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40D0E" w14:textId="77777777" w:rsidR="00D17E88" w:rsidRPr="008E6EB0" w:rsidRDefault="007F2224" w:rsidP="004931B9">
      <w:pPr>
        <w:jc w:val="right"/>
        <w:rPr>
          <w:rFonts w:ascii="Saira" w:hAnsi="Saira"/>
          <w:b/>
          <w:bCs/>
          <w:color w:val="7F7F7F"/>
          <w:sz w:val="44"/>
          <w:szCs w:val="44"/>
        </w:rPr>
      </w:pPr>
      <w:r w:rsidRPr="008E6EB0">
        <w:rPr>
          <w:rFonts w:ascii="Saira" w:hAnsi="Saira"/>
          <w:b/>
          <w:bCs/>
          <w:noProof/>
          <w:color w:val="7F7F7F"/>
          <w:sz w:val="44"/>
          <w:szCs w:val="44"/>
          <w:lang w:eastAsia="de-DE"/>
        </w:rPr>
        <w:drawing>
          <wp:inline distT="0" distB="0" distL="0" distR="0" wp14:anchorId="06DD2B86" wp14:editId="6DDB72FE">
            <wp:extent cx="2901600" cy="630000"/>
            <wp:effectExtent l="0" t="0" r="0" b="0"/>
            <wp:docPr id="1" name="Grafik 1" descr="V:\allgemein\Vorlagen\Kommunikation und Marketing\Logos\THD_DIT\THD-Logo_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lgemein\Vorlagen\Kommunikation und Marketing\Logos\THD_DIT\THD-Logo_grau.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1600" cy="630000"/>
                    </a:xfrm>
                    <a:prstGeom prst="rect">
                      <a:avLst/>
                    </a:prstGeom>
                    <a:noFill/>
                    <a:ln>
                      <a:noFill/>
                    </a:ln>
                  </pic:spPr>
                </pic:pic>
              </a:graphicData>
            </a:graphic>
          </wp:inline>
        </w:drawing>
      </w:r>
    </w:p>
    <w:p w14:paraId="4195BD29" w14:textId="77777777" w:rsidR="004931B9" w:rsidRPr="008E6EB0" w:rsidRDefault="004931B9" w:rsidP="004931B9">
      <w:pPr>
        <w:jc w:val="right"/>
        <w:rPr>
          <w:rFonts w:ascii="Saira" w:hAnsi="Saira"/>
          <w:b/>
          <w:bCs/>
          <w:color w:val="7F7F7F"/>
          <w:sz w:val="44"/>
          <w:szCs w:val="44"/>
        </w:rPr>
      </w:pPr>
    </w:p>
    <w:p w14:paraId="28869707" w14:textId="77777777" w:rsidR="00D17E88" w:rsidRPr="008E6EB0" w:rsidRDefault="00D17E88" w:rsidP="00D17E88">
      <w:pPr>
        <w:rPr>
          <w:rFonts w:ascii="Saira" w:hAnsi="Saira"/>
          <w:b/>
          <w:bCs/>
          <w:color w:val="7F7F7F"/>
          <w:sz w:val="44"/>
          <w:szCs w:val="44"/>
        </w:rPr>
      </w:pPr>
    </w:p>
    <w:p w14:paraId="4E5CA5CF" w14:textId="77777777" w:rsidR="00DF2A67" w:rsidRPr="008E6EB0" w:rsidRDefault="006A3933" w:rsidP="00DF2A67">
      <w:pPr>
        <w:rPr>
          <w:rFonts w:ascii="Saira" w:hAnsi="Saira"/>
          <w:b/>
          <w:bCs/>
          <w:color w:val="7F7F7F"/>
          <w:sz w:val="44"/>
          <w:szCs w:val="44"/>
        </w:rPr>
      </w:pPr>
      <w:r w:rsidRPr="008E6EB0">
        <w:rPr>
          <w:rFonts w:ascii="Saira" w:hAnsi="Saira"/>
          <w:b/>
          <w:bCs/>
          <w:color w:val="7F7F7F"/>
          <w:sz w:val="44"/>
          <w:szCs w:val="44"/>
        </w:rPr>
        <w:t>Pressemitteilung</w:t>
      </w:r>
    </w:p>
    <w:p w14:paraId="5351CDDD" w14:textId="77777777" w:rsidR="00DF2A67" w:rsidRPr="008E6EB0" w:rsidRDefault="00DF2A67" w:rsidP="00DF2A67">
      <w:pPr>
        <w:rPr>
          <w:rFonts w:ascii="Saira" w:hAnsi="Saira"/>
        </w:rPr>
      </w:pPr>
    </w:p>
    <w:p w14:paraId="0453850F" w14:textId="39EA5DB6" w:rsidR="007218A4" w:rsidRPr="008E6EB0" w:rsidRDefault="007218A4" w:rsidP="007218A4">
      <w:pPr>
        <w:rPr>
          <w:rFonts w:ascii="Saira" w:hAnsi="Saira"/>
          <w:sz w:val="20"/>
          <w:szCs w:val="20"/>
        </w:rPr>
      </w:pPr>
      <w:r w:rsidRPr="008E6EB0">
        <w:rPr>
          <w:rFonts w:ascii="Saira" w:hAnsi="Saira"/>
          <w:sz w:val="20"/>
          <w:szCs w:val="20"/>
        </w:rPr>
        <w:t>[</w:t>
      </w:r>
      <w:r w:rsidR="00C80891">
        <w:rPr>
          <w:rFonts w:ascii="Saira" w:hAnsi="Saira"/>
          <w:sz w:val="20"/>
          <w:szCs w:val="20"/>
        </w:rPr>
        <w:t>3.002</w:t>
      </w:r>
      <w:r w:rsidRPr="008E6EB0">
        <w:rPr>
          <w:rFonts w:ascii="Saira" w:hAnsi="Saira"/>
          <w:sz w:val="20"/>
          <w:szCs w:val="20"/>
        </w:rPr>
        <w:t xml:space="preserve"> Zeichen inklusive Leerzeichen]</w:t>
      </w:r>
    </w:p>
    <w:p w14:paraId="132447E6" w14:textId="77777777" w:rsidR="007218A4" w:rsidRPr="008E6EB0" w:rsidRDefault="007218A4" w:rsidP="00DF2A67">
      <w:pPr>
        <w:rPr>
          <w:rFonts w:ascii="Saira" w:hAnsi="Saira"/>
        </w:rPr>
      </w:pPr>
    </w:p>
    <w:p w14:paraId="71E705EA" w14:textId="2E22BE1F" w:rsidR="00DF2A67" w:rsidRPr="008E6EB0" w:rsidRDefault="00C80891" w:rsidP="00DF2A67">
      <w:pPr>
        <w:rPr>
          <w:rFonts w:ascii="Saira" w:hAnsi="Saira"/>
        </w:rPr>
      </w:pPr>
      <w:r>
        <w:rPr>
          <w:rFonts w:ascii="Saira" w:hAnsi="Saira"/>
        </w:rPr>
        <w:t>24</w:t>
      </w:r>
      <w:r w:rsidR="00D12424">
        <w:rPr>
          <w:rFonts w:ascii="Saira" w:hAnsi="Saira"/>
        </w:rPr>
        <w:t>.</w:t>
      </w:r>
      <w:r>
        <w:rPr>
          <w:rFonts w:ascii="Saira" w:hAnsi="Saira"/>
        </w:rPr>
        <w:t>01</w:t>
      </w:r>
      <w:r w:rsidR="0026620E">
        <w:rPr>
          <w:rFonts w:ascii="Saira" w:hAnsi="Saira"/>
        </w:rPr>
        <w:t>.202</w:t>
      </w:r>
      <w:r>
        <w:rPr>
          <w:rFonts w:ascii="Saira" w:hAnsi="Saira"/>
        </w:rPr>
        <w:t>5</w:t>
      </w:r>
      <w:r w:rsidR="00DF2A67" w:rsidRPr="008E6EB0">
        <w:rPr>
          <w:rFonts w:ascii="Saira" w:hAnsi="Saira"/>
        </w:rPr>
        <w:t xml:space="preserve"> | Deggendorf</w:t>
      </w:r>
    </w:p>
    <w:p w14:paraId="46DAC729" w14:textId="77777777" w:rsidR="00DF2A67" w:rsidRPr="008E6EB0" w:rsidRDefault="00DF2A67" w:rsidP="00DF2A67">
      <w:pPr>
        <w:rPr>
          <w:rFonts w:ascii="Saira" w:hAnsi="Saira"/>
        </w:rPr>
      </w:pPr>
    </w:p>
    <w:p w14:paraId="0D43A10B" w14:textId="4D5F4BF4" w:rsidR="00551B69" w:rsidRDefault="00551B69" w:rsidP="00A26798">
      <w:pPr>
        <w:rPr>
          <w:rFonts w:ascii="Saira" w:hAnsi="Saira"/>
          <w:b/>
          <w:bCs/>
          <w:sz w:val="28"/>
          <w:szCs w:val="28"/>
        </w:rPr>
      </w:pPr>
      <w:r>
        <w:rPr>
          <w:rFonts w:ascii="Saira" w:hAnsi="Saira"/>
          <w:b/>
          <w:bCs/>
          <w:sz w:val="28"/>
          <w:szCs w:val="28"/>
        </w:rPr>
        <w:t xml:space="preserve">Forschung entwickelt winzige Kommunikationsnetzwerke im Körper: </w:t>
      </w:r>
      <w:r w:rsidR="009F2AD1">
        <w:rPr>
          <w:rFonts w:ascii="Saira" w:hAnsi="Saira"/>
          <w:b/>
          <w:bCs/>
          <w:sz w:val="28"/>
          <w:szCs w:val="28"/>
        </w:rPr>
        <w:t>I</w:t>
      </w:r>
      <w:r>
        <w:rPr>
          <w:rFonts w:ascii="Saira" w:hAnsi="Saira"/>
          <w:b/>
          <w:bCs/>
          <w:sz w:val="28"/>
          <w:szCs w:val="28"/>
        </w:rPr>
        <w:t>nterdisziplinäres DFG-Projekt bewilligt</w:t>
      </w:r>
    </w:p>
    <w:p w14:paraId="21372EAB" w14:textId="77777777" w:rsidR="00310EF9" w:rsidRPr="006D1ADD" w:rsidRDefault="00310EF9" w:rsidP="00A26798">
      <w:pPr>
        <w:rPr>
          <w:rFonts w:ascii="Saira" w:hAnsi="Saira"/>
        </w:rPr>
      </w:pPr>
    </w:p>
    <w:p w14:paraId="74ABF51F" w14:textId="1CEEE938" w:rsidR="00511DAE" w:rsidRDefault="009F2AD1" w:rsidP="00511DAE">
      <w:pPr>
        <w:pStyle w:val="Kopfzeile"/>
        <w:rPr>
          <w:rFonts w:ascii="Saira" w:eastAsiaTheme="minorHAnsi" w:hAnsi="Saira" w:cstheme="majorHAnsi"/>
          <w:sz w:val="22"/>
          <w:szCs w:val="22"/>
          <w:lang w:eastAsia="en-US"/>
        </w:rPr>
      </w:pPr>
      <w:r>
        <w:rPr>
          <w:rFonts w:ascii="Saira" w:eastAsiaTheme="minorHAnsi" w:hAnsi="Saira" w:cstheme="majorHAnsi"/>
          <w:sz w:val="22"/>
          <w:szCs w:val="22"/>
          <w:lang w:eastAsia="en-US"/>
        </w:rPr>
        <w:t>Die Medizin der Zukunft könnte bald eine neue Dimension erreichen: Forschende der Friedrich-</w:t>
      </w:r>
      <w:r w:rsidRPr="00511DAE">
        <w:rPr>
          <w:rFonts w:ascii="Saira" w:eastAsiaTheme="minorHAnsi" w:hAnsi="Saira" w:cstheme="majorHAnsi"/>
          <w:sz w:val="22"/>
          <w:szCs w:val="22"/>
          <w:lang w:eastAsia="en-US"/>
        </w:rPr>
        <w:t>Alexander-Universität Erlangen-Nürnberg (FAU), der Universität Regensburg (UR) und der Technischen Hochschule Deggendorf (THD)</w:t>
      </w:r>
      <w:r>
        <w:rPr>
          <w:rFonts w:ascii="Saira" w:eastAsiaTheme="minorHAnsi" w:hAnsi="Saira" w:cstheme="majorHAnsi"/>
          <w:sz w:val="22"/>
          <w:szCs w:val="22"/>
          <w:lang w:eastAsia="en-US"/>
        </w:rPr>
        <w:t xml:space="preserve"> arbeiten gemeinsam an einem System, das die Kommunikation im Körper auf Ebene der Moleküle ermöglicht. Dadurch können Krankheiten früher erkannt </w:t>
      </w:r>
      <w:r w:rsidR="00AC2C78">
        <w:rPr>
          <w:rFonts w:ascii="Saira" w:eastAsiaTheme="minorHAnsi" w:hAnsi="Saira" w:cstheme="majorHAnsi"/>
          <w:sz w:val="22"/>
          <w:szCs w:val="22"/>
          <w:lang w:eastAsia="en-US"/>
        </w:rPr>
        <w:t>sowie</w:t>
      </w:r>
      <w:r>
        <w:rPr>
          <w:rFonts w:ascii="Saira" w:eastAsiaTheme="minorHAnsi" w:hAnsi="Saira" w:cstheme="majorHAnsi"/>
          <w:sz w:val="22"/>
          <w:szCs w:val="22"/>
          <w:lang w:eastAsia="en-US"/>
        </w:rPr>
        <w:t xml:space="preserve"> schneller</w:t>
      </w:r>
      <w:r w:rsidR="00AC2C78">
        <w:rPr>
          <w:rFonts w:ascii="Saira" w:eastAsiaTheme="minorHAnsi" w:hAnsi="Saira" w:cstheme="majorHAnsi"/>
          <w:sz w:val="22"/>
          <w:szCs w:val="22"/>
          <w:lang w:eastAsia="en-US"/>
        </w:rPr>
        <w:t xml:space="preserve"> und gezielter</w:t>
      </w:r>
      <w:r>
        <w:rPr>
          <w:rFonts w:ascii="Saira" w:eastAsiaTheme="minorHAnsi" w:hAnsi="Saira" w:cstheme="majorHAnsi"/>
          <w:sz w:val="22"/>
          <w:szCs w:val="22"/>
          <w:lang w:eastAsia="en-US"/>
        </w:rPr>
        <w:t xml:space="preserve"> behandelt werden. </w:t>
      </w:r>
      <w:r w:rsidR="00AC2C78">
        <w:rPr>
          <w:rFonts w:ascii="Saira" w:eastAsiaTheme="minorHAnsi" w:hAnsi="Saira" w:cstheme="majorHAnsi"/>
          <w:sz w:val="22"/>
          <w:szCs w:val="22"/>
          <w:lang w:eastAsia="en-US"/>
        </w:rPr>
        <w:t xml:space="preserve">Möglich gemacht wird diese Forschung dank der Förderung durch die Deutsche Forschungsgemeinschaft (DFG), welche das Projekt von Dr. Maximilian Schäfer (FAU), Prof. Dr. Silke Härteis (UR) und Prof. Dr. Thiha Aung (THD) </w:t>
      </w:r>
      <w:r w:rsidR="005B31CB">
        <w:rPr>
          <w:rFonts w:ascii="Saira" w:eastAsiaTheme="minorHAnsi" w:hAnsi="Saira" w:cstheme="majorHAnsi"/>
          <w:sz w:val="22"/>
          <w:szCs w:val="22"/>
          <w:lang w:eastAsia="en-US"/>
        </w:rPr>
        <w:t xml:space="preserve">mit einer </w:t>
      </w:r>
      <w:r w:rsidR="000B29ED">
        <w:rPr>
          <w:rFonts w:ascii="Saira" w:eastAsiaTheme="minorHAnsi" w:hAnsi="Saira" w:cstheme="majorHAnsi"/>
          <w:sz w:val="22"/>
          <w:szCs w:val="22"/>
          <w:lang w:eastAsia="en-US"/>
        </w:rPr>
        <w:t xml:space="preserve">Projektlaufzeit </w:t>
      </w:r>
      <w:r w:rsidR="005B31CB">
        <w:rPr>
          <w:rFonts w:ascii="Saira" w:eastAsiaTheme="minorHAnsi" w:hAnsi="Saira" w:cstheme="majorHAnsi"/>
          <w:sz w:val="22"/>
          <w:szCs w:val="22"/>
          <w:lang w:eastAsia="en-US"/>
        </w:rPr>
        <w:t>von drei Jahren bewilligt hat.</w:t>
      </w:r>
    </w:p>
    <w:p w14:paraId="23B1CA54" w14:textId="77777777" w:rsidR="009F2AD1" w:rsidRDefault="009F2AD1" w:rsidP="00511DAE">
      <w:pPr>
        <w:pStyle w:val="Kopfzeile"/>
        <w:rPr>
          <w:rFonts w:ascii="Saira" w:eastAsiaTheme="minorHAnsi" w:hAnsi="Saira" w:cstheme="majorHAnsi"/>
          <w:sz w:val="22"/>
          <w:szCs w:val="22"/>
          <w:lang w:eastAsia="en-US"/>
        </w:rPr>
      </w:pPr>
    </w:p>
    <w:p w14:paraId="57F50834" w14:textId="7741AD17" w:rsidR="00C80C4E" w:rsidRPr="00511DAE" w:rsidRDefault="00D86F69" w:rsidP="00C80C4E">
      <w:pPr>
        <w:pStyle w:val="Kopfzeile"/>
        <w:rPr>
          <w:rFonts w:ascii="Saira" w:eastAsiaTheme="minorHAnsi" w:hAnsi="Saira" w:cstheme="majorHAnsi"/>
          <w:sz w:val="22"/>
          <w:szCs w:val="22"/>
          <w:lang w:eastAsia="en-US"/>
        </w:rPr>
      </w:pPr>
      <w:r>
        <w:rPr>
          <w:rFonts w:ascii="Saira" w:eastAsiaTheme="minorHAnsi" w:hAnsi="Saira" w:cstheme="majorHAnsi"/>
          <w:sz w:val="22"/>
          <w:szCs w:val="22"/>
          <w:lang w:eastAsia="en-US"/>
        </w:rPr>
        <w:t xml:space="preserve">Der </w:t>
      </w:r>
      <w:r w:rsidR="00C80C4E">
        <w:rPr>
          <w:rFonts w:ascii="Saira" w:eastAsiaTheme="minorHAnsi" w:hAnsi="Saira" w:cstheme="majorHAnsi"/>
          <w:sz w:val="22"/>
          <w:szCs w:val="22"/>
          <w:lang w:eastAsia="en-US"/>
        </w:rPr>
        <w:t>Fokus de</w:t>
      </w:r>
      <w:r>
        <w:rPr>
          <w:rFonts w:ascii="Saira" w:eastAsiaTheme="minorHAnsi" w:hAnsi="Saira" w:cstheme="majorHAnsi"/>
          <w:sz w:val="22"/>
          <w:szCs w:val="22"/>
          <w:lang w:eastAsia="en-US"/>
        </w:rPr>
        <w:t>r</w:t>
      </w:r>
      <w:r w:rsidR="00C80C4E">
        <w:rPr>
          <w:rFonts w:ascii="Saira" w:eastAsiaTheme="minorHAnsi" w:hAnsi="Saira" w:cstheme="majorHAnsi"/>
          <w:sz w:val="22"/>
          <w:szCs w:val="22"/>
          <w:lang w:eastAsia="en-US"/>
        </w:rPr>
        <w:t xml:space="preserve"> Forschung liegt auf der </w:t>
      </w:r>
      <w:r w:rsidR="009F21FC">
        <w:rPr>
          <w:rFonts w:ascii="Saira" w:eastAsiaTheme="minorHAnsi" w:hAnsi="Saira" w:cstheme="majorHAnsi"/>
          <w:sz w:val="22"/>
          <w:szCs w:val="22"/>
          <w:lang w:eastAsia="en-US"/>
        </w:rPr>
        <w:t xml:space="preserve">weltweit ersten </w:t>
      </w:r>
      <w:r w:rsidR="00C80C4E">
        <w:rPr>
          <w:rFonts w:ascii="Saira" w:eastAsiaTheme="minorHAnsi" w:hAnsi="Saira" w:cstheme="majorHAnsi"/>
          <w:sz w:val="22"/>
          <w:szCs w:val="22"/>
          <w:lang w:eastAsia="en-US"/>
        </w:rPr>
        <w:t xml:space="preserve">Entwicklung eines </w:t>
      </w:r>
      <w:r w:rsidR="00C80C4E" w:rsidRPr="00511DAE">
        <w:rPr>
          <w:rFonts w:ascii="Saira" w:eastAsiaTheme="minorHAnsi" w:hAnsi="Saira" w:cstheme="majorHAnsi"/>
          <w:sz w:val="22"/>
          <w:szCs w:val="22"/>
          <w:lang w:eastAsia="en-US"/>
        </w:rPr>
        <w:t>3D</w:t>
      </w:r>
      <w:r w:rsidR="009C58FF">
        <w:rPr>
          <w:rFonts w:ascii="Saira" w:eastAsiaTheme="minorHAnsi" w:hAnsi="Saira" w:cstheme="majorHAnsi"/>
          <w:sz w:val="22"/>
          <w:szCs w:val="22"/>
          <w:lang w:eastAsia="en-US"/>
        </w:rPr>
        <w:t>-</w:t>
      </w:r>
      <w:r w:rsidR="00C80C4E" w:rsidRPr="00511DAE">
        <w:rPr>
          <w:rFonts w:ascii="Saira" w:eastAsiaTheme="minorHAnsi" w:hAnsi="Saira" w:cstheme="majorHAnsi"/>
          <w:sz w:val="22"/>
          <w:szCs w:val="22"/>
          <w:lang w:eastAsia="en-US"/>
        </w:rPr>
        <w:t>in</w:t>
      </w:r>
      <w:r w:rsidR="009C58FF">
        <w:rPr>
          <w:rFonts w:ascii="Saira" w:eastAsiaTheme="minorHAnsi" w:hAnsi="Saira" w:cstheme="majorHAnsi"/>
          <w:sz w:val="22"/>
          <w:szCs w:val="22"/>
          <w:lang w:eastAsia="en-US"/>
        </w:rPr>
        <w:t>-</w:t>
      </w:r>
      <w:r w:rsidR="00C80C4E" w:rsidRPr="00511DAE">
        <w:rPr>
          <w:rFonts w:ascii="Saira" w:eastAsiaTheme="minorHAnsi" w:hAnsi="Saira" w:cstheme="majorHAnsi"/>
          <w:sz w:val="22"/>
          <w:szCs w:val="22"/>
          <w:lang w:eastAsia="en-US"/>
        </w:rPr>
        <w:t xml:space="preserve">vivo </w:t>
      </w:r>
      <w:r w:rsidR="0047686B">
        <w:rPr>
          <w:rFonts w:ascii="Saira" w:eastAsiaTheme="minorHAnsi" w:hAnsi="Saira" w:cstheme="majorHAnsi"/>
          <w:sz w:val="22"/>
          <w:szCs w:val="22"/>
          <w:lang w:eastAsia="en-US"/>
        </w:rPr>
        <w:t>MK-</w:t>
      </w:r>
      <w:r w:rsidR="00C80C4E" w:rsidRPr="00511DAE">
        <w:rPr>
          <w:rFonts w:ascii="Saira" w:eastAsiaTheme="minorHAnsi" w:hAnsi="Saira" w:cstheme="majorHAnsi"/>
          <w:sz w:val="22"/>
          <w:szCs w:val="22"/>
          <w:lang w:eastAsia="en-US"/>
        </w:rPr>
        <w:t xml:space="preserve">Testbeds auf Basis des Chorioallantoismembran (CAM)-Modells. </w:t>
      </w:r>
      <w:r w:rsidR="009F21FC">
        <w:rPr>
          <w:rFonts w:ascii="Saira" w:eastAsiaTheme="minorHAnsi" w:hAnsi="Saira" w:cstheme="majorHAnsi"/>
          <w:sz w:val="22"/>
          <w:szCs w:val="22"/>
          <w:lang w:eastAsia="en-US"/>
        </w:rPr>
        <w:t xml:space="preserve">Dabei handelt es sich im </w:t>
      </w:r>
      <w:r w:rsidR="000B29ED">
        <w:rPr>
          <w:rFonts w:ascii="Saira" w:eastAsiaTheme="minorHAnsi" w:hAnsi="Saira" w:cstheme="majorHAnsi"/>
          <w:sz w:val="22"/>
          <w:szCs w:val="22"/>
          <w:lang w:eastAsia="en-US"/>
        </w:rPr>
        <w:t>Wesentlichen</w:t>
      </w:r>
      <w:r w:rsidR="009F21FC">
        <w:rPr>
          <w:rFonts w:ascii="Saira" w:eastAsiaTheme="minorHAnsi" w:hAnsi="Saira" w:cstheme="majorHAnsi"/>
          <w:sz w:val="22"/>
          <w:szCs w:val="22"/>
          <w:lang w:eastAsia="en-US"/>
        </w:rPr>
        <w:t xml:space="preserve"> um ein lebendes Labor, das Forschenden ermöglicht, neue Technologien zur molekularen Kommunikation (MK) in einer realistischen Umgebung zu testen. </w:t>
      </w:r>
      <w:r>
        <w:rPr>
          <w:rFonts w:ascii="Saira" w:eastAsiaTheme="minorHAnsi" w:hAnsi="Saira" w:cstheme="majorHAnsi"/>
          <w:sz w:val="22"/>
          <w:szCs w:val="22"/>
          <w:lang w:eastAsia="en-US"/>
        </w:rPr>
        <w:t>Die C</w:t>
      </w:r>
      <w:r w:rsidR="00F31C3B">
        <w:rPr>
          <w:rFonts w:ascii="Saira" w:eastAsiaTheme="minorHAnsi" w:hAnsi="Saira" w:cstheme="majorHAnsi"/>
          <w:sz w:val="22"/>
          <w:szCs w:val="22"/>
          <w:lang w:eastAsia="en-US"/>
        </w:rPr>
        <w:t>AM</w:t>
      </w:r>
      <w:r>
        <w:rPr>
          <w:rFonts w:ascii="Saira" w:eastAsiaTheme="minorHAnsi" w:hAnsi="Saira" w:cstheme="majorHAnsi"/>
          <w:sz w:val="22"/>
          <w:szCs w:val="22"/>
          <w:lang w:eastAsia="en-US"/>
        </w:rPr>
        <w:t xml:space="preserve"> ist eine dünne, vaskuläre Membran, die sich in einem bebrüteten Hühnerei entwickelt</w:t>
      </w:r>
      <w:r w:rsidR="00A6651F">
        <w:rPr>
          <w:rFonts w:ascii="Saira" w:eastAsiaTheme="minorHAnsi" w:hAnsi="Saira" w:cstheme="majorHAnsi"/>
          <w:sz w:val="22"/>
          <w:szCs w:val="22"/>
          <w:lang w:eastAsia="en-US"/>
        </w:rPr>
        <w:t xml:space="preserve">. In ihr laufen biologische Prozesse ab und sie bietet dadurch die perfekte </w:t>
      </w:r>
      <w:r w:rsidR="008B2F5A">
        <w:rPr>
          <w:rFonts w:ascii="Saira" w:eastAsiaTheme="minorHAnsi" w:hAnsi="Saira" w:cstheme="majorHAnsi"/>
          <w:sz w:val="22"/>
          <w:szCs w:val="22"/>
          <w:lang w:eastAsia="en-US"/>
        </w:rPr>
        <w:t>Testu</w:t>
      </w:r>
      <w:r w:rsidR="00A6651F">
        <w:rPr>
          <w:rFonts w:ascii="Saira" w:eastAsiaTheme="minorHAnsi" w:hAnsi="Saira" w:cstheme="majorHAnsi"/>
          <w:sz w:val="22"/>
          <w:szCs w:val="22"/>
          <w:lang w:eastAsia="en-US"/>
        </w:rPr>
        <w:t>mgebun</w:t>
      </w:r>
      <w:r>
        <w:rPr>
          <w:rFonts w:ascii="Saira" w:eastAsiaTheme="minorHAnsi" w:hAnsi="Saira" w:cstheme="majorHAnsi"/>
          <w:sz w:val="22"/>
          <w:szCs w:val="22"/>
          <w:lang w:eastAsia="en-US"/>
        </w:rPr>
        <w:t>g</w:t>
      </w:r>
      <w:r w:rsidR="008B2F5A">
        <w:rPr>
          <w:rFonts w:ascii="Saira" w:eastAsiaTheme="minorHAnsi" w:hAnsi="Saira" w:cstheme="majorHAnsi"/>
          <w:sz w:val="22"/>
          <w:szCs w:val="22"/>
          <w:lang w:eastAsia="en-US"/>
        </w:rPr>
        <w:t>.</w:t>
      </w:r>
      <w:r w:rsidRPr="00A6651F">
        <w:rPr>
          <w:rFonts w:ascii="Saira" w:eastAsiaTheme="minorHAnsi" w:hAnsi="Saira" w:cstheme="majorHAnsi"/>
          <w:color w:val="FF0000"/>
          <w:sz w:val="22"/>
          <w:szCs w:val="22"/>
          <w:lang w:eastAsia="en-US"/>
        </w:rPr>
        <w:t xml:space="preserve"> </w:t>
      </w:r>
      <w:r>
        <w:rPr>
          <w:rFonts w:ascii="Saira" w:eastAsiaTheme="minorHAnsi" w:hAnsi="Saira" w:cstheme="majorHAnsi"/>
          <w:sz w:val="22"/>
          <w:szCs w:val="22"/>
          <w:lang w:eastAsia="en-US"/>
        </w:rPr>
        <w:t xml:space="preserve">In diesem Fall </w:t>
      </w:r>
      <w:r w:rsidR="008B2F5A">
        <w:rPr>
          <w:rFonts w:ascii="Saira" w:eastAsiaTheme="minorHAnsi" w:hAnsi="Saira" w:cstheme="majorHAnsi"/>
          <w:sz w:val="22"/>
          <w:szCs w:val="22"/>
          <w:lang w:eastAsia="en-US"/>
        </w:rPr>
        <w:t xml:space="preserve">ist sie </w:t>
      </w:r>
      <w:r>
        <w:rPr>
          <w:rFonts w:ascii="Saira" w:eastAsiaTheme="minorHAnsi" w:hAnsi="Saira" w:cstheme="majorHAnsi"/>
          <w:sz w:val="22"/>
          <w:szCs w:val="22"/>
          <w:lang w:eastAsia="en-US"/>
        </w:rPr>
        <w:t xml:space="preserve">speziell für die </w:t>
      </w:r>
      <w:r w:rsidR="00576237">
        <w:rPr>
          <w:rFonts w:ascii="Saira" w:eastAsiaTheme="minorHAnsi" w:hAnsi="Saira" w:cstheme="majorHAnsi"/>
          <w:sz w:val="22"/>
          <w:szCs w:val="22"/>
          <w:lang w:eastAsia="en-US"/>
        </w:rPr>
        <w:t>MK</w:t>
      </w:r>
      <w:r>
        <w:rPr>
          <w:rFonts w:ascii="Saira" w:eastAsiaTheme="minorHAnsi" w:hAnsi="Saira" w:cstheme="majorHAnsi"/>
          <w:sz w:val="22"/>
          <w:szCs w:val="22"/>
          <w:lang w:eastAsia="en-US"/>
        </w:rPr>
        <w:t xml:space="preserve">, also die Kommunikation auf Ebene der Moleküle, </w:t>
      </w:r>
      <w:r w:rsidR="00576237">
        <w:rPr>
          <w:rFonts w:ascii="Saira" w:eastAsiaTheme="minorHAnsi" w:hAnsi="Saira" w:cstheme="majorHAnsi"/>
          <w:sz w:val="22"/>
          <w:szCs w:val="22"/>
          <w:lang w:eastAsia="en-US"/>
        </w:rPr>
        <w:t xml:space="preserve">welche natürlich in biologischen Systemen </w:t>
      </w:r>
      <w:r w:rsidR="00576237" w:rsidRPr="008B2F5A">
        <w:rPr>
          <w:rFonts w:ascii="Saira" w:eastAsiaTheme="minorHAnsi" w:hAnsi="Saira" w:cstheme="majorHAnsi"/>
          <w:sz w:val="22"/>
          <w:szCs w:val="22"/>
          <w:lang w:eastAsia="en-US"/>
        </w:rPr>
        <w:t xml:space="preserve">vorkommt, </w:t>
      </w:r>
      <w:r w:rsidRPr="008B2F5A">
        <w:rPr>
          <w:rFonts w:ascii="Saira" w:eastAsiaTheme="minorHAnsi" w:hAnsi="Saira" w:cstheme="majorHAnsi"/>
          <w:sz w:val="22"/>
          <w:szCs w:val="22"/>
          <w:lang w:eastAsia="en-US"/>
        </w:rPr>
        <w:t xml:space="preserve">konzipiert. </w:t>
      </w:r>
    </w:p>
    <w:p w14:paraId="6820BE07" w14:textId="77777777" w:rsidR="00511DAE" w:rsidRDefault="00511DAE" w:rsidP="00511DAE">
      <w:pPr>
        <w:pStyle w:val="Kopfzeile"/>
        <w:rPr>
          <w:rFonts w:ascii="Saira" w:eastAsiaTheme="minorHAnsi" w:hAnsi="Saira" w:cstheme="majorHAnsi"/>
          <w:sz w:val="22"/>
          <w:szCs w:val="22"/>
          <w:lang w:eastAsia="en-US"/>
        </w:rPr>
      </w:pPr>
    </w:p>
    <w:p w14:paraId="546D1605" w14:textId="4D41BCAB" w:rsidR="00576237" w:rsidRDefault="00126458" w:rsidP="00511DAE">
      <w:pPr>
        <w:pStyle w:val="Kopfzeile"/>
        <w:rPr>
          <w:rFonts w:ascii="Saira" w:eastAsiaTheme="minorHAnsi" w:hAnsi="Saira" w:cstheme="majorHAnsi"/>
          <w:sz w:val="22"/>
          <w:szCs w:val="22"/>
          <w:lang w:eastAsia="en-US"/>
        </w:rPr>
      </w:pPr>
      <w:r>
        <w:rPr>
          <w:rFonts w:ascii="Saira" w:eastAsiaTheme="minorHAnsi" w:hAnsi="Saira" w:cstheme="majorHAnsi"/>
          <w:sz w:val="22"/>
          <w:szCs w:val="22"/>
          <w:lang w:eastAsia="en-US"/>
        </w:rPr>
        <w:t xml:space="preserve">Das CAM-Modell wird bereits heute zur </w:t>
      </w:r>
      <w:r w:rsidRPr="00511DAE">
        <w:rPr>
          <w:rFonts w:ascii="Saira" w:eastAsiaTheme="minorHAnsi" w:hAnsi="Saira" w:cstheme="majorHAnsi"/>
          <w:sz w:val="22"/>
          <w:szCs w:val="22"/>
          <w:lang w:eastAsia="en-US"/>
        </w:rPr>
        <w:t>Untersuchung der Wirkung von Therapeutika auf kultiviertes menschliches Gewebe genutzt</w:t>
      </w:r>
      <w:r>
        <w:rPr>
          <w:rFonts w:ascii="Saira" w:eastAsiaTheme="minorHAnsi" w:hAnsi="Saira" w:cstheme="majorHAnsi"/>
          <w:sz w:val="22"/>
          <w:szCs w:val="22"/>
          <w:lang w:eastAsia="en-US"/>
        </w:rPr>
        <w:t>, ist jedoch wenig etabliert als realistische</w:t>
      </w:r>
      <w:r w:rsidR="008B2F5A">
        <w:rPr>
          <w:rFonts w:ascii="Saira" w:eastAsiaTheme="minorHAnsi" w:hAnsi="Saira" w:cstheme="majorHAnsi"/>
          <w:sz w:val="22"/>
          <w:szCs w:val="22"/>
          <w:lang w:eastAsia="en-US"/>
        </w:rPr>
        <w:t xml:space="preserve"> Testumgebung </w:t>
      </w:r>
      <w:r>
        <w:rPr>
          <w:rFonts w:ascii="Saira" w:eastAsiaTheme="minorHAnsi" w:hAnsi="Saira" w:cstheme="majorHAnsi"/>
          <w:sz w:val="22"/>
          <w:szCs w:val="22"/>
          <w:lang w:eastAsia="en-US"/>
        </w:rPr>
        <w:t xml:space="preserve">für MK-Technologien. Das will das Forschungsteam um Dr. Maximilian Schäfer, Prof. Dr. Silke Härteis und Prof. Dr. Thiha Aung ändern. Sie haben sich zum Ziel </w:t>
      </w:r>
      <w:r>
        <w:rPr>
          <w:rFonts w:ascii="Saira" w:eastAsiaTheme="minorHAnsi" w:hAnsi="Saira" w:cstheme="majorHAnsi"/>
          <w:sz w:val="22"/>
          <w:szCs w:val="22"/>
          <w:lang w:eastAsia="en-US"/>
        </w:rPr>
        <w:lastRenderedPageBreak/>
        <w:t xml:space="preserve">gesetzt, theoretische Konzepte praktisch umzusetzen und so MK-Technologien unter realistischen Bedingungen zu validieren. </w:t>
      </w:r>
    </w:p>
    <w:p w14:paraId="3376D9C3" w14:textId="77777777" w:rsidR="00576237" w:rsidRDefault="00576237" w:rsidP="00511DAE">
      <w:pPr>
        <w:pStyle w:val="Kopfzeile"/>
        <w:rPr>
          <w:rFonts w:ascii="Saira" w:eastAsiaTheme="minorHAnsi" w:hAnsi="Saira" w:cstheme="majorHAnsi"/>
          <w:sz w:val="22"/>
          <w:szCs w:val="22"/>
          <w:lang w:eastAsia="en-US"/>
        </w:rPr>
      </w:pPr>
    </w:p>
    <w:p w14:paraId="4281B3D6" w14:textId="2D9A34EE" w:rsidR="00576237" w:rsidRDefault="00126458" w:rsidP="00511DAE">
      <w:pPr>
        <w:pStyle w:val="Kopfzeile"/>
        <w:rPr>
          <w:rFonts w:ascii="Saira" w:eastAsiaTheme="minorHAnsi" w:hAnsi="Saira" w:cstheme="majorHAnsi"/>
          <w:sz w:val="22"/>
          <w:szCs w:val="22"/>
          <w:lang w:eastAsia="en-US"/>
        </w:rPr>
      </w:pPr>
      <w:r>
        <w:rPr>
          <w:rFonts w:ascii="Saira" w:eastAsiaTheme="minorHAnsi" w:hAnsi="Saira" w:cstheme="majorHAnsi"/>
          <w:sz w:val="22"/>
          <w:szCs w:val="22"/>
          <w:lang w:eastAsia="en-US"/>
        </w:rPr>
        <w:t xml:space="preserve">Gerade in dem hochinnovativen und interdisziplinären Forschungsfeld der synthetischen </w:t>
      </w:r>
      <w:r w:rsidR="00576237">
        <w:rPr>
          <w:rFonts w:ascii="Saira" w:eastAsiaTheme="minorHAnsi" w:hAnsi="Saira" w:cstheme="majorHAnsi"/>
          <w:sz w:val="22"/>
          <w:szCs w:val="22"/>
          <w:lang w:eastAsia="en-US"/>
        </w:rPr>
        <w:t>MK</w:t>
      </w:r>
      <w:r>
        <w:rPr>
          <w:rFonts w:ascii="Saira" w:eastAsiaTheme="minorHAnsi" w:hAnsi="Saira" w:cstheme="majorHAnsi"/>
          <w:sz w:val="22"/>
          <w:szCs w:val="22"/>
          <w:lang w:eastAsia="en-US"/>
        </w:rPr>
        <w:t xml:space="preserve"> ist das von elementarer Bedeutung</w:t>
      </w:r>
      <w:r w:rsidRPr="008B2F5A">
        <w:rPr>
          <w:rFonts w:ascii="Saira" w:eastAsiaTheme="minorHAnsi" w:hAnsi="Saira" w:cstheme="majorHAnsi"/>
          <w:sz w:val="22"/>
          <w:szCs w:val="22"/>
          <w:lang w:eastAsia="en-US"/>
        </w:rPr>
        <w:t xml:space="preserve">. </w:t>
      </w:r>
      <w:r w:rsidR="008B2F5A" w:rsidRPr="008B2F5A">
        <w:rPr>
          <w:rFonts w:ascii="Saira" w:eastAsiaTheme="minorHAnsi" w:hAnsi="Saira" w:cstheme="majorHAnsi"/>
          <w:sz w:val="22"/>
          <w:szCs w:val="22"/>
          <w:lang w:eastAsia="en-US"/>
        </w:rPr>
        <w:t>K</w:t>
      </w:r>
      <w:r w:rsidR="008B2F5A">
        <w:rPr>
          <w:rFonts w:ascii="Saira" w:eastAsiaTheme="minorHAnsi" w:hAnsi="Saira" w:cstheme="majorHAnsi"/>
          <w:sz w:val="22"/>
          <w:szCs w:val="22"/>
          <w:lang w:eastAsia="en-US"/>
        </w:rPr>
        <w:t>ünftig</w:t>
      </w:r>
      <w:r w:rsidR="008B2F5A" w:rsidRPr="008B2F5A">
        <w:rPr>
          <w:rFonts w:ascii="Saira" w:eastAsiaTheme="minorHAnsi" w:hAnsi="Saira" w:cstheme="majorHAnsi"/>
          <w:sz w:val="22"/>
          <w:szCs w:val="22"/>
          <w:lang w:eastAsia="en-US"/>
        </w:rPr>
        <w:t xml:space="preserve"> soll</w:t>
      </w:r>
      <w:r w:rsidRPr="008B2F5A">
        <w:rPr>
          <w:rFonts w:ascii="Saira" w:eastAsiaTheme="minorHAnsi" w:hAnsi="Saira" w:cstheme="majorHAnsi"/>
          <w:sz w:val="22"/>
          <w:szCs w:val="22"/>
          <w:lang w:eastAsia="en-US"/>
        </w:rPr>
        <w:t xml:space="preserve"> </w:t>
      </w:r>
      <w:r>
        <w:rPr>
          <w:rFonts w:ascii="Saira" w:eastAsiaTheme="minorHAnsi" w:hAnsi="Saira" w:cstheme="majorHAnsi"/>
          <w:sz w:val="22"/>
          <w:szCs w:val="22"/>
          <w:lang w:eastAsia="en-US"/>
        </w:rPr>
        <w:t xml:space="preserve">durch MK Kommunikation zwischen synthetischen Nanomaschinen und biologischen Systemen </w:t>
      </w:r>
      <w:r w:rsidR="008B2F5A">
        <w:rPr>
          <w:rFonts w:ascii="Saira" w:eastAsiaTheme="minorHAnsi" w:hAnsi="Saira" w:cstheme="majorHAnsi"/>
          <w:sz w:val="22"/>
          <w:szCs w:val="22"/>
          <w:lang w:eastAsia="en-US"/>
        </w:rPr>
        <w:t>möglich sein</w:t>
      </w:r>
      <w:r>
        <w:rPr>
          <w:rFonts w:ascii="Saira" w:eastAsiaTheme="minorHAnsi" w:hAnsi="Saira" w:cstheme="majorHAnsi"/>
          <w:sz w:val="22"/>
          <w:szCs w:val="22"/>
          <w:lang w:eastAsia="en-US"/>
        </w:rPr>
        <w:t xml:space="preserve">. </w:t>
      </w:r>
      <w:r w:rsidR="005B31CB" w:rsidRPr="005B31CB">
        <w:rPr>
          <w:rFonts w:ascii="Saira" w:eastAsiaTheme="minorHAnsi" w:hAnsi="Saira" w:cstheme="majorHAnsi"/>
          <w:sz w:val="22"/>
          <w:szCs w:val="22"/>
          <w:lang w:eastAsia="en-US"/>
        </w:rPr>
        <w:t xml:space="preserve">Damit wird an das Konzept des „Internet of BioNanoThings“ (IoBNT) angeknüpft, das enorme Chancen im Bereich der digitalen Gesundheit (Digital Health) bietet. </w:t>
      </w:r>
      <w:r w:rsidR="00576237">
        <w:rPr>
          <w:rFonts w:ascii="Saira" w:eastAsiaTheme="minorHAnsi" w:hAnsi="Saira" w:cstheme="majorHAnsi"/>
          <w:sz w:val="22"/>
          <w:szCs w:val="22"/>
          <w:lang w:eastAsia="en-US"/>
        </w:rPr>
        <w:t>Damit wird an das Konzept des „Internet of BioNanoT</w:t>
      </w:r>
      <w:r w:rsidR="00F31C3B">
        <w:rPr>
          <w:rFonts w:ascii="Saira" w:eastAsiaTheme="minorHAnsi" w:hAnsi="Saira" w:cstheme="majorHAnsi"/>
          <w:sz w:val="22"/>
          <w:szCs w:val="22"/>
          <w:lang w:eastAsia="en-US"/>
        </w:rPr>
        <w:t>h</w:t>
      </w:r>
      <w:r w:rsidR="00576237">
        <w:rPr>
          <w:rFonts w:ascii="Saira" w:eastAsiaTheme="minorHAnsi" w:hAnsi="Saira" w:cstheme="majorHAnsi"/>
          <w:sz w:val="22"/>
          <w:szCs w:val="22"/>
          <w:lang w:eastAsia="en-US"/>
        </w:rPr>
        <w:t>ings“ (IoBNT) angeknüpft, das enorme Chancen mit sich bringt. IoBNT zielt dar</w:t>
      </w:r>
      <w:r w:rsidR="00F31C3B">
        <w:rPr>
          <w:rFonts w:ascii="Saira" w:eastAsiaTheme="minorHAnsi" w:hAnsi="Saira" w:cstheme="majorHAnsi"/>
          <w:sz w:val="22"/>
          <w:szCs w:val="22"/>
          <w:lang w:eastAsia="en-US"/>
        </w:rPr>
        <w:t>a</w:t>
      </w:r>
      <w:r w:rsidR="00576237">
        <w:rPr>
          <w:rFonts w:ascii="Saira" w:eastAsiaTheme="minorHAnsi" w:hAnsi="Saira" w:cstheme="majorHAnsi"/>
          <w:sz w:val="22"/>
          <w:szCs w:val="22"/>
          <w:lang w:eastAsia="en-US"/>
        </w:rPr>
        <w:t xml:space="preserve">uf ab, durch In-Body-MK-Netzwerke Organe und Zellen direkt mit dem Internet zu verbinden. Dadurch sollen eine Echtzeitüberwachung sowie Langzeitmonitoring des Gesundheitszustands und eine gezielte Medikamentengabe für personalisierte Therapien ermöglicht werden. </w:t>
      </w:r>
    </w:p>
    <w:p w14:paraId="48B91B8C" w14:textId="77777777" w:rsidR="00576237" w:rsidRDefault="00576237" w:rsidP="00511DAE">
      <w:pPr>
        <w:pStyle w:val="Kopfzeile"/>
        <w:rPr>
          <w:rFonts w:ascii="Saira" w:eastAsiaTheme="minorHAnsi" w:hAnsi="Saira" w:cstheme="majorHAnsi"/>
          <w:sz w:val="22"/>
          <w:szCs w:val="22"/>
          <w:lang w:eastAsia="en-US"/>
        </w:rPr>
      </w:pPr>
    </w:p>
    <w:p w14:paraId="56C92D6F" w14:textId="2B17E504" w:rsidR="00576237" w:rsidRPr="00511DAE" w:rsidRDefault="00576237" w:rsidP="00576237">
      <w:pPr>
        <w:pStyle w:val="Kopfzeile"/>
        <w:rPr>
          <w:rFonts w:ascii="Saira" w:eastAsiaTheme="minorHAnsi" w:hAnsi="Saira" w:cstheme="majorHAnsi"/>
          <w:sz w:val="22"/>
          <w:szCs w:val="22"/>
          <w:lang w:eastAsia="en-US"/>
        </w:rPr>
      </w:pPr>
      <w:r w:rsidRPr="00511DAE">
        <w:rPr>
          <w:rFonts w:ascii="Saira" w:eastAsiaTheme="minorHAnsi" w:hAnsi="Saira" w:cstheme="majorHAnsi"/>
          <w:sz w:val="22"/>
          <w:szCs w:val="22"/>
          <w:lang w:eastAsia="en-US"/>
        </w:rPr>
        <w:t xml:space="preserve">Die erfolgreiche Bewilligung durch die DFG unterstreicht die wissenschaftliche Exzellenz und Innovationskraft des Konsortiums aus FAU, UR und THD. Das Projekt leistet einen wichtigen Beitrag zur Weiterentwicklung der </w:t>
      </w:r>
      <w:r>
        <w:rPr>
          <w:rFonts w:ascii="Saira" w:eastAsiaTheme="minorHAnsi" w:hAnsi="Saira" w:cstheme="majorHAnsi"/>
          <w:sz w:val="22"/>
          <w:szCs w:val="22"/>
          <w:lang w:eastAsia="en-US"/>
        </w:rPr>
        <w:t>MK</w:t>
      </w:r>
      <w:r w:rsidRPr="00511DAE">
        <w:rPr>
          <w:rFonts w:ascii="Saira" w:eastAsiaTheme="minorHAnsi" w:hAnsi="Saira" w:cstheme="majorHAnsi"/>
          <w:sz w:val="22"/>
          <w:szCs w:val="22"/>
          <w:lang w:eastAsia="en-US"/>
        </w:rPr>
        <w:t xml:space="preserve"> und stärkt die internationale Sichtbarkeit der beteiligten Institutionen. </w:t>
      </w:r>
    </w:p>
    <w:p w14:paraId="417C32F4" w14:textId="77777777" w:rsidR="00576237" w:rsidRDefault="00576237" w:rsidP="00DF2A67">
      <w:pPr>
        <w:rPr>
          <w:rFonts w:ascii="Saira" w:hAnsi="Saira"/>
          <w:b/>
          <w:bCs/>
          <w:sz w:val="18"/>
          <w:szCs w:val="18"/>
        </w:rPr>
      </w:pPr>
    </w:p>
    <w:p w14:paraId="13C20CE8" w14:textId="4EB99B00" w:rsidR="00DF2A67" w:rsidRPr="00CF28C6" w:rsidRDefault="00D12424" w:rsidP="00DF2A67">
      <w:pPr>
        <w:rPr>
          <w:rFonts w:ascii="Saira" w:hAnsi="Saira"/>
          <w:b/>
          <w:bCs/>
          <w:sz w:val="18"/>
          <w:szCs w:val="18"/>
        </w:rPr>
      </w:pPr>
      <w:r w:rsidRPr="00CF28C6">
        <w:rPr>
          <w:rFonts w:ascii="Saira" w:hAnsi="Saira"/>
          <w:b/>
          <w:bCs/>
          <w:sz w:val="18"/>
          <w:szCs w:val="18"/>
        </w:rPr>
        <w:t>Bild:</w:t>
      </w:r>
      <w:r w:rsidR="00511DAE" w:rsidRPr="00511DAE">
        <w:rPr>
          <w:rFonts w:ascii="Saira" w:hAnsi="Saira" w:cstheme="majorHAnsi"/>
        </w:rPr>
        <w:t xml:space="preserve"> </w:t>
      </w:r>
      <w:r w:rsidR="00511DAE" w:rsidRPr="00511DAE">
        <w:rPr>
          <w:rFonts w:ascii="Saira" w:hAnsi="Saira" w:cstheme="majorHAnsi"/>
          <w:sz w:val="18"/>
          <w:szCs w:val="18"/>
        </w:rPr>
        <w:t>Prof. Dr. Aung beim Durchführen einer Gefäßverbindung.</w:t>
      </w:r>
    </w:p>
    <w:p w14:paraId="1675E54B" w14:textId="77777777" w:rsidR="00975183" w:rsidRPr="008E6EB0" w:rsidRDefault="00975183" w:rsidP="00B31D65">
      <w:pPr>
        <w:rPr>
          <w:rFonts w:ascii="Saira" w:hAnsi="Saira"/>
          <w:sz w:val="18"/>
        </w:rPr>
      </w:pPr>
    </w:p>
    <w:p w14:paraId="43EA2CE3" w14:textId="6252F4F8" w:rsidR="00083A74" w:rsidRPr="008E6EB0" w:rsidRDefault="00083A74" w:rsidP="00083A74">
      <w:pPr>
        <w:rPr>
          <w:rFonts w:ascii="Saira" w:hAnsi="Saira"/>
          <w:sz w:val="18"/>
          <w:szCs w:val="18"/>
        </w:rPr>
      </w:pPr>
      <w:r w:rsidRPr="008E6EB0">
        <w:rPr>
          <w:rFonts w:ascii="Saira" w:hAnsi="Saira"/>
          <w:sz w:val="18"/>
          <w:szCs w:val="18"/>
        </w:rPr>
        <w:t>Das Bild ist für die Med</w:t>
      </w:r>
      <w:r w:rsidR="00936D09" w:rsidRPr="008E6EB0">
        <w:rPr>
          <w:rFonts w:ascii="Saira" w:hAnsi="Saira"/>
          <w:sz w:val="18"/>
          <w:szCs w:val="18"/>
        </w:rPr>
        <w:t xml:space="preserve">ien zur Berichterstattung frei </w:t>
      </w:r>
      <w:r w:rsidRPr="008E6EB0">
        <w:rPr>
          <w:rFonts w:ascii="Saira" w:hAnsi="Saira"/>
          <w:sz w:val="18"/>
          <w:szCs w:val="18"/>
        </w:rPr>
        <w:t>verwendbar, vorausgesetzt, bei der Verwendung wird deutlich sichtb</w:t>
      </w:r>
      <w:r w:rsidR="00936D09" w:rsidRPr="008E6EB0">
        <w:rPr>
          <w:rFonts w:ascii="Saira" w:hAnsi="Saira"/>
          <w:sz w:val="18"/>
          <w:szCs w:val="18"/>
        </w:rPr>
        <w:t xml:space="preserve">ar folgender Copyright-Hinweis </w:t>
      </w:r>
      <w:r w:rsidRPr="008E6EB0">
        <w:rPr>
          <w:rFonts w:ascii="Saira" w:hAnsi="Saira"/>
          <w:sz w:val="18"/>
          <w:szCs w:val="18"/>
        </w:rPr>
        <w:t xml:space="preserve">angebracht: </w:t>
      </w:r>
      <w:r w:rsidR="00511DAE">
        <w:rPr>
          <w:rFonts w:ascii="Saira" w:hAnsi="Saira"/>
          <w:sz w:val="18"/>
        </w:rPr>
        <w:t>K. Herkommer</w:t>
      </w:r>
    </w:p>
    <w:p w14:paraId="09C8D49D" w14:textId="77777777" w:rsidR="00975183" w:rsidRPr="008E6EB0" w:rsidRDefault="00975183" w:rsidP="00975183">
      <w:pPr>
        <w:rPr>
          <w:rFonts w:ascii="Saira" w:hAnsi="Saira"/>
          <w:sz w:val="18"/>
        </w:rPr>
      </w:pPr>
    </w:p>
    <w:p w14:paraId="3ABBE6E7" w14:textId="77777777" w:rsidR="00273616" w:rsidRPr="00273616" w:rsidRDefault="00273616" w:rsidP="00273616">
      <w:pPr>
        <w:spacing w:before="100" w:beforeAutospacing="1" w:after="100" w:afterAutospacing="1"/>
        <w:rPr>
          <w:rFonts w:ascii="Saira" w:hAnsi="Saira"/>
          <w:b/>
          <w:bCs/>
          <w:sz w:val="18"/>
          <w:szCs w:val="18"/>
        </w:rPr>
      </w:pPr>
      <w:r w:rsidRPr="00273616">
        <w:rPr>
          <w:rFonts w:ascii="Saira" w:hAnsi="Saira"/>
          <w:b/>
          <w:bCs/>
          <w:sz w:val="18"/>
          <w:szCs w:val="18"/>
        </w:rPr>
        <w:t>Über die THD:</w:t>
      </w:r>
    </w:p>
    <w:p w14:paraId="786789A3" w14:textId="40C67A97" w:rsidR="00273616" w:rsidRPr="00273616" w:rsidRDefault="00273616" w:rsidP="00273616">
      <w:pPr>
        <w:spacing w:before="100" w:beforeAutospacing="1" w:after="100" w:afterAutospacing="1"/>
        <w:rPr>
          <w:rFonts w:ascii="Saira" w:hAnsi="Saira"/>
          <w:sz w:val="18"/>
          <w:szCs w:val="18"/>
        </w:rPr>
      </w:pPr>
      <w:r w:rsidRPr="00273616">
        <w:rPr>
          <w:rFonts w:ascii="Saira" w:hAnsi="Saira"/>
          <w:sz w:val="18"/>
          <w:szCs w:val="18"/>
        </w:rPr>
        <w:t>Die Technische Hochschule Deggendorf (THD) wurde 1994 gegründet und hat den Anspruch, zu den innovativen Vorreitern in der bayerischen Hochschullandschaft zu zählen. Explizit das THD-Konzept der Technologietransferzentren und die damit einhergehende Regionalisierung von Forschung besitzt Vorbildcharakter. So hat die TH Deggendorf derzeit 17 Technologie Campi und gilt deshalb als eine der forschungsstärksten Hochschulen für Angewandte Wissenschaften in Bayern. Bei der Gestaltung des Transfers von Wissen und Technologie in die Gesellschaft sind Wirtschaft und Kommunen enge Partner der Hochschule. Das wissenschaftliche Profil der THD wird durch vier interdisziplinäre Forschungsschwerpunkte geprägt: “Digital Technologies“, “Sustainable Production &amp; Energy Technologies“, “Smart Materials“ sowie “Quality of Life &amp; Healthcare“.</w:t>
      </w:r>
    </w:p>
    <w:p w14:paraId="37181C77" w14:textId="77777777" w:rsidR="00273616" w:rsidRPr="00273616" w:rsidRDefault="00273616" w:rsidP="00273616">
      <w:pPr>
        <w:spacing w:before="100" w:beforeAutospacing="1" w:after="100" w:afterAutospacing="1"/>
        <w:rPr>
          <w:rFonts w:ascii="Saira" w:hAnsi="Saira"/>
          <w:sz w:val="18"/>
          <w:szCs w:val="18"/>
        </w:rPr>
      </w:pPr>
      <w:r w:rsidRPr="00273616">
        <w:rPr>
          <w:rFonts w:ascii="Saira" w:hAnsi="Saira"/>
          <w:sz w:val="18"/>
          <w:szCs w:val="18"/>
        </w:rPr>
        <w:t>Neben der Forschungsstärke sind Internationalisierung und Wachstum weitere Profilthemen der THD. Die Strategie 10.000+ hat sich zum Ziel gesetzt, bis 2030 eben diese Zahl an Studierenden an der THD zu haben. Derzeit sind etwa 9.000 junge Menschen an den drei Studienstandorten Deggendorf, Pfarrkirchen und Cham immatrikuliert. Etwa 45 Prozent davon sind internationale Studierende.</w:t>
      </w:r>
    </w:p>
    <w:p w14:paraId="3308CA96" w14:textId="77777777" w:rsidR="00273616" w:rsidRPr="00273616" w:rsidRDefault="00273616" w:rsidP="00273616">
      <w:pPr>
        <w:spacing w:before="100" w:beforeAutospacing="1" w:after="100" w:afterAutospacing="1"/>
        <w:rPr>
          <w:rFonts w:ascii="Saira" w:hAnsi="Saira"/>
          <w:sz w:val="18"/>
          <w:szCs w:val="18"/>
        </w:rPr>
      </w:pPr>
      <w:r w:rsidRPr="00273616">
        <w:rPr>
          <w:rFonts w:ascii="Saira" w:hAnsi="Saira"/>
          <w:sz w:val="18"/>
          <w:szCs w:val="18"/>
        </w:rPr>
        <w:t xml:space="preserve">Die acht Fakultäten und das Zentrum für Akademische Weiterbildung bieten rund 100 verschiedene Bachelor- und Masterstudiengänge aus den Bereichen Wirtschaftswissenschaften, Ingenieurwissenschaften, Informatik, angewandte Naturwissenschaften sowie Gesundheitswissenschaften an. An der Fakultät European Campus Rottal-Inn (ECRI), werden international ausgerichtete Bachelor- und Masterstudiengänge </w:t>
      </w:r>
      <w:r w:rsidRPr="00273616">
        <w:rPr>
          <w:rFonts w:ascii="Saira" w:hAnsi="Saira"/>
          <w:sz w:val="18"/>
          <w:szCs w:val="18"/>
        </w:rPr>
        <w:lastRenderedPageBreak/>
        <w:t>in den Bereichen Gesundheitswissenschaften, Tourismus und Technik angeboten. Letzteres Thema gilt auch für den dritten Studienstandort der THD in Cham, wo es einen Bachelor und drei Masterstudiengänge gibt.</w:t>
      </w:r>
    </w:p>
    <w:p w14:paraId="69F13067" w14:textId="77777777" w:rsidR="00A217E9" w:rsidRDefault="00A217E9" w:rsidP="00A217E9">
      <w:pPr>
        <w:spacing w:before="100" w:beforeAutospacing="1" w:after="100" w:afterAutospacing="1"/>
      </w:pPr>
      <w:r>
        <w:rPr>
          <w:rFonts w:ascii="Saira" w:hAnsi="Saira"/>
          <w:sz w:val="18"/>
          <w:szCs w:val="18"/>
        </w:rPr>
        <w:t> </w:t>
      </w:r>
    </w:p>
    <w:p w14:paraId="64DAC7CB" w14:textId="77777777" w:rsidR="00A217E9" w:rsidRDefault="00A217E9" w:rsidP="00A217E9">
      <w:pPr>
        <w:spacing w:before="100" w:beforeAutospacing="1" w:after="100" w:afterAutospacing="1"/>
      </w:pPr>
      <w:r>
        <w:rPr>
          <w:rFonts w:ascii="Saira" w:hAnsi="Saira"/>
          <w:sz w:val="18"/>
          <w:szCs w:val="18"/>
        </w:rPr>
        <w:t xml:space="preserve">Erfahren Sie mehr über uns: </w:t>
      </w:r>
      <w:hyperlink r:id="rId7" w:history="1">
        <w:r>
          <w:rPr>
            <w:rStyle w:val="Hyperlink"/>
            <w:rFonts w:ascii="Saira" w:hAnsi="Saira"/>
            <w:sz w:val="18"/>
            <w:szCs w:val="18"/>
          </w:rPr>
          <w:t>www.th-deg.de</w:t>
        </w:r>
      </w:hyperlink>
    </w:p>
    <w:p w14:paraId="04CE6954" w14:textId="77777777" w:rsidR="006F493C" w:rsidRDefault="006F493C" w:rsidP="006F493C">
      <w:pPr>
        <w:rPr>
          <w:rFonts w:ascii="Saira" w:hAnsi="Saira"/>
          <w:sz w:val="18"/>
          <w:szCs w:val="18"/>
        </w:rPr>
      </w:pPr>
    </w:p>
    <w:p w14:paraId="7DAB6B3E" w14:textId="77777777" w:rsidR="006F493C" w:rsidRDefault="006F493C" w:rsidP="006F493C">
      <w:pPr>
        <w:rPr>
          <w:rFonts w:ascii="Saira" w:hAnsi="Saira"/>
          <w:b/>
          <w:bCs/>
          <w:sz w:val="18"/>
          <w:szCs w:val="18"/>
        </w:rPr>
      </w:pPr>
      <w:r>
        <w:rPr>
          <w:rFonts w:ascii="Saira" w:hAnsi="Saira"/>
          <w:b/>
          <w:bCs/>
          <w:sz w:val="18"/>
          <w:szCs w:val="18"/>
        </w:rPr>
        <w:t>Pressekontakt:</w:t>
      </w:r>
    </w:p>
    <w:p w14:paraId="343E1E6A" w14:textId="77777777" w:rsidR="006F493C" w:rsidRDefault="006F493C" w:rsidP="006F493C">
      <w:pPr>
        <w:rPr>
          <w:rFonts w:ascii="Saira" w:hAnsi="Saira"/>
          <w:sz w:val="18"/>
          <w:szCs w:val="18"/>
        </w:rPr>
      </w:pPr>
      <w:r>
        <w:rPr>
          <w:rFonts w:ascii="Saira" w:hAnsi="Saira"/>
          <w:sz w:val="18"/>
          <w:szCs w:val="18"/>
        </w:rPr>
        <w:t>Technische Hochschule Deggendorf</w:t>
      </w:r>
    </w:p>
    <w:p w14:paraId="4E2189C5" w14:textId="77777777" w:rsidR="006F493C" w:rsidRDefault="006F493C" w:rsidP="006F493C">
      <w:pPr>
        <w:rPr>
          <w:rFonts w:ascii="Saira" w:hAnsi="Saira"/>
          <w:sz w:val="18"/>
          <w:szCs w:val="18"/>
        </w:rPr>
      </w:pPr>
      <w:r>
        <w:rPr>
          <w:rFonts w:ascii="Saira" w:hAnsi="Saira"/>
          <w:sz w:val="18"/>
          <w:szCs w:val="18"/>
        </w:rPr>
        <w:t>Pressestelle</w:t>
      </w:r>
    </w:p>
    <w:p w14:paraId="77AF2C6B" w14:textId="77777777" w:rsidR="006F493C" w:rsidRDefault="006F493C" w:rsidP="006F493C">
      <w:pPr>
        <w:rPr>
          <w:rFonts w:ascii="Saira" w:hAnsi="Saira"/>
          <w:sz w:val="18"/>
          <w:szCs w:val="18"/>
        </w:rPr>
      </w:pPr>
      <w:r>
        <w:rPr>
          <w:rFonts w:ascii="Saira" w:hAnsi="Saira"/>
          <w:sz w:val="18"/>
          <w:szCs w:val="18"/>
        </w:rPr>
        <w:t>Dieter-Görlitz-Platz 1</w:t>
      </w:r>
    </w:p>
    <w:p w14:paraId="16480D9E" w14:textId="77777777" w:rsidR="006F493C" w:rsidRDefault="006F493C" w:rsidP="006F493C">
      <w:pPr>
        <w:rPr>
          <w:rFonts w:ascii="Saira" w:hAnsi="Saira"/>
          <w:sz w:val="18"/>
          <w:szCs w:val="18"/>
        </w:rPr>
      </w:pPr>
      <w:r>
        <w:rPr>
          <w:rFonts w:ascii="Saira" w:hAnsi="Saira"/>
          <w:sz w:val="18"/>
          <w:szCs w:val="18"/>
        </w:rPr>
        <w:t>94469 Deggendorf</w:t>
      </w:r>
    </w:p>
    <w:p w14:paraId="653F2CE7" w14:textId="77777777" w:rsidR="006F493C" w:rsidRDefault="006F493C" w:rsidP="006F493C">
      <w:pPr>
        <w:rPr>
          <w:rFonts w:ascii="Saira" w:hAnsi="Saira"/>
          <w:sz w:val="18"/>
          <w:szCs w:val="18"/>
        </w:rPr>
      </w:pPr>
      <w:hyperlink r:id="rId8" w:history="1">
        <w:r>
          <w:rPr>
            <w:rStyle w:val="Hyperlink"/>
            <w:rFonts w:ascii="Saira" w:hAnsi="Saira"/>
            <w:sz w:val="18"/>
            <w:szCs w:val="18"/>
          </w:rPr>
          <w:t>pressestelle@th-deg.de</w:t>
        </w:r>
      </w:hyperlink>
      <w:r>
        <w:rPr>
          <w:rFonts w:ascii="Saira" w:hAnsi="Saira"/>
          <w:sz w:val="18"/>
          <w:szCs w:val="18"/>
        </w:rPr>
        <w:t xml:space="preserve"> </w:t>
      </w:r>
    </w:p>
    <w:p w14:paraId="658DAAC5" w14:textId="77777777" w:rsidR="00975183" w:rsidRPr="008E6EB0" w:rsidRDefault="00975183" w:rsidP="00820927">
      <w:pPr>
        <w:rPr>
          <w:rFonts w:ascii="Saira" w:hAnsi="Saira"/>
          <w:sz w:val="18"/>
        </w:rPr>
      </w:pPr>
    </w:p>
    <w:sectPr w:rsidR="00975183" w:rsidRPr="008E6E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ira">
    <w:altName w:val="Calibri"/>
    <w:panose1 w:val="00000500000000000000"/>
    <w:charset w:val="00"/>
    <w:family w:val="modern"/>
    <w:notTrueType/>
    <w:pitch w:val="variable"/>
    <w:sig w:usb0="2000000F"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75B10"/>
    <w:multiLevelType w:val="hybridMultilevel"/>
    <w:tmpl w:val="6FF0E72C"/>
    <w:lvl w:ilvl="0" w:tplc="EF52DEC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6214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6B"/>
    <w:rsid w:val="00015C44"/>
    <w:rsid w:val="00017DF3"/>
    <w:rsid w:val="00051DE0"/>
    <w:rsid w:val="00083A74"/>
    <w:rsid w:val="00084555"/>
    <w:rsid w:val="00095FF3"/>
    <w:rsid w:val="000B29ED"/>
    <w:rsid w:val="000B5F99"/>
    <w:rsid w:val="001062A8"/>
    <w:rsid w:val="00126458"/>
    <w:rsid w:val="001A585F"/>
    <w:rsid w:val="001B23D0"/>
    <w:rsid w:val="001C303D"/>
    <w:rsid w:val="001E454D"/>
    <w:rsid w:val="00207538"/>
    <w:rsid w:val="0026620E"/>
    <w:rsid w:val="002666B4"/>
    <w:rsid w:val="00273616"/>
    <w:rsid w:val="00291873"/>
    <w:rsid w:val="002A2D74"/>
    <w:rsid w:val="002A3945"/>
    <w:rsid w:val="002B2020"/>
    <w:rsid w:val="002C2F32"/>
    <w:rsid w:val="002E557B"/>
    <w:rsid w:val="00310EF9"/>
    <w:rsid w:val="00360356"/>
    <w:rsid w:val="003A35B4"/>
    <w:rsid w:val="003C242C"/>
    <w:rsid w:val="003D1FA5"/>
    <w:rsid w:val="003F6440"/>
    <w:rsid w:val="004165B4"/>
    <w:rsid w:val="00427CCE"/>
    <w:rsid w:val="00433257"/>
    <w:rsid w:val="00472B83"/>
    <w:rsid w:val="0047686B"/>
    <w:rsid w:val="004931B9"/>
    <w:rsid w:val="004A5C98"/>
    <w:rsid w:val="004B6BCD"/>
    <w:rsid w:val="00503CB2"/>
    <w:rsid w:val="00511DAE"/>
    <w:rsid w:val="005154A0"/>
    <w:rsid w:val="00551B69"/>
    <w:rsid w:val="00560B46"/>
    <w:rsid w:val="00576237"/>
    <w:rsid w:val="00576488"/>
    <w:rsid w:val="0059189B"/>
    <w:rsid w:val="005B31CB"/>
    <w:rsid w:val="005B3705"/>
    <w:rsid w:val="005C39F1"/>
    <w:rsid w:val="005C6EA5"/>
    <w:rsid w:val="006356A3"/>
    <w:rsid w:val="006449F1"/>
    <w:rsid w:val="00675A84"/>
    <w:rsid w:val="006A3933"/>
    <w:rsid w:val="006A5310"/>
    <w:rsid w:val="006B1235"/>
    <w:rsid w:val="006C46FB"/>
    <w:rsid w:val="006E6A29"/>
    <w:rsid w:val="006F15CB"/>
    <w:rsid w:val="006F3B5A"/>
    <w:rsid w:val="006F493C"/>
    <w:rsid w:val="00712C2D"/>
    <w:rsid w:val="00717510"/>
    <w:rsid w:val="007218A4"/>
    <w:rsid w:val="0072492A"/>
    <w:rsid w:val="007332DF"/>
    <w:rsid w:val="00783934"/>
    <w:rsid w:val="007964AC"/>
    <w:rsid w:val="007B2ECE"/>
    <w:rsid w:val="007D7261"/>
    <w:rsid w:val="007E03C1"/>
    <w:rsid w:val="007F2224"/>
    <w:rsid w:val="0081596B"/>
    <w:rsid w:val="00820927"/>
    <w:rsid w:val="008510C2"/>
    <w:rsid w:val="00875B84"/>
    <w:rsid w:val="00886BEE"/>
    <w:rsid w:val="008B2F5A"/>
    <w:rsid w:val="008B3C10"/>
    <w:rsid w:val="008B4DEA"/>
    <w:rsid w:val="008E5D3E"/>
    <w:rsid w:val="008E6EB0"/>
    <w:rsid w:val="008E7FF2"/>
    <w:rsid w:val="008F2D9F"/>
    <w:rsid w:val="00906700"/>
    <w:rsid w:val="00906E97"/>
    <w:rsid w:val="009227D5"/>
    <w:rsid w:val="0093468D"/>
    <w:rsid w:val="00936D09"/>
    <w:rsid w:val="00942DC1"/>
    <w:rsid w:val="009478F9"/>
    <w:rsid w:val="00970EFE"/>
    <w:rsid w:val="00975183"/>
    <w:rsid w:val="009A0BC8"/>
    <w:rsid w:val="009A338F"/>
    <w:rsid w:val="009B0512"/>
    <w:rsid w:val="009B27CC"/>
    <w:rsid w:val="009C2C5D"/>
    <w:rsid w:val="009C58FF"/>
    <w:rsid w:val="009C7175"/>
    <w:rsid w:val="009D5DE3"/>
    <w:rsid w:val="009F21FC"/>
    <w:rsid w:val="009F2AD1"/>
    <w:rsid w:val="00A217E9"/>
    <w:rsid w:val="00A26798"/>
    <w:rsid w:val="00A6651F"/>
    <w:rsid w:val="00A7152A"/>
    <w:rsid w:val="00A77C0E"/>
    <w:rsid w:val="00A859CB"/>
    <w:rsid w:val="00AC2C78"/>
    <w:rsid w:val="00AC45B7"/>
    <w:rsid w:val="00AE5247"/>
    <w:rsid w:val="00B117CA"/>
    <w:rsid w:val="00B313F1"/>
    <w:rsid w:val="00B31D65"/>
    <w:rsid w:val="00B95844"/>
    <w:rsid w:val="00B977BB"/>
    <w:rsid w:val="00BB2852"/>
    <w:rsid w:val="00BE5EE5"/>
    <w:rsid w:val="00BE779D"/>
    <w:rsid w:val="00BF0A58"/>
    <w:rsid w:val="00BF54D4"/>
    <w:rsid w:val="00C032C6"/>
    <w:rsid w:val="00C11C15"/>
    <w:rsid w:val="00C1325F"/>
    <w:rsid w:val="00C17373"/>
    <w:rsid w:val="00C271FD"/>
    <w:rsid w:val="00C670C6"/>
    <w:rsid w:val="00C730DE"/>
    <w:rsid w:val="00C7745D"/>
    <w:rsid w:val="00C80891"/>
    <w:rsid w:val="00C80C4E"/>
    <w:rsid w:val="00C83525"/>
    <w:rsid w:val="00CD0EE7"/>
    <w:rsid w:val="00CF28C6"/>
    <w:rsid w:val="00D12424"/>
    <w:rsid w:val="00D17E88"/>
    <w:rsid w:val="00D3117B"/>
    <w:rsid w:val="00D41FBE"/>
    <w:rsid w:val="00D65388"/>
    <w:rsid w:val="00D65BB6"/>
    <w:rsid w:val="00D81BAB"/>
    <w:rsid w:val="00D86F69"/>
    <w:rsid w:val="00DC0F4D"/>
    <w:rsid w:val="00DC13E4"/>
    <w:rsid w:val="00DC43FF"/>
    <w:rsid w:val="00DF2A67"/>
    <w:rsid w:val="00E74E89"/>
    <w:rsid w:val="00E904B9"/>
    <w:rsid w:val="00F04E17"/>
    <w:rsid w:val="00F12796"/>
    <w:rsid w:val="00F13A34"/>
    <w:rsid w:val="00F223CC"/>
    <w:rsid w:val="00F305AE"/>
    <w:rsid w:val="00F31C3B"/>
    <w:rsid w:val="00F719C9"/>
    <w:rsid w:val="00F940C2"/>
    <w:rsid w:val="00F97A16"/>
    <w:rsid w:val="00FC5BC1"/>
    <w:rsid w:val="00FF578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6E01"/>
  <w15:docId w15:val="{C779B84D-9B53-400A-AB29-799BAD04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96B"/>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918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189B"/>
    <w:rPr>
      <w:rFonts w:ascii="Tahoma" w:hAnsi="Tahoma" w:cs="Tahoma"/>
      <w:sz w:val="16"/>
      <w:szCs w:val="16"/>
    </w:rPr>
  </w:style>
  <w:style w:type="character" w:styleId="Hyperlink">
    <w:name w:val="Hyperlink"/>
    <w:basedOn w:val="Absatz-Standardschriftart"/>
    <w:uiPriority w:val="99"/>
    <w:unhideWhenUsed/>
    <w:rsid w:val="005C39F1"/>
    <w:rPr>
      <w:color w:val="0000FF" w:themeColor="hyperlink"/>
      <w:u w:val="single"/>
    </w:rPr>
  </w:style>
  <w:style w:type="paragraph" w:styleId="Listenabsatz">
    <w:name w:val="List Paragraph"/>
    <w:basedOn w:val="Standard"/>
    <w:uiPriority w:val="34"/>
    <w:qFormat/>
    <w:rsid w:val="00D3117B"/>
    <w:pPr>
      <w:spacing w:after="200" w:line="276" w:lineRule="auto"/>
      <w:ind w:left="720"/>
      <w:contextualSpacing/>
    </w:pPr>
    <w:rPr>
      <w:rFonts w:asciiTheme="minorHAnsi" w:hAnsiTheme="minorHAnsi" w:cstheme="minorBidi"/>
    </w:rPr>
  </w:style>
  <w:style w:type="paragraph" w:styleId="Kopfzeile">
    <w:name w:val="header"/>
    <w:basedOn w:val="Standard"/>
    <w:link w:val="KopfzeileZchn"/>
    <w:semiHidden/>
    <w:rsid w:val="00B31D65"/>
    <w:pPr>
      <w:tabs>
        <w:tab w:val="center" w:pos="4536"/>
        <w:tab w:val="right" w:pos="9072"/>
      </w:tabs>
    </w:pPr>
    <w:rPr>
      <w:rFonts w:ascii="Arial" w:eastAsia="Times New Roman" w:hAnsi="Arial"/>
      <w:sz w:val="24"/>
      <w:szCs w:val="20"/>
      <w:lang w:eastAsia="de-DE"/>
    </w:rPr>
  </w:style>
  <w:style w:type="character" w:customStyle="1" w:styleId="KopfzeileZchn">
    <w:name w:val="Kopfzeile Zchn"/>
    <w:basedOn w:val="Absatz-Standardschriftart"/>
    <w:link w:val="Kopfzeile"/>
    <w:semiHidden/>
    <w:rsid w:val="00B31D65"/>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6A5310"/>
    <w:rPr>
      <w:sz w:val="16"/>
      <w:szCs w:val="16"/>
    </w:rPr>
  </w:style>
  <w:style w:type="paragraph" w:styleId="Kommentartext">
    <w:name w:val="annotation text"/>
    <w:basedOn w:val="Standard"/>
    <w:link w:val="KommentartextZchn"/>
    <w:uiPriority w:val="99"/>
    <w:unhideWhenUsed/>
    <w:rsid w:val="006A5310"/>
    <w:pPr>
      <w:spacing w:after="200"/>
    </w:pPr>
    <w:rPr>
      <w:rFonts w:asciiTheme="minorHAnsi" w:hAnsiTheme="minorHAnsi" w:cstheme="minorBidi"/>
      <w:sz w:val="20"/>
      <w:szCs w:val="20"/>
    </w:rPr>
  </w:style>
  <w:style w:type="character" w:customStyle="1" w:styleId="KommentartextZchn">
    <w:name w:val="Kommentartext Zchn"/>
    <w:basedOn w:val="Absatz-Standardschriftart"/>
    <w:link w:val="Kommentartext"/>
    <w:uiPriority w:val="99"/>
    <w:rsid w:val="006A5310"/>
    <w:rPr>
      <w:sz w:val="20"/>
      <w:szCs w:val="20"/>
    </w:rPr>
  </w:style>
  <w:style w:type="paragraph" w:styleId="Kommentarthema">
    <w:name w:val="annotation subject"/>
    <w:basedOn w:val="Kommentartext"/>
    <w:next w:val="Kommentartext"/>
    <w:link w:val="KommentarthemaZchn"/>
    <w:uiPriority w:val="99"/>
    <w:semiHidden/>
    <w:unhideWhenUsed/>
    <w:rsid w:val="006A5310"/>
    <w:pPr>
      <w:spacing w:after="0"/>
    </w:pPr>
    <w:rPr>
      <w:rFonts w:ascii="Calibri" w:hAnsi="Calibri" w:cs="Times New Roman"/>
      <w:b/>
      <w:bCs/>
    </w:rPr>
  </w:style>
  <w:style w:type="character" w:customStyle="1" w:styleId="KommentarthemaZchn">
    <w:name w:val="Kommentarthema Zchn"/>
    <w:basedOn w:val="KommentartextZchn"/>
    <w:link w:val="Kommentarthema"/>
    <w:uiPriority w:val="99"/>
    <w:semiHidden/>
    <w:rsid w:val="006A5310"/>
    <w:rPr>
      <w:rFonts w:ascii="Calibri" w:hAnsi="Calibri" w:cs="Times New Roman"/>
      <w:b/>
      <w:bCs/>
      <w:sz w:val="20"/>
      <w:szCs w:val="20"/>
    </w:rPr>
  </w:style>
  <w:style w:type="paragraph" w:styleId="berarbeitung">
    <w:name w:val="Revision"/>
    <w:hidden/>
    <w:uiPriority w:val="99"/>
    <w:semiHidden/>
    <w:rsid w:val="00D81BAB"/>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84895">
      <w:bodyDiv w:val="1"/>
      <w:marLeft w:val="0"/>
      <w:marRight w:val="0"/>
      <w:marTop w:val="0"/>
      <w:marBottom w:val="0"/>
      <w:divBdr>
        <w:top w:val="none" w:sz="0" w:space="0" w:color="auto"/>
        <w:left w:val="none" w:sz="0" w:space="0" w:color="auto"/>
        <w:bottom w:val="none" w:sz="0" w:space="0" w:color="auto"/>
        <w:right w:val="none" w:sz="0" w:space="0" w:color="auto"/>
      </w:divBdr>
    </w:div>
    <w:div w:id="279798070">
      <w:bodyDiv w:val="1"/>
      <w:marLeft w:val="0"/>
      <w:marRight w:val="0"/>
      <w:marTop w:val="0"/>
      <w:marBottom w:val="0"/>
      <w:divBdr>
        <w:top w:val="none" w:sz="0" w:space="0" w:color="auto"/>
        <w:left w:val="none" w:sz="0" w:space="0" w:color="auto"/>
        <w:bottom w:val="none" w:sz="0" w:space="0" w:color="auto"/>
        <w:right w:val="none" w:sz="0" w:space="0" w:color="auto"/>
      </w:divBdr>
    </w:div>
    <w:div w:id="300313077">
      <w:bodyDiv w:val="1"/>
      <w:marLeft w:val="0"/>
      <w:marRight w:val="0"/>
      <w:marTop w:val="0"/>
      <w:marBottom w:val="0"/>
      <w:divBdr>
        <w:top w:val="none" w:sz="0" w:space="0" w:color="auto"/>
        <w:left w:val="none" w:sz="0" w:space="0" w:color="auto"/>
        <w:bottom w:val="none" w:sz="0" w:space="0" w:color="auto"/>
        <w:right w:val="none" w:sz="0" w:space="0" w:color="auto"/>
      </w:divBdr>
      <w:divsChild>
        <w:div w:id="1780291653">
          <w:marLeft w:val="0"/>
          <w:marRight w:val="0"/>
          <w:marTop w:val="0"/>
          <w:marBottom w:val="0"/>
          <w:divBdr>
            <w:top w:val="none" w:sz="0" w:space="0" w:color="auto"/>
            <w:left w:val="none" w:sz="0" w:space="0" w:color="auto"/>
            <w:bottom w:val="none" w:sz="0" w:space="0" w:color="auto"/>
            <w:right w:val="none" w:sz="0" w:space="0" w:color="auto"/>
          </w:divBdr>
          <w:divsChild>
            <w:div w:id="295523530">
              <w:marLeft w:val="0"/>
              <w:marRight w:val="0"/>
              <w:marTop w:val="0"/>
              <w:marBottom w:val="0"/>
              <w:divBdr>
                <w:top w:val="none" w:sz="0" w:space="0" w:color="auto"/>
                <w:left w:val="none" w:sz="0" w:space="0" w:color="auto"/>
                <w:bottom w:val="none" w:sz="0" w:space="0" w:color="auto"/>
                <w:right w:val="none" w:sz="0" w:space="0" w:color="auto"/>
              </w:divBdr>
              <w:divsChild>
                <w:div w:id="808287471">
                  <w:marLeft w:val="0"/>
                  <w:marRight w:val="0"/>
                  <w:marTop w:val="0"/>
                  <w:marBottom w:val="0"/>
                  <w:divBdr>
                    <w:top w:val="none" w:sz="0" w:space="0" w:color="auto"/>
                    <w:left w:val="none" w:sz="0" w:space="0" w:color="auto"/>
                    <w:bottom w:val="none" w:sz="0" w:space="0" w:color="auto"/>
                    <w:right w:val="none" w:sz="0" w:space="0" w:color="auto"/>
                  </w:divBdr>
                  <w:divsChild>
                    <w:div w:id="15045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4617">
          <w:marLeft w:val="0"/>
          <w:marRight w:val="0"/>
          <w:marTop w:val="0"/>
          <w:marBottom w:val="0"/>
          <w:divBdr>
            <w:top w:val="none" w:sz="0" w:space="0" w:color="auto"/>
            <w:left w:val="none" w:sz="0" w:space="0" w:color="auto"/>
            <w:bottom w:val="none" w:sz="0" w:space="0" w:color="auto"/>
            <w:right w:val="none" w:sz="0" w:space="0" w:color="auto"/>
          </w:divBdr>
        </w:div>
      </w:divsChild>
    </w:div>
    <w:div w:id="421026873">
      <w:bodyDiv w:val="1"/>
      <w:marLeft w:val="0"/>
      <w:marRight w:val="0"/>
      <w:marTop w:val="0"/>
      <w:marBottom w:val="0"/>
      <w:divBdr>
        <w:top w:val="none" w:sz="0" w:space="0" w:color="auto"/>
        <w:left w:val="none" w:sz="0" w:space="0" w:color="auto"/>
        <w:bottom w:val="none" w:sz="0" w:space="0" w:color="auto"/>
        <w:right w:val="none" w:sz="0" w:space="0" w:color="auto"/>
      </w:divBdr>
    </w:div>
    <w:div w:id="620112110">
      <w:bodyDiv w:val="1"/>
      <w:marLeft w:val="0"/>
      <w:marRight w:val="0"/>
      <w:marTop w:val="0"/>
      <w:marBottom w:val="0"/>
      <w:divBdr>
        <w:top w:val="none" w:sz="0" w:space="0" w:color="auto"/>
        <w:left w:val="none" w:sz="0" w:space="0" w:color="auto"/>
        <w:bottom w:val="none" w:sz="0" w:space="0" w:color="auto"/>
        <w:right w:val="none" w:sz="0" w:space="0" w:color="auto"/>
      </w:divBdr>
      <w:divsChild>
        <w:div w:id="1587610600">
          <w:marLeft w:val="0"/>
          <w:marRight w:val="0"/>
          <w:marTop w:val="0"/>
          <w:marBottom w:val="0"/>
          <w:divBdr>
            <w:top w:val="none" w:sz="0" w:space="0" w:color="auto"/>
            <w:left w:val="none" w:sz="0" w:space="0" w:color="auto"/>
            <w:bottom w:val="none" w:sz="0" w:space="0" w:color="auto"/>
            <w:right w:val="none" w:sz="0" w:space="0" w:color="auto"/>
          </w:divBdr>
        </w:div>
        <w:div w:id="1956329479">
          <w:marLeft w:val="0"/>
          <w:marRight w:val="0"/>
          <w:marTop w:val="0"/>
          <w:marBottom w:val="0"/>
          <w:divBdr>
            <w:top w:val="none" w:sz="0" w:space="0" w:color="auto"/>
            <w:left w:val="none" w:sz="0" w:space="0" w:color="auto"/>
            <w:bottom w:val="none" w:sz="0" w:space="0" w:color="auto"/>
            <w:right w:val="none" w:sz="0" w:space="0" w:color="auto"/>
          </w:divBdr>
        </w:div>
        <w:div w:id="1856381092">
          <w:marLeft w:val="0"/>
          <w:marRight w:val="0"/>
          <w:marTop w:val="0"/>
          <w:marBottom w:val="0"/>
          <w:divBdr>
            <w:top w:val="none" w:sz="0" w:space="0" w:color="auto"/>
            <w:left w:val="none" w:sz="0" w:space="0" w:color="auto"/>
            <w:bottom w:val="none" w:sz="0" w:space="0" w:color="auto"/>
            <w:right w:val="none" w:sz="0" w:space="0" w:color="auto"/>
          </w:divBdr>
        </w:div>
        <w:div w:id="902907934">
          <w:marLeft w:val="0"/>
          <w:marRight w:val="0"/>
          <w:marTop w:val="0"/>
          <w:marBottom w:val="0"/>
          <w:divBdr>
            <w:top w:val="none" w:sz="0" w:space="0" w:color="auto"/>
            <w:left w:val="none" w:sz="0" w:space="0" w:color="auto"/>
            <w:bottom w:val="none" w:sz="0" w:space="0" w:color="auto"/>
            <w:right w:val="none" w:sz="0" w:space="0" w:color="auto"/>
          </w:divBdr>
        </w:div>
        <w:div w:id="1080058442">
          <w:marLeft w:val="0"/>
          <w:marRight w:val="0"/>
          <w:marTop w:val="0"/>
          <w:marBottom w:val="0"/>
          <w:divBdr>
            <w:top w:val="none" w:sz="0" w:space="0" w:color="auto"/>
            <w:left w:val="none" w:sz="0" w:space="0" w:color="auto"/>
            <w:bottom w:val="none" w:sz="0" w:space="0" w:color="auto"/>
            <w:right w:val="none" w:sz="0" w:space="0" w:color="auto"/>
          </w:divBdr>
        </w:div>
        <w:div w:id="1468859478">
          <w:marLeft w:val="0"/>
          <w:marRight w:val="0"/>
          <w:marTop w:val="0"/>
          <w:marBottom w:val="0"/>
          <w:divBdr>
            <w:top w:val="none" w:sz="0" w:space="0" w:color="auto"/>
            <w:left w:val="none" w:sz="0" w:space="0" w:color="auto"/>
            <w:bottom w:val="none" w:sz="0" w:space="0" w:color="auto"/>
            <w:right w:val="none" w:sz="0" w:space="0" w:color="auto"/>
          </w:divBdr>
        </w:div>
        <w:div w:id="1901599021">
          <w:marLeft w:val="0"/>
          <w:marRight w:val="0"/>
          <w:marTop w:val="0"/>
          <w:marBottom w:val="0"/>
          <w:divBdr>
            <w:top w:val="none" w:sz="0" w:space="0" w:color="auto"/>
            <w:left w:val="none" w:sz="0" w:space="0" w:color="auto"/>
            <w:bottom w:val="none" w:sz="0" w:space="0" w:color="auto"/>
            <w:right w:val="none" w:sz="0" w:space="0" w:color="auto"/>
          </w:divBdr>
        </w:div>
        <w:div w:id="1432775648">
          <w:marLeft w:val="0"/>
          <w:marRight w:val="0"/>
          <w:marTop w:val="0"/>
          <w:marBottom w:val="0"/>
          <w:divBdr>
            <w:top w:val="none" w:sz="0" w:space="0" w:color="auto"/>
            <w:left w:val="none" w:sz="0" w:space="0" w:color="auto"/>
            <w:bottom w:val="none" w:sz="0" w:space="0" w:color="auto"/>
            <w:right w:val="none" w:sz="0" w:space="0" w:color="auto"/>
          </w:divBdr>
        </w:div>
        <w:div w:id="345250097">
          <w:marLeft w:val="0"/>
          <w:marRight w:val="0"/>
          <w:marTop w:val="0"/>
          <w:marBottom w:val="0"/>
          <w:divBdr>
            <w:top w:val="none" w:sz="0" w:space="0" w:color="auto"/>
            <w:left w:val="none" w:sz="0" w:space="0" w:color="auto"/>
            <w:bottom w:val="none" w:sz="0" w:space="0" w:color="auto"/>
            <w:right w:val="none" w:sz="0" w:space="0" w:color="auto"/>
          </w:divBdr>
        </w:div>
        <w:div w:id="2630502">
          <w:marLeft w:val="0"/>
          <w:marRight w:val="0"/>
          <w:marTop w:val="0"/>
          <w:marBottom w:val="0"/>
          <w:divBdr>
            <w:top w:val="none" w:sz="0" w:space="0" w:color="auto"/>
            <w:left w:val="none" w:sz="0" w:space="0" w:color="auto"/>
            <w:bottom w:val="none" w:sz="0" w:space="0" w:color="auto"/>
            <w:right w:val="none" w:sz="0" w:space="0" w:color="auto"/>
          </w:divBdr>
        </w:div>
      </w:divsChild>
    </w:div>
    <w:div w:id="727461797">
      <w:bodyDiv w:val="1"/>
      <w:marLeft w:val="0"/>
      <w:marRight w:val="0"/>
      <w:marTop w:val="0"/>
      <w:marBottom w:val="0"/>
      <w:divBdr>
        <w:top w:val="none" w:sz="0" w:space="0" w:color="auto"/>
        <w:left w:val="none" w:sz="0" w:space="0" w:color="auto"/>
        <w:bottom w:val="none" w:sz="0" w:space="0" w:color="auto"/>
        <w:right w:val="none" w:sz="0" w:space="0" w:color="auto"/>
      </w:divBdr>
    </w:div>
    <w:div w:id="935289137">
      <w:bodyDiv w:val="1"/>
      <w:marLeft w:val="0"/>
      <w:marRight w:val="0"/>
      <w:marTop w:val="0"/>
      <w:marBottom w:val="0"/>
      <w:divBdr>
        <w:top w:val="none" w:sz="0" w:space="0" w:color="auto"/>
        <w:left w:val="none" w:sz="0" w:space="0" w:color="auto"/>
        <w:bottom w:val="none" w:sz="0" w:space="0" w:color="auto"/>
        <w:right w:val="none" w:sz="0" w:space="0" w:color="auto"/>
      </w:divBdr>
      <w:divsChild>
        <w:div w:id="41558122">
          <w:marLeft w:val="0"/>
          <w:marRight w:val="0"/>
          <w:marTop w:val="0"/>
          <w:marBottom w:val="0"/>
          <w:divBdr>
            <w:top w:val="none" w:sz="0" w:space="0" w:color="auto"/>
            <w:left w:val="none" w:sz="0" w:space="0" w:color="auto"/>
            <w:bottom w:val="none" w:sz="0" w:space="0" w:color="auto"/>
            <w:right w:val="none" w:sz="0" w:space="0" w:color="auto"/>
          </w:divBdr>
        </w:div>
        <w:div w:id="202787743">
          <w:marLeft w:val="0"/>
          <w:marRight w:val="0"/>
          <w:marTop w:val="0"/>
          <w:marBottom w:val="0"/>
          <w:divBdr>
            <w:top w:val="none" w:sz="0" w:space="0" w:color="auto"/>
            <w:left w:val="none" w:sz="0" w:space="0" w:color="auto"/>
            <w:bottom w:val="none" w:sz="0" w:space="0" w:color="auto"/>
            <w:right w:val="none" w:sz="0" w:space="0" w:color="auto"/>
          </w:divBdr>
        </w:div>
        <w:div w:id="893348205">
          <w:marLeft w:val="0"/>
          <w:marRight w:val="0"/>
          <w:marTop w:val="0"/>
          <w:marBottom w:val="0"/>
          <w:divBdr>
            <w:top w:val="none" w:sz="0" w:space="0" w:color="auto"/>
            <w:left w:val="none" w:sz="0" w:space="0" w:color="auto"/>
            <w:bottom w:val="none" w:sz="0" w:space="0" w:color="auto"/>
            <w:right w:val="none" w:sz="0" w:space="0" w:color="auto"/>
          </w:divBdr>
        </w:div>
        <w:div w:id="451369143">
          <w:marLeft w:val="0"/>
          <w:marRight w:val="0"/>
          <w:marTop w:val="0"/>
          <w:marBottom w:val="0"/>
          <w:divBdr>
            <w:top w:val="none" w:sz="0" w:space="0" w:color="auto"/>
            <w:left w:val="none" w:sz="0" w:space="0" w:color="auto"/>
            <w:bottom w:val="none" w:sz="0" w:space="0" w:color="auto"/>
            <w:right w:val="none" w:sz="0" w:space="0" w:color="auto"/>
          </w:divBdr>
        </w:div>
        <w:div w:id="131139007">
          <w:marLeft w:val="0"/>
          <w:marRight w:val="0"/>
          <w:marTop w:val="0"/>
          <w:marBottom w:val="0"/>
          <w:divBdr>
            <w:top w:val="none" w:sz="0" w:space="0" w:color="auto"/>
            <w:left w:val="none" w:sz="0" w:space="0" w:color="auto"/>
            <w:bottom w:val="none" w:sz="0" w:space="0" w:color="auto"/>
            <w:right w:val="none" w:sz="0" w:space="0" w:color="auto"/>
          </w:divBdr>
        </w:div>
        <w:div w:id="212694054">
          <w:marLeft w:val="0"/>
          <w:marRight w:val="0"/>
          <w:marTop w:val="0"/>
          <w:marBottom w:val="0"/>
          <w:divBdr>
            <w:top w:val="none" w:sz="0" w:space="0" w:color="auto"/>
            <w:left w:val="none" w:sz="0" w:space="0" w:color="auto"/>
            <w:bottom w:val="none" w:sz="0" w:space="0" w:color="auto"/>
            <w:right w:val="none" w:sz="0" w:space="0" w:color="auto"/>
          </w:divBdr>
        </w:div>
        <w:div w:id="2129008030">
          <w:marLeft w:val="0"/>
          <w:marRight w:val="0"/>
          <w:marTop w:val="0"/>
          <w:marBottom w:val="0"/>
          <w:divBdr>
            <w:top w:val="none" w:sz="0" w:space="0" w:color="auto"/>
            <w:left w:val="none" w:sz="0" w:space="0" w:color="auto"/>
            <w:bottom w:val="none" w:sz="0" w:space="0" w:color="auto"/>
            <w:right w:val="none" w:sz="0" w:space="0" w:color="auto"/>
          </w:divBdr>
        </w:div>
        <w:div w:id="1312056062">
          <w:marLeft w:val="0"/>
          <w:marRight w:val="0"/>
          <w:marTop w:val="0"/>
          <w:marBottom w:val="0"/>
          <w:divBdr>
            <w:top w:val="none" w:sz="0" w:space="0" w:color="auto"/>
            <w:left w:val="none" w:sz="0" w:space="0" w:color="auto"/>
            <w:bottom w:val="none" w:sz="0" w:space="0" w:color="auto"/>
            <w:right w:val="none" w:sz="0" w:space="0" w:color="auto"/>
          </w:divBdr>
        </w:div>
        <w:div w:id="1596283749">
          <w:marLeft w:val="0"/>
          <w:marRight w:val="0"/>
          <w:marTop w:val="0"/>
          <w:marBottom w:val="0"/>
          <w:divBdr>
            <w:top w:val="none" w:sz="0" w:space="0" w:color="auto"/>
            <w:left w:val="none" w:sz="0" w:space="0" w:color="auto"/>
            <w:bottom w:val="none" w:sz="0" w:space="0" w:color="auto"/>
            <w:right w:val="none" w:sz="0" w:space="0" w:color="auto"/>
          </w:divBdr>
        </w:div>
        <w:div w:id="1473250336">
          <w:marLeft w:val="0"/>
          <w:marRight w:val="0"/>
          <w:marTop w:val="0"/>
          <w:marBottom w:val="0"/>
          <w:divBdr>
            <w:top w:val="none" w:sz="0" w:space="0" w:color="auto"/>
            <w:left w:val="none" w:sz="0" w:space="0" w:color="auto"/>
            <w:bottom w:val="none" w:sz="0" w:space="0" w:color="auto"/>
            <w:right w:val="none" w:sz="0" w:space="0" w:color="auto"/>
          </w:divBdr>
        </w:div>
      </w:divsChild>
    </w:div>
    <w:div w:id="1008603320">
      <w:bodyDiv w:val="1"/>
      <w:marLeft w:val="0"/>
      <w:marRight w:val="0"/>
      <w:marTop w:val="0"/>
      <w:marBottom w:val="0"/>
      <w:divBdr>
        <w:top w:val="none" w:sz="0" w:space="0" w:color="auto"/>
        <w:left w:val="none" w:sz="0" w:space="0" w:color="auto"/>
        <w:bottom w:val="none" w:sz="0" w:space="0" w:color="auto"/>
        <w:right w:val="none" w:sz="0" w:space="0" w:color="auto"/>
      </w:divBdr>
    </w:div>
    <w:div w:id="1100640146">
      <w:bodyDiv w:val="1"/>
      <w:marLeft w:val="0"/>
      <w:marRight w:val="0"/>
      <w:marTop w:val="0"/>
      <w:marBottom w:val="0"/>
      <w:divBdr>
        <w:top w:val="none" w:sz="0" w:space="0" w:color="auto"/>
        <w:left w:val="none" w:sz="0" w:space="0" w:color="auto"/>
        <w:bottom w:val="none" w:sz="0" w:space="0" w:color="auto"/>
        <w:right w:val="none" w:sz="0" w:space="0" w:color="auto"/>
      </w:divBdr>
    </w:div>
    <w:div w:id="1207907444">
      <w:bodyDiv w:val="1"/>
      <w:marLeft w:val="0"/>
      <w:marRight w:val="0"/>
      <w:marTop w:val="0"/>
      <w:marBottom w:val="0"/>
      <w:divBdr>
        <w:top w:val="none" w:sz="0" w:space="0" w:color="auto"/>
        <w:left w:val="none" w:sz="0" w:space="0" w:color="auto"/>
        <w:bottom w:val="none" w:sz="0" w:space="0" w:color="auto"/>
        <w:right w:val="none" w:sz="0" w:space="0" w:color="auto"/>
      </w:divBdr>
    </w:div>
    <w:div w:id="1222446588">
      <w:bodyDiv w:val="1"/>
      <w:marLeft w:val="0"/>
      <w:marRight w:val="0"/>
      <w:marTop w:val="0"/>
      <w:marBottom w:val="0"/>
      <w:divBdr>
        <w:top w:val="none" w:sz="0" w:space="0" w:color="auto"/>
        <w:left w:val="none" w:sz="0" w:space="0" w:color="auto"/>
        <w:bottom w:val="none" w:sz="0" w:space="0" w:color="auto"/>
        <w:right w:val="none" w:sz="0" w:space="0" w:color="auto"/>
      </w:divBdr>
    </w:div>
    <w:div w:id="1235623637">
      <w:bodyDiv w:val="1"/>
      <w:marLeft w:val="0"/>
      <w:marRight w:val="0"/>
      <w:marTop w:val="0"/>
      <w:marBottom w:val="0"/>
      <w:divBdr>
        <w:top w:val="none" w:sz="0" w:space="0" w:color="auto"/>
        <w:left w:val="none" w:sz="0" w:space="0" w:color="auto"/>
        <w:bottom w:val="none" w:sz="0" w:space="0" w:color="auto"/>
        <w:right w:val="none" w:sz="0" w:space="0" w:color="auto"/>
      </w:divBdr>
    </w:div>
    <w:div w:id="1484396057">
      <w:bodyDiv w:val="1"/>
      <w:marLeft w:val="0"/>
      <w:marRight w:val="0"/>
      <w:marTop w:val="0"/>
      <w:marBottom w:val="0"/>
      <w:divBdr>
        <w:top w:val="none" w:sz="0" w:space="0" w:color="auto"/>
        <w:left w:val="none" w:sz="0" w:space="0" w:color="auto"/>
        <w:bottom w:val="none" w:sz="0" w:space="0" w:color="auto"/>
        <w:right w:val="none" w:sz="0" w:space="0" w:color="auto"/>
      </w:divBdr>
    </w:div>
    <w:div w:id="1515920421">
      <w:bodyDiv w:val="1"/>
      <w:marLeft w:val="0"/>
      <w:marRight w:val="0"/>
      <w:marTop w:val="0"/>
      <w:marBottom w:val="0"/>
      <w:divBdr>
        <w:top w:val="none" w:sz="0" w:space="0" w:color="auto"/>
        <w:left w:val="none" w:sz="0" w:space="0" w:color="auto"/>
        <w:bottom w:val="none" w:sz="0" w:space="0" w:color="auto"/>
        <w:right w:val="none" w:sz="0" w:space="0" w:color="auto"/>
      </w:divBdr>
    </w:div>
    <w:div w:id="1574048377">
      <w:bodyDiv w:val="1"/>
      <w:marLeft w:val="0"/>
      <w:marRight w:val="0"/>
      <w:marTop w:val="0"/>
      <w:marBottom w:val="0"/>
      <w:divBdr>
        <w:top w:val="none" w:sz="0" w:space="0" w:color="auto"/>
        <w:left w:val="none" w:sz="0" w:space="0" w:color="auto"/>
        <w:bottom w:val="none" w:sz="0" w:space="0" w:color="auto"/>
        <w:right w:val="none" w:sz="0" w:space="0" w:color="auto"/>
      </w:divBdr>
    </w:div>
    <w:div w:id="1590113173">
      <w:bodyDiv w:val="1"/>
      <w:marLeft w:val="0"/>
      <w:marRight w:val="0"/>
      <w:marTop w:val="0"/>
      <w:marBottom w:val="0"/>
      <w:divBdr>
        <w:top w:val="none" w:sz="0" w:space="0" w:color="auto"/>
        <w:left w:val="none" w:sz="0" w:space="0" w:color="auto"/>
        <w:bottom w:val="none" w:sz="0" w:space="0" w:color="auto"/>
        <w:right w:val="none" w:sz="0" w:space="0" w:color="auto"/>
      </w:divBdr>
    </w:div>
    <w:div w:id="1736197247">
      <w:bodyDiv w:val="1"/>
      <w:marLeft w:val="0"/>
      <w:marRight w:val="0"/>
      <w:marTop w:val="0"/>
      <w:marBottom w:val="0"/>
      <w:divBdr>
        <w:top w:val="none" w:sz="0" w:space="0" w:color="auto"/>
        <w:left w:val="none" w:sz="0" w:space="0" w:color="auto"/>
        <w:bottom w:val="none" w:sz="0" w:space="0" w:color="auto"/>
        <w:right w:val="none" w:sz="0" w:space="0" w:color="auto"/>
      </w:divBdr>
    </w:div>
    <w:div w:id="1885672785">
      <w:bodyDiv w:val="1"/>
      <w:marLeft w:val="0"/>
      <w:marRight w:val="0"/>
      <w:marTop w:val="0"/>
      <w:marBottom w:val="0"/>
      <w:divBdr>
        <w:top w:val="none" w:sz="0" w:space="0" w:color="auto"/>
        <w:left w:val="none" w:sz="0" w:space="0" w:color="auto"/>
        <w:bottom w:val="none" w:sz="0" w:space="0" w:color="auto"/>
        <w:right w:val="none" w:sz="0" w:space="0" w:color="auto"/>
      </w:divBdr>
    </w:div>
    <w:div w:id="212029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stelle@th-deg.de" TargetMode="External"/><Relationship Id="rId3" Type="http://schemas.openxmlformats.org/officeDocument/2006/relationships/styles" Target="styles.xml"/><Relationship Id="rId7" Type="http://schemas.openxmlformats.org/officeDocument/2006/relationships/hyperlink" Target="http://www.th-deg.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49FC3-8DF2-49A0-890A-89EEE5B8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4681</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Vorlage</dc:creator>
  <cp:lastModifiedBy>Teresa Eggerstorfer</cp:lastModifiedBy>
  <cp:revision>3</cp:revision>
  <cp:lastPrinted>2025-01-21T14:59:00Z</cp:lastPrinted>
  <dcterms:created xsi:type="dcterms:W3CDTF">2025-01-24T10:31:00Z</dcterms:created>
  <dcterms:modified xsi:type="dcterms:W3CDTF">2025-01-24T10:32:00Z</dcterms:modified>
</cp:coreProperties>
</file>