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DA669"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38523355" wp14:editId="448825E3">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46A5D154"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5C4C6B" w14:textId="77777777" w:rsidR="00D22456" w:rsidRDefault="00D22456" w:rsidP="00D22456">
      <w:pPr>
        <w:tabs>
          <w:tab w:val="left" w:pos="6120"/>
        </w:tabs>
        <w:rPr>
          <w:b/>
          <w:sz w:val="32"/>
          <w:szCs w:val="32"/>
          <w:lang w:val="de-DE"/>
        </w:rPr>
      </w:pPr>
      <w:r>
        <w:rPr>
          <w:b/>
          <w:sz w:val="36"/>
          <w:szCs w:val="36"/>
        </w:rPr>
        <w:tab/>
      </w:r>
    </w:p>
    <w:p w14:paraId="09EC9AF6" w14:textId="77777777" w:rsidR="00D22456" w:rsidRDefault="00D22456" w:rsidP="00D22456">
      <w:pPr>
        <w:rPr>
          <w:b/>
          <w:sz w:val="32"/>
          <w:szCs w:val="32"/>
          <w:lang w:val="de-DE"/>
        </w:rPr>
      </w:pPr>
    </w:p>
    <w:p w14:paraId="55018D08" w14:textId="3967D152" w:rsidR="00D22456" w:rsidRDefault="00D3365C" w:rsidP="00D22456">
      <w:pPr>
        <w:rPr>
          <w:b/>
          <w:sz w:val="32"/>
          <w:szCs w:val="32"/>
          <w:lang w:val="de-DE"/>
        </w:rPr>
      </w:pPr>
      <w:r>
        <w:rPr>
          <w:b/>
          <w:sz w:val="32"/>
          <w:szCs w:val="32"/>
          <w:lang w:val="de-DE"/>
        </w:rPr>
        <w:t>Ausbau des Josef</w:t>
      </w:r>
      <w:r w:rsidR="00785784">
        <w:rPr>
          <w:b/>
          <w:sz w:val="32"/>
          <w:szCs w:val="32"/>
          <w:lang w:val="de-DE"/>
        </w:rPr>
        <w:t xml:space="preserve"> </w:t>
      </w:r>
      <w:proofErr w:type="spellStart"/>
      <w:r>
        <w:rPr>
          <w:b/>
          <w:sz w:val="32"/>
          <w:szCs w:val="32"/>
          <w:lang w:val="de-DE"/>
        </w:rPr>
        <w:t>Ressel</w:t>
      </w:r>
      <w:proofErr w:type="spellEnd"/>
      <w:r w:rsidR="00B3085D">
        <w:rPr>
          <w:b/>
          <w:sz w:val="32"/>
          <w:szCs w:val="32"/>
          <w:lang w:val="de-DE"/>
        </w:rPr>
        <w:t xml:space="preserve"> </w:t>
      </w:r>
      <w:r>
        <w:rPr>
          <w:b/>
          <w:sz w:val="32"/>
          <w:szCs w:val="32"/>
          <w:lang w:val="de-DE"/>
        </w:rPr>
        <w:t>Zentrums</w:t>
      </w:r>
      <w:r w:rsidR="00462717">
        <w:rPr>
          <w:b/>
          <w:sz w:val="32"/>
          <w:szCs w:val="32"/>
          <w:lang w:val="de-DE"/>
        </w:rPr>
        <w:t xml:space="preserve"> der FH St. Pölten</w:t>
      </w:r>
    </w:p>
    <w:p w14:paraId="378C588E" w14:textId="77777777" w:rsidR="00D22456" w:rsidRDefault="00F3031C" w:rsidP="00D22456">
      <w:pPr>
        <w:rPr>
          <w:sz w:val="32"/>
          <w:szCs w:val="32"/>
          <w:lang w:val="de-DE"/>
        </w:rPr>
      </w:pPr>
      <w:r>
        <w:rPr>
          <w:sz w:val="32"/>
          <w:szCs w:val="32"/>
          <w:lang w:val="de-DE"/>
        </w:rPr>
        <w:t>Zusätzliches</w:t>
      </w:r>
      <w:r w:rsidR="00D3365C">
        <w:rPr>
          <w:sz w:val="32"/>
          <w:szCs w:val="32"/>
          <w:lang w:val="de-DE"/>
        </w:rPr>
        <w:t xml:space="preserve"> Forschungsmod</w:t>
      </w:r>
      <w:r w:rsidR="00462717">
        <w:rPr>
          <w:sz w:val="32"/>
          <w:szCs w:val="32"/>
          <w:lang w:val="de-DE"/>
        </w:rPr>
        <w:t>ul, mehr Budget</w:t>
      </w:r>
      <w:r>
        <w:rPr>
          <w:sz w:val="32"/>
          <w:szCs w:val="32"/>
          <w:lang w:val="de-DE"/>
        </w:rPr>
        <w:t>, neue Partner</w:t>
      </w:r>
    </w:p>
    <w:p w14:paraId="1E2E019A" w14:textId="77777777" w:rsidR="00D22456" w:rsidRDefault="00D22456" w:rsidP="00D22456">
      <w:pPr>
        <w:rPr>
          <w:sz w:val="32"/>
          <w:szCs w:val="32"/>
          <w:lang w:val="de-DE"/>
        </w:rPr>
      </w:pPr>
    </w:p>
    <w:p w14:paraId="66002565" w14:textId="5617B8D9" w:rsidR="00C3343A" w:rsidRDefault="00D3365C" w:rsidP="00D22456">
      <w:pPr>
        <w:rPr>
          <w:b/>
          <w:sz w:val="22"/>
          <w:szCs w:val="22"/>
          <w:lang w:val="de-DE"/>
        </w:rPr>
      </w:pPr>
      <w:r w:rsidRPr="00D3365C">
        <w:rPr>
          <w:b/>
          <w:sz w:val="22"/>
          <w:szCs w:val="22"/>
          <w:lang w:val="de-DE"/>
        </w:rPr>
        <w:t xml:space="preserve">Das Josef </w:t>
      </w:r>
      <w:proofErr w:type="spellStart"/>
      <w:r w:rsidRPr="00D3365C">
        <w:rPr>
          <w:b/>
          <w:sz w:val="22"/>
          <w:szCs w:val="22"/>
          <w:lang w:val="de-DE"/>
        </w:rPr>
        <w:t>Ressel</w:t>
      </w:r>
      <w:proofErr w:type="spellEnd"/>
      <w:r w:rsidR="00B3085D">
        <w:rPr>
          <w:b/>
          <w:sz w:val="22"/>
          <w:szCs w:val="22"/>
          <w:lang w:val="de-DE"/>
        </w:rPr>
        <w:t xml:space="preserve"> </w:t>
      </w:r>
      <w:r w:rsidRPr="00D3365C">
        <w:rPr>
          <w:b/>
          <w:sz w:val="22"/>
          <w:szCs w:val="22"/>
          <w:lang w:val="de-DE"/>
        </w:rPr>
        <w:t xml:space="preserve">Zentrum für konsolidierte Erkennung gezielter Angriffe im IT-Bereich auf Unternehmen (TARGET) wird im dritten </w:t>
      </w:r>
      <w:r>
        <w:rPr>
          <w:b/>
          <w:sz w:val="22"/>
          <w:szCs w:val="22"/>
          <w:lang w:val="de-DE"/>
        </w:rPr>
        <w:t xml:space="preserve">Jahr seines Bestehens </w:t>
      </w:r>
      <w:r w:rsidR="00422074">
        <w:rPr>
          <w:b/>
          <w:sz w:val="22"/>
          <w:szCs w:val="22"/>
          <w:lang w:val="de-DE"/>
        </w:rPr>
        <w:t>ausgebaut</w:t>
      </w:r>
      <w:r>
        <w:rPr>
          <w:b/>
          <w:sz w:val="22"/>
          <w:szCs w:val="22"/>
          <w:lang w:val="de-DE"/>
        </w:rPr>
        <w:t xml:space="preserve">. </w:t>
      </w:r>
      <w:r w:rsidRPr="00D3365C">
        <w:rPr>
          <w:b/>
          <w:sz w:val="22"/>
          <w:szCs w:val="22"/>
          <w:lang w:val="de-DE"/>
        </w:rPr>
        <w:t>Hinzu kommt ein neues Modul, das von der Wiener SBA Research als externem Partner bearbeitet wird</w:t>
      </w:r>
      <w:r w:rsidR="00422074">
        <w:rPr>
          <w:b/>
          <w:sz w:val="22"/>
          <w:szCs w:val="22"/>
          <w:lang w:val="de-DE"/>
        </w:rPr>
        <w:t>, und der Umfang der bestehenden Module wird erweitert</w:t>
      </w:r>
      <w:r w:rsidRPr="00D3365C">
        <w:rPr>
          <w:b/>
          <w:sz w:val="22"/>
          <w:szCs w:val="22"/>
          <w:lang w:val="de-DE"/>
        </w:rPr>
        <w:t>. Das Budget für die fünfjährige Laufzeit des Zentrums steigt damit von ca. 1,3 Millionen auf ca. 1,8 Millionen Euro.</w:t>
      </w:r>
    </w:p>
    <w:p w14:paraId="2EA7733A" w14:textId="77777777" w:rsidR="00D3365C" w:rsidRPr="00C3343A" w:rsidRDefault="00D3365C" w:rsidP="00D22456">
      <w:pPr>
        <w:rPr>
          <w:sz w:val="22"/>
          <w:szCs w:val="22"/>
        </w:rPr>
      </w:pPr>
    </w:p>
    <w:p w14:paraId="68FC423F" w14:textId="3B628AD9" w:rsidR="00D22456" w:rsidRDefault="00D22456" w:rsidP="00D22456">
      <w:pPr>
        <w:rPr>
          <w:sz w:val="22"/>
          <w:szCs w:val="22"/>
          <w:lang w:val="de-DE"/>
        </w:rPr>
      </w:pPr>
      <w:r w:rsidRPr="004E0E71">
        <w:rPr>
          <w:b/>
          <w:sz w:val="22"/>
          <w:szCs w:val="22"/>
          <w:lang w:val="de-DE"/>
        </w:rPr>
        <w:t xml:space="preserve">St. Pölten, </w:t>
      </w:r>
      <w:r w:rsidR="00974235">
        <w:rPr>
          <w:b/>
          <w:sz w:val="22"/>
          <w:szCs w:val="22"/>
          <w:lang w:val="de-DE"/>
        </w:rPr>
        <w:t>21.06</w:t>
      </w:r>
      <w:r w:rsidRPr="004E0E71">
        <w:rPr>
          <w:b/>
          <w:sz w:val="22"/>
          <w:szCs w:val="22"/>
          <w:lang w:val="de-DE"/>
        </w:rPr>
        <w:t>.201</w:t>
      </w:r>
      <w:r w:rsidR="006C5825">
        <w:rPr>
          <w:b/>
          <w:sz w:val="22"/>
          <w:szCs w:val="22"/>
          <w:lang w:val="de-DE"/>
        </w:rPr>
        <w:t>7</w:t>
      </w:r>
      <w:r w:rsidRPr="004E0E71">
        <w:rPr>
          <w:sz w:val="22"/>
          <w:szCs w:val="22"/>
          <w:lang w:val="de-DE"/>
        </w:rPr>
        <w:t xml:space="preserve"> – </w:t>
      </w:r>
      <w:r w:rsidR="00D3365C">
        <w:rPr>
          <w:sz w:val="22"/>
          <w:szCs w:val="22"/>
          <w:lang w:val="de-DE"/>
        </w:rPr>
        <w:t>Im Jahr 2015</w:t>
      </w:r>
      <w:r w:rsidR="00D3365C" w:rsidRPr="00D3365C">
        <w:rPr>
          <w:sz w:val="22"/>
          <w:szCs w:val="22"/>
          <w:lang w:val="de-DE"/>
        </w:rPr>
        <w:t xml:space="preserve"> nahm an der Fachhochschule St. Pölten das Josef </w:t>
      </w:r>
      <w:proofErr w:type="spellStart"/>
      <w:r w:rsidR="00D3365C" w:rsidRPr="00D3365C">
        <w:rPr>
          <w:sz w:val="22"/>
          <w:szCs w:val="22"/>
          <w:lang w:val="de-DE"/>
        </w:rPr>
        <w:t>Ressel</w:t>
      </w:r>
      <w:proofErr w:type="spellEnd"/>
      <w:r w:rsidR="00D3365C" w:rsidRPr="00D3365C">
        <w:rPr>
          <w:sz w:val="22"/>
          <w:szCs w:val="22"/>
          <w:lang w:val="de-DE"/>
        </w:rPr>
        <w:t xml:space="preserve"> Zentrum für konsolidierte Erkennung gezielter Angriffe (TARGET) seine Arbeit auf. Es erforscht die Sicherheit bei gezielten IT-Attacken gegen Unternehmen. Mit nachgestellten Angriffen auf Server entwickeln Forscher Verfahren, mit denen in Zukunft Unternehmen geschützt werden sollen.</w:t>
      </w:r>
    </w:p>
    <w:p w14:paraId="30866459" w14:textId="77777777" w:rsidR="00553B42" w:rsidRDefault="00553B42" w:rsidP="00D22456">
      <w:pPr>
        <w:rPr>
          <w:sz w:val="22"/>
          <w:szCs w:val="22"/>
          <w:lang w:val="de-DE"/>
        </w:rPr>
      </w:pPr>
    </w:p>
    <w:p w14:paraId="2EC46EAB" w14:textId="77777777" w:rsidR="00B3085D" w:rsidRDefault="00B3085D" w:rsidP="00D22456">
      <w:pPr>
        <w:rPr>
          <w:sz w:val="22"/>
          <w:szCs w:val="22"/>
          <w:lang w:val="de-DE"/>
        </w:rPr>
      </w:pPr>
      <w:r w:rsidRPr="00B3085D">
        <w:rPr>
          <w:sz w:val="22"/>
          <w:szCs w:val="22"/>
          <w:lang w:val="de-DE"/>
        </w:rPr>
        <w:t xml:space="preserve">Das neue Forschungsmodul, das von der Wiener SBA Research als externem Partner zusammen mit dem Softwareunternehmen LG </w:t>
      </w:r>
      <w:proofErr w:type="spellStart"/>
      <w:r w:rsidRPr="00B3085D">
        <w:rPr>
          <w:sz w:val="22"/>
          <w:szCs w:val="22"/>
          <w:lang w:val="de-DE"/>
        </w:rPr>
        <w:t>Nexera</w:t>
      </w:r>
      <w:proofErr w:type="spellEnd"/>
      <w:r w:rsidRPr="00B3085D">
        <w:rPr>
          <w:sz w:val="22"/>
          <w:szCs w:val="22"/>
          <w:lang w:val="de-DE"/>
        </w:rPr>
        <w:t xml:space="preserve"> bearbeitet wird, untersucht sogenannte </w:t>
      </w:r>
      <w:proofErr w:type="spellStart"/>
      <w:r w:rsidRPr="00B3085D">
        <w:rPr>
          <w:sz w:val="22"/>
          <w:szCs w:val="22"/>
          <w:lang w:val="de-DE"/>
        </w:rPr>
        <w:t>Containervirtualisierungen</w:t>
      </w:r>
      <w:proofErr w:type="spellEnd"/>
      <w:r w:rsidRPr="00B3085D">
        <w:rPr>
          <w:sz w:val="22"/>
          <w:szCs w:val="22"/>
          <w:lang w:val="de-DE"/>
        </w:rPr>
        <w:t xml:space="preserve">, eine Technik der IT-Branche, bei der auf einem physischen Server und Betriebssystem mehrere Serverdienste parallel laufen. „Die Container sind voneinander getrennt, jedoch nicht so stark, wie bisher mit der vollständigen Virtualisierung ganzer Betriebssysteme. Mit dem neuen Modul erforschen wir, wie man sicherheitsrelevante Dienste mit Hilfe von ressourcenschonenden Containern betreiben kann“, sagt </w:t>
      </w:r>
      <w:r w:rsidR="00422074">
        <w:rPr>
          <w:sz w:val="22"/>
          <w:szCs w:val="22"/>
          <w:lang w:val="de-DE"/>
        </w:rPr>
        <w:t xml:space="preserve">Zentrums-Leiter </w:t>
      </w:r>
      <w:r w:rsidRPr="00B3085D">
        <w:rPr>
          <w:sz w:val="22"/>
          <w:szCs w:val="22"/>
          <w:lang w:val="de-DE"/>
        </w:rPr>
        <w:t>Sebastian Schrittwieser</w:t>
      </w:r>
      <w:r>
        <w:rPr>
          <w:sz w:val="22"/>
          <w:szCs w:val="22"/>
          <w:lang w:val="de-DE"/>
        </w:rPr>
        <w:t xml:space="preserve"> vom</w:t>
      </w:r>
      <w:r w:rsidRPr="00B3085D">
        <w:rPr>
          <w:sz w:val="22"/>
          <w:szCs w:val="22"/>
          <w:lang w:val="de-DE"/>
        </w:rPr>
        <w:t xml:space="preserve"> Department Informatik und Security der FH St. Pölten.</w:t>
      </w:r>
    </w:p>
    <w:p w14:paraId="2D2077CB" w14:textId="77777777" w:rsidR="00553B42" w:rsidRDefault="00553B42" w:rsidP="00D22456">
      <w:pPr>
        <w:rPr>
          <w:sz w:val="22"/>
          <w:szCs w:val="22"/>
          <w:lang w:val="de-DE"/>
        </w:rPr>
      </w:pPr>
    </w:p>
    <w:p w14:paraId="51A07F76" w14:textId="5C1D82D4" w:rsidR="000001B2" w:rsidRPr="000001B2" w:rsidRDefault="000001B2" w:rsidP="00D22456">
      <w:pPr>
        <w:rPr>
          <w:b/>
          <w:sz w:val="22"/>
          <w:szCs w:val="22"/>
          <w:lang w:val="de-DE"/>
        </w:rPr>
      </w:pPr>
      <w:r>
        <w:rPr>
          <w:b/>
          <w:sz w:val="22"/>
          <w:szCs w:val="22"/>
          <w:lang w:val="de-DE"/>
        </w:rPr>
        <w:t xml:space="preserve">IT-Angriffe rasch erkennen </w:t>
      </w:r>
      <w:r w:rsidR="00157901">
        <w:rPr>
          <w:b/>
          <w:sz w:val="22"/>
          <w:szCs w:val="22"/>
          <w:lang w:val="de-DE"/>
        </w:rPr>
        <w:t xml:space="preserve">und verstehen </w:t>
      </w:r>
      <w:r>
        <w:rPr>
          <w:b/>
          <w:sz w:val="22"/>
          <w:szCs w:val="22"/>
          <w:lang w:val="de-DE"/>
        </w:rPr>
        <w:t>können</w:t>
      </w:r>
    </w:p>
    <w:p w14:paraId="1546AE1B" w14:textId="4E757A87" w:rsidR="00DB1D20" w:rsidRDefault="00553B42" w:rsidP="00DB1D20">
      <w:pPr>
        <w:rPr>
          <w:sz w:val="22"/>
          <w:szCs w:val="22"/>
          <w:lang w:val="de-DE"/>
        </w:rPr>
      </w:pPr>
      <w:r>
        <w:rPr>
          <w:sz w:val="22"/>
          <w:szCs w:val="22"/>
          <w:lang w:val="de-DE"/>
        </w:rPr>
        <w:t xml:space="preserve">Die beiden anderen Module des </w:t>
      </w:r>
      <w:proofErr w:type="spellStart"/>
      <w:r>
        <w:rPr>
          <w:sz w:val="22"/>
          <w:szCs w:val="22"/>
          <w:lang w:val="de-DE"/>
        </w:rPr>
        <w:t>Resselzentrums</w:t>
      </w:r>
      <w:proofErr w:type="spellEnd"/>
      <w:r>
        <w:rPr>
          <w:sz w:val="22"/>
          <w:szCs w:val="22"/>
          <w:lang w:val="de-DE"/>
        </w:rPr>
        <w:t xml:space="preserve"> untersuchen Sicherheitsaspekte gezielter IT-Angriffe auf System- bzw. auf Software-Ebene.</w:t>
      </w:r>
      <w:r w:rsidR="00065EE8">
        <w:rPr>
          <w:sz w:val="22"/>
          <w:szCs w:val="22"/>
          <w:lang w:val="de-DE"/>
        </w:rPr>
        <w:t xml:space="preserve"> </w:t>
      </w:r>
      <w:r w:rsidR="00DB1D20">
        <w:rPr>
          <w:sz w:val="22"/>
          <w:szCs w:val="22"/>
          <w:lang w:val="de-DE"/>
        </w:rPr>
        <w:t xml:space="preserve">Die Forscher entwickeln </w:t>
      </w:r>
      <w:r w:rsidR="00F3031C">
        <w:rPr>
          <w:sz w:val="22"/>
          <w:szCs w:val="22"/>
          <w:lang w:val="de-DE"/>
        </w:rPr>
        <w:t>eine Methode, die</w:t>
      </w:r>
      <w:r w:rsidR="00DB1D20">
        <w:rPr>
          <w:sz w:val="22"/>
          <w:szCs w:val="22"/>
          <w:lang w:val="de-DE"/>
        </w:rPr>
        <w:t xml:space="preserve"> </w:t>
      </w:r>
      <w:r w:rsidR="00B37C0F">
        <w:rPr>
          <w:sz w:val="22"/>
          <w:szCs w:val="22"/>
          <w:lang w:val="de-DE"/>
        </w:rPr>
        <w:t>die Art des Angriffs</w:t>
      </w:r>
      <w:r w:rsidR="00DB1D20">
        <w:rPr>
          <w:sz w:val="22"/>
          <w:szCs w:val="22"/>
          <w:lang w:val="de-DE"/>
        </w:rPr>
        <w:t xml:space="preserve"> automatisch erkenn</w:t>
      </w:r>
      <w:r w:rsidR="00F3031C">
        <w:rPr>
          <w:sz w:val="22"/>
          <w:szCs w:val="22"/>
          <w:lang w:val="de-DE"/>
        </w:rPr>
        <w:t>t</w:t>
      </w:r>
      <w:r w:rsidR="00DB1D20">
        <w:rPr>
          <w:sz w:val="22"/>
          <w:szCs w:val="22"/>
          <w:lang w:val="de-DE"/>
        </w:rPr>
        <w:t xml:space="preserve">, zum Beispiel, ob es sich bei dem Angriff um Betriebsspionage </w:t>
      </w:r>
      <w:r w:rsidR="000E3E9A">
        <w:rPr>
          <w:sz w:val="22"/>
          <w:szCs w:val="22"/>
          <w:lang w:val="de-DE"/>
        </w:rPr>
        <w:t xml:space="preserve">oder Sabotage </w:t>
      </w:r>
      <w:r w:rsidR="00DB1D20">
        <w:rPr>
          <w:sz w:val="22"/>
          <w:szCs w:val="22"/>
          <w:lang w:val="de-DE"/>
        </w:rPr>
        <w:t>handelt.</w:t>
      </w:r>
    </w:p>
    <w:p w14:paraId="53920C49" w14:textId="77777777" w:rsidR="00CE0CDE" w:rsidRPr="004E0E71" w:rsidRDefault="00CE0CDE" w:rsidP="00DB1D20">
      <w:pPr>
        <w:rPr>
          <w:sz w:val="22"/>
          <w:szCs w:val="22"/>
          <w:lang w:val="de-DE"/>
        </w:rPr>
      </w:pPr>
    </w:p>
    <w:p w14:paraId="24EE3B7E" w14:textId="7B162C55" w:rsidR="00553B42" w:rsidRDefault="00644003" w:rsidP="00DB1D20">
      <w:pPr>
        <w:rPr>
          <w:sz w:val="22"/>
          <w:szCs w:val="22"/>
          <w:lang w:val="de-DE"/>
        </w:rPr>
      </w:pPr>
      <w:r>
        <w:rPr>
          <w:sz w:val="22"/>
          <w:szCs w:val="22"/>
          <w:lang w:val="de-DE"/>
        </w:rPr>
        <w:t>„</w:t>
      </w:r>
      <w:r w:rsidR="00065EE8">
        <w:rPr>
          <w:sz w:val="22"/>
          <w:szCs w:val="22"/>
          <w:lang w:val="de-DE"/>
        </w:rPr>
        <w:t>Ziel der Module ist es</w:t>
      </w:r>
      <w:r w:rsidR="00157901">
        <w:rPr>
          <w:sz w:val="22"/>
          <w:szCs w:val="22"/>
          <w:lang w:val="de-DE"/>
        </w:rPr>
        <w:t xml:space="preserve"> auch</w:t>
      </w:r>
      <w:r w:rsidR="00065EE8">
        <w:rPr>
          <w:sz w:val="22"/>
          <w:szCs w:val="22"/>
          <w:lang w:val="de-DE"/>
        </w:rPr>
        <w:t xml:space="preserve">, zielgerichtete Angriffe auf Servern zeitnah erkennen </w:t>
      </w:r>
      <w:r>
        <w:rPr>
          <w:sz w:val="22"/>
          <w:szCs w:val="22"/>
          <w:lang w:val="de-DE"/>
        </w:rPr>
        <w:t xml:space="preserve">zu können, etwa schon in der ersten Phase eines </w:t>
      </w:r>
      <w:r w:rsidR="00D91463">
        <w:rPr>
          <w:sz w:val="22"/>
          <w:szCs w:val="22"/>
          <w:lang w:val="de-DE"/>
        </w:rPr>
        <w:t>Einbruchs in ein IT-System</w:t>
      </w:r>
      <w:r>
        <w:rPr>
          <w:sz w:val="22"/>
          <w:szCs w:val="22"/>
          <w:lang w:val="de-DE"/>
        </w:rPr>
        <w:t xml:space="preserve">, wo noch </w:t>
      </w:r>
      <w:r w:rsidR="00D91463">
        <w:rPr>
          <w:sz w:val="22"/>
          <w:szCs w:val="22"/>
          <w:lang w:val="de-DE"/>
        </w:rPr>
        <w:t xml:space="preserve">wenig </w:t>
      </w:r>
      <w:r>
        <w:rPr>
          <w:sz w:val="22"/>
          <w:szCs w:val="22"/>
          <w:lang w:val="de-DE"/>
        </w:rPr>
        <w:t xml:space="preserve">Schaden entstanden ist, aber sich </w:t>
      </w:r>
      <w:r w:rsidR="00D91463">
        <w:rPr>
          <w:sz w:val="22"/>
          <w:szCs w:val="22"/>
          <w:lang w:val="de-DE"/>
        </w:rPr>
        <w:t xml:space="preserve">schon ein Angreifer </w:t>
      </w:r>
      <w:r w:rsidR="000E3E9A">
        <w:rPr>
          <w:sz w:val="22"/>
          <w:szCs w:val="22"/>
          <w:lang w:val="de-DE"/>
        </w:rPr>
        <w:t xml:space="preserve">oder eine Angreiferin </w:t>
      </w:r>
      <w:r>
        <w:rPr>
          <w:sz w:val="22"/>
          <w:szCs w:val="22"/>
          <w:lang w:val="de-DE"/>
        </w:rPr>
        <w:t xml:space="preserve">umsieht und das System </w:t>
      </w:r>
      <w:r w:rsidR="00D91463">
        <w:rPr>
          <w:sz w:val="22"/>
          <w:szCs w:val="22"/>
          <w:lang w:val="de-DE"/>
        </w:rPr>
        <w:t>analysiert</w:t>
      </w:r>
      <w:r>
        <w:rPr>
          <w:sz w:val="22"/>
          <w:szCs w:val="22"/>
          <w:lang w:val="de-DE"/>
        </w:rPr>
        <w:t>“, erklärt Schrittwieser.</w:t>
      </w:r>
    </w:p>
    <w:p w14:paraId="626D049F" w14:textId="77777777" w:rsidR="00D3365C" w:rsidRDefault="00D3365C" w:rsidP="003E4EF5">
      <w:pPr>
        <w:rPr>
          <w:sz w:val="22"/>
          <w:szCs w:val="22"/>
          <w:lang w:val="de-DE"/>
        </w:rPr>
      </w:pPr>
    </w:p>
    <w:p w14:paraId="0B573C47" w14:textId="77777777" w:rsidR="00D3365C" w:rsidRPr="00D3365C" w:rsidRDefault="00D3365C" w:rsidP="003E4EF5">
      <w:pPr>
        <w:rPr>
          <w:b/>
          <w:sz w:val="22"/>
          <w:szCs w:val="22"/>
          <w:lang w:val="de-DE"/>
        </w:rPr>
      </w:pPr>
      <w:r>
        <w:rPr>
          <w:b/>
          <w:sz w:val="22"/>
          <w:szCs w:val="22"/>
          <w:lang w:val="de-DE"/>
        </w:rPr>
        <w:t>Neuer Firmenpartner</w:t>
      </w:r>
    </w:p>
    <w:p w14:paraId="2CB03494" w14:textId="7B450042" w:rsidR="003E4EF5" w:rsidRDefault="00D3365C" w:rsidP="00056222">
      <w:pPr>
        <w:rPr>
          <w:sz w:val="22"/>
          <w:szCs w:val="22"/>
          <w:lang w:val="de-DE"/>
        </w:rPr>
      </w:pPr>
      <w:r>
        <w:rPr>
          <w:sz w:val="22"/>
          <w:szCs w:val="22"/>
          <w:lang w:val="de-DE"/>
        </w:rPr>
        <w:t xml:space="preserve">Eine Änderung gibt es auch bei den </w:t>
      </w:r>
      <w:r w:rsidR="00E81A21">
        <w:rPr>
          <w:sz w:val="22"/>
          <w:szCs w:val="22"/>
          <w:lang w:val="de-DE"/>
        </w:rPr>
        <w:t xml:space="preserve">bestehenden </w:t>
      </w:r>
      <w:r>
        <w:rPr>
          <w:sz w:val="22"/>
          <w:szCs w:val="22"/>
          <w:lang w:val="de-DE"/>
        </w:rPr>
        <w:t xml:space="preserve">Partnerfirmen des Zentrums: </w:t>
      </w:r>
      <w:r w:rsidR="003E4EF5" w:rsidRPr="003E4EF5">
        <w:rPr>
          <w:sz w:val="22"/>
          <w:szCs w:val="22"/>
          <w:lang w:val="de-DE"/>
        </w:rPr>
        <w:t>Neuer Partner ist</w:t>
      </w:r>
      <w:r w:rsidR="003E4EF5">
        <w:rPr>
          <w:sz w:val="22"/>
          <w:szCs w:val="22"/>
          <w:lang w:val="de-DE"/>
        </w:rPr>
        <w:t xml:space="preserve"> </w:t>
      </w:r>
      <w:r w:rsidR="003E4EF5" w:rsidRPr="003E4EF5">
        <w:rPr>
          <w:sz w:val="22"/>
          <w:szCs w:val="22"/>
          <w:lang w:val="de-DE"/>
        </w:rPr>
        <w:t xml:space="preserve">die Firma </w:t>
      </w:r>
      <w:proofErr w:type="spellStart"/>
      <w:r w:rsidR="003E4EF5" w:rsidRPr="003E4EF5">
        <w:rPr>
          <w:sz w:val="22"/>
          <w:szCs w:val="22"/>
          <w:lang w:val="de-DE"/>
        </w:rPr>
        <w:t>CyberTrap</w:t>
      </w:r>
      <w:proofErr w:type="spellEnd"/>
      <w:r w:rsidR="003E4EF5" w:rsidRPr="003E4EF5">
        <w:rPr>
          <w:sz w:val="22"/>
          <w:szCs w:val="22"/>
          <w:lang w:val="de-DE"/>
        </w:rPr>
        <w:t>, eine</w:t>
      </w:r>
      <w:r w:rsidR="003E4EF5">
        <w:rPr>
          <w:sz w:val="22"/>
          <w:szCs w:val="22"/>
          <w:lang w:val="de-DE"/>
        </w:rPr>
        <w:t xml:space="preserve"> </w:t>
      </w:r>
      <w:r w:rsidR="003E4EF5" w:rsidRPr="003E4EF5">
        <w:rPr>
          <w:sz w:val="22"/>
          <w:szCs w:val="22"/>
          <w:lang w:val="de-DE"/>
        </w:rPr>
        <w:t>Ausgründung des bisherigen Partners</w:t>
      </w:r>
      <w:r w:rsidR="003E4EF5">
        <w:rPr>
          <w:sz w:val="22"/>
          <w:szCs w:val="22"/>
          <w:lang w:val="de-DE"/>
        </w:rPr>
        <w:t xml:space="preserve"> </w:t>
      </w:r>
      <w:r w:rsidR="003E4EF5" w:rsidRPr="003E4EF5">
        <w:rPr>
          <w:sz w:val="22"/>
          <w:szCs w:val="22"/>
          <w:lang w:val="de-DE"/>
        </w:rPr>
        <w:t xml:space="preserve">SEC </w:t>
      </w:r>
      <w:proofErr w:type="spellStart"/>
      <w:r w:rsidR="003E4EF5" w:rsidRPr="003E4EF5">
        <w:rPr>
          <w:sz w:val="22"/>
          <w:szCs w:val="22"/>
          <w:lang w:val="de-DE"/>
        </w:rPr>
        <w:t>Consult</w:t>
      </w:r>
      <w:proofErr w:type="spellEnd"/>
      <w:r w:rsidR="003E4EF5" w:rsidRPr="003E4EF5">
        <w:rPr>
          <w:sz w:val="22"/>
          <w:szCs w:val="22"/>
          <w:lang w:val="de-DE"/>
        </w:rPr>
        <w:t xml:space="preserve"> Unternehmensberatung</w:t>
      </w:r>
      <w:r w:rsidR="003E4EF5">
        <w:rPr>
          <w:sz w:val="22"/>
          <w:szCs w:val="22"/>
          <w:lang w:val="de-DE"/>
        </w:rPr>
        <w:t xml:space="preserve"> </w:t>
      </w:r>
      <w:r w:rsidR="00056222">
        <w:rPr>
          <w:sz w:val="22"/>
          <w:szCs w:val="22"/>
          <w:lang w:val="de-DE"/>
        </w:rPr>
        <w:t>GmbH.</w:t>
      </w:r>
      <w:r w:rsidR="00B3085D" w:rsidRPr="00B3085D">
        <w:t xml:space="preserve"> </w:t>
      </w:r>
      <w:r w:rsidR="00B3085D" w:rsidRPr="00B3085D">
        <w:rPr>
          <w:sz w:val="22"/>
          <w:szCs w:val="22"/>
          <w:lang w:val="de-DE"/>
        </w:rPr>
        <w:t>Dritter Firmenpartner ist die IKARUS Security Software GmbH.</w:t>
      </w:r>
    </w:p>
    <w:p w14:paraId="7EDDE1DC" w14:textId="77777777" w:rsidR="00D3365C" w:rsidRDefault="00D3365C" w:rsidP="003E4EF5">
      <w:pPr>
        <w:rPr>
          <w:sz w:val="22"/>
          <w:szCs w:val="22"/>
          <w:lang w:val="de-DE"/>
        </w:rPr>
      </w:pPr>
    </w:p>
    <w:p w14:paraId="212EBBCC" w14:textId="2127E0F6" w:rsidR="00D3365C" w:rsidRDefault="00D3365C" w:rsidP="003E4EF5">
      <w:pPr>
        <w:rPr>
          <w:sz w:val="22"/>
          <w:szCs w:val="22"/>
          <w:lang w:val="de-DE"/>
        </w:rPr>
      </w:pPr>
      <w:r w:rsidRPr="00D3365C">
        <w:rPr>
          <w:sz w:val="22"/>
          <w:szCs w:val="22"/>
          <w:lang w:val="de-DE"/>
        </w:rPr>
        <w:t xml:space="preserve">In Josef </w:t>
      </w:r>
      <w:proofErr w:type="spellStart"/>
      <w:r w:rsidRPr="00D3365C">
        <w:rPr>
          <w:sz w:val="22"/>
          <w:szCs w:val="22"/>
          <w:lang w:val="de-DE"/>
        </w:rPr>
        <w:t>Ressel</w:t>
      </w:r>
      <w:proofErr w:type="spellEnd"/>
      <w:r w:rsidR="00B3085D">
        <w:rPr>
          <w:sz w:val="22"/>
          <w:szCs w:val="22"/>
          <w:lang w:val="de-DE"/>
        </w:rPr>
        <w:t xml:space="preserve"> </w:t>
      </w:r>
      <w:r w:rsidRPr="00D3365C">
        <w:rPr>
          <w:sz w:val="22"/>
          <w:szCs w:val="22"/>
          <w:lang w:val="de-DE"/>
        </w:rPr>
        <w:t xml:space="preserve">Zentren wird anwendungsorientierte Forschung auf hohem Niveau betrieben, hervorragende </w:t>
      </w:r>
      <w:proofErr w:type="spellStart"/>
      <w:r w:rsidRPr="00D3365C">
        <w:rPr>
          <w:sz w:val="22"/>
          <w:szCs w:val="22"/>
          <w:lang w:val="de-DE"/>
        </w:rPr>
        <w:t>ForscherInnen</w:t>
      </w:r>
      <w:proofErr w:type="spellEnd"/>
      <w:r w:rsidRPr="00D3365C">
        <w:rPr>
          <w:sz w:val="22"/>
          <w:szCs w:val="22"/>
          <w:lang w:val="de-DE"/>
        </w:rPr>
        <w:t xml:space="preserve"> kooperieren dazu mit innovativen Unternehmen. Finanziert </w:t>
      </w:r>
      <w:r w:rsidR="002076A0">
        <w:rPr>
          <w:sz w:val="22"/>
          <w:szCs w:val="22"/>
          <w:lang w:val="de-DE"/>
        </w:rPr>
        <w:lastRenderedPageBreak/>
        <w:t>werden die</w:t>
      </w:r>
      <w:r w:rsidRPr="00D3365C">
        <w:rPr>
          <w:sz w:val="22"/>
          <w:szCs w:val="22"/>
          <w:lang w:val="de-DE"/>
        </w:rPr>
        <w:t xml:space="preserve"> </w:t>
      </w:r>
      <w:r w:rsidR="002076A0">
        <w:rPr>
          <w:sz w:val="22"/>
          <w:szCs w:val="22"/>
          <w:lang w:val="de-DE"/>
        </w:rPr>
        <w:t>Zentren</w:t>
      </w:r>
      <w:r w:rsidRPr="00D3365C">
        <w:rPr>
          <w:sz w:val="22"/>
          <w:szCs w:val="22"/>
          <w:lang w:val="de-DE"/>
        </w:rPr>
        <w:t xml:space="preserve"> vom Bundesministerium für Wissenschaft, Forschung und Wirtschaft (BMWFW) sowie den Firmenpartnern.</w:t>
      </w:r>
    </w:p>
    <w:p w14:paraId="18E732CA" w14:textId="77777777" w:rsidR="00C7642D" w:rsidRDefault="00C7642D" w:rsidP="003E4EF5">
      <w:pPr>
        <w:rPr>
          <w:sz w:val="22"/>
          <w:szCs w:val="22"/>
          <w:lang w:val="de-DE"/>
        </w:rPr>
      </w:pPr>
    </w:p>
    <w:p w14:paraId="78943344" w14:textId="77777777" w:rsidR="00C7642D" w:rsidRPr="00DF6195" w:rsidRDefault="00C7642D" w:rsidP="003E4EF5">
      <w:pPr>
        <w:rPr>
          <w:b/>
          <w:sz w:val="22"/>
          <w:szCs w:val="22"/>
          <w:lang w:val="de-DE"/>
        </w:rPr>
      </w:pPr>
      <w:r w:rsidRPr="00DF6195">
        <w:rPr>
          <w:b/>
          <w:sz w:val="22"/>
          <w:szCs w:val="22"/>
          <w:lang w:val="de-DE"/>
        </w:rPr>
        <w:t>Fotos:</w:t>
      </w:r>
    </w:p>
    <w:p w14:paraId="687FA745" w14:textId="6B1E9018" w:rsidR="00C7642D" w:rsidRPr="00974235" w:rsidRDefault="000E3E9A" w:rsidP="003E4EF5">
      <w:pPr>
        <w:rPr>
          <w:sz w:val="22"/>
          <w:szCs w:val="22"/>
        </w:rPr>
      </w:pPr>
      <w:r w:rsidRPr="00974235">
        <w:rPr>
          <w:sz w:val="22"/>
          <w:szCs w:val="22"/>
        </w:rPr>
        <w:t xml:space="preserve">Portrait Sebastian Schrittwieser, </w:t>
      </w:r>
      <w:proofErr w:type="spellStart"/>
      <w:r w:rsidRPr="00974235">
        <w:rPr>
          <w:sz w:val="22"/>
          <w:szCs w:val="22"/>
        </w:rPr>
        <w:t>Credit</w:t>
      </w:r>
      <w:proofErr w:type="spellEnd"/>
      <w:r w:rsidRPr="00974235">
        <w:rPr>
          <w:sz w:val="22"/>
          <w:szCs w:val="22"/>
        </w:rPr>
        <w:t xml:space="preserve">: Martin Lifka </w:t>
      </w:r>
      <w:proofErr w:type="spellStart"/>
      <w:r w:rsidRPr="00974235">
        <w:rPr>
          <w:sz w:val="22"/>
          <w:szCs w:val="22"/>
        </w:rPr>
        <w:t>Photography</w:t>
      </w:r>
      <w:proofErr w:type="spellEnd"/>
    </w:p>
    <w:p w14:paraId="765D0F3D" w14:textId="7D53AE50" w:rsidR="000E3E9A" w:rsidRPr="00974235" w:rsidRDefault="000E3E9A" w:rsidP="003E4EF5">
      <w:pPr>
        <w:rPr>
          <w:sz w:val="22"/>
          <w:szCs w:val="22"/>
        </w:rPr>
      </w:pPr>
      <w:proofErr w:type="spellStart"/>
      <w:r w:rsidRPr="00974235">
        <w:rPr>
          <w:sz w:val="22"/>
          <w:szCs w:val="22"/>
        </w:rPr>
        <w:t>Symboldbild</w:t>
      </w:r>
      <w:proofErr w:type="spellEnd"/>
      <w:r w:rsidRPr="00974235">
        <w:rPr>
          <w:sz w:val="22"/>
          <w:szCs w:val="22"/>
        </w:rPr>
        <w:t xml:space="preserve"> IT, </w:t>
      </w:r>
      <w:proofErr w:type="spellStart"/>
      <w:r w:rsidRPr="00974235">
        <w:rPr>
          <w:sz w:val="22"/>
          <w:szCs w:val="22"/>
        </w:rPr>
        <w:t>Credit</w:t>
      </w:r>
      <w:proofErr w:type="spellEnd"/>
      <w:r w:rsidRPr="00974235">
        <w:rPr>
          <w:sz w:val="22"/>
          <w:szCs w:val="22"/>
        </w:rPr>
        <w:t>: Sebastian Schrittwieser</w:t>
      </w:r>
    </w:p>
    <w:p w14:paraId="0E8AC928" w14:textId="2741BC47" w:rsidR="000E3E9A" w:rsidRPr="00974235" w:rsidRDefault="000E3E9A" w:rsidP="003E4EF5">
      <w:pPr>
        <w:rPr>
          <w:sz w:val="22"/>
          <w:szCs w:val="22"/>
        </w:rPr>
      </w:pPr>
      <w:r w:rsidRPr="00974235">
        <w:rPr>
          <w:sz w:val="22"/>
          <w:szCs w:val="22"/>
        </w:rPr>
        <w:t xml:space="preserve">FH St. Pölten, </w:t>
      </w:r>
      <w:proofErr w:type="spellStart"/>
      <w:r w:rsidRPr="00974235">
        <w:rPr>
          <w:sz w:val="22"/>
          <w:szCs w:val="22"/>
        </w:rPr>
        <w:t>Credit</w:t>
      </w:r>
      <w:proofErr w:type="spellEnd"/>
      <w:r w:rsidRPr="00974235">
        <w:rPr>
          <w:sz w:val="22"/>
          <w:szCs w:val="22"/>
        </w:rPr>
        <w:t>: Foto Kraus</w:t>
      </w:r>
    </w:p>
    <w:p w14:paraId="0440EDBE" w14:textId="77777777" w:rsidR="003E4EF5" w:rsidRPr="00974235" w:rsidRDefault="003E4EF5" w:rsidP="003E4EF5">
      <w:pPr>
        <w:rPr>
          <w:sz w:val="22"/>
          <w:szCs w:val="22"/>
        </w:rPr>
      </w:pPr>
    </w:p>
    <w:p w14:paraId="49ED462C" w14:textId="207C9C24" w:rsidR="003E4EF5" w:rsidRPr="00D3365C" w:rsidRDefault="003E4EF5" w:rsidP="003E4EF5">
      <w:pPr>
        <w:rPr>
          <w:b/>
          <w:sz w:val="22"/>
          <w:szCs w:val="22"/>
          <w:lang w:val="de-DE"/>
        </w:rPr>
      </w:pPr>
      <w:r w:rsidRPr="00D3365C">
        <w:rPr>
          <w:b/>
          <w:sz w:val="22"/>
          <w:szCs w:val="22"/>
          <w:lang w:val="de-DE"/>
        </w:rPr>
        <w:t xml:space="preserve">Josef </w:t>
      </w:r>
      <w:proofErr w:type="spellStart"/>
      <w:r w:rsidRPr="00D3365C">
        <w:rPr>
          <w:b/>
          <w:sz w:val="22"/>
          <w:szCs w:val="22"/>
          <w:lang w:val="de-DE"/>
        </w:rPr>
        <w:t>Ressel</w:t>
      </w:r>
      <w:proofErr w:type="spellEnd"/>
      <w:r w:rsidR="00422074">
        <w:rPr>
          <w:b/>
          <w:sz w:val="22"/>
          <w:szCs w:val="22"/>
          <w:lang w:val="de-DE"/>
        </w:rPr>
        <w:t xml:space="preserve"> </w:t>
      </w:r>
      <w:r w:rsidRPr="00D3365C">
        <w:rPr>
          <w:b/>
          <w:sz w:val="22"/>
          <w:szCs w:val="22"/>
          <w:lang w:val="de-DE"/>
        </w:rPr>
        <w:t xml:space="preserve">Zentrum für konsolidierte Erkennung gezielter Angriffe </w:t>
      </w:r>
      <w:bookmarkStart w:id="0" w:name="_GoBack"/>
      <w:bookmarkEnd w:id="0"/>
      <w:r w:rsidRPr="00D3365C">
        <w:rPr>
          <w:b/>
          <w:sz w:val="22"/>
          <w:szCs w:val="22"/>
          <w:lang w:val="de-DE"/>
        </w:rPr>
        <w:t>auf Unternehmen (TARGET</w:t>
      </w:r>
      <w:r w:rsidR="00D3365C" w:rsidRPr="00D3365C">
        <w:rPr>
          <w:b/>
          <w:sz w:val="22"/>
          <w:szCs w:val="22"/>
          <w:lang w:val="de-DE"/>
        </w:rPr>
        <w:t>)</w:t>
      </w:r>
    </w:p>
    <w:p w14:paraId="2EA9F002" w14:textId="77777777" w:rsidR="00064D86" w:rsidRDefault="00C577DD" w:rsidP="003E4EF5">
      <w:pPr>
        <w:rPr>
          <w:sz w:val="22"/>
          <w:szCs w:val="22"/>
          <w:lang w:val="de-DE"/>
        </w:rPr>
      </w:pPr>
      <w:hyperlink r:id="rId9" w:history="1">
        <w:r w:rsidR="00064D86" w:rsidRPr="00D65575">
          <w:rPr>
            <w:rStyle w:val="Hyperlink"/>
            <w:sz w:val="22"/>
            <w:szCs w:val="22"/>
            <w:lang w:val="de-DE"/>
          </w:rPr>
          <w:t>www.jrz-target.at</w:t>
        </w:r>
      </w:hyperlink>
    </w:p>
    <w:p w14:paraId="48695764" w14:textId="77777777" w:rsidR="003E4EF5" w:rsidRDefault="00C577DD" w:rsidP="003E4EF5">
      <w:pPr>
        <w:rPr>
          <w:sz w:val="22"/>
          <w:szCs w:val="22"/>
          <w:lang w:val="de-DE"/>
        </w:rPr>
      </w:pPr>
      <w:hyperlink r:id="rId10" w:history="1">
        <w:r w:rsidR="003E4EF5" w:rsidRPr="00D65575">
          <w:rPr>
            <w:rStyle w:val="Hyperlink"/>
            <w:sz w:val="22"/>
            <w:szCs w:val="22"/>
            <w:lang w:val="de-DE"/>
          </w:rPr>
          <w:t>www.fhstp.ac.at/target</w:t>
        </w:r>
      </w:hyperlink>
    </w:p>
    <w:p w14:paraId="0C4A68EE" w14:textId="77777777" w:rsidR="00D22456" w:rsidRPr="004E0E71" w:rsidRDefault="00D22456" w:rsidP="00D22456">
      <w:pPr>
        <w:spacing w:line="200" w:lineRule="exact"/>
        <w:jc w:val="both"/>
        <w:rPr>
          <w:sz w:val="20"/>
          <w:lang w:val="de-DE"/>
        </w:rPr>
      </w:pPr>
    </w:p>
    <w:p w14:paraId="1DA81E85"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55A7A6A9"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BB19323" w14:textId="77777777" w:rsidR="00D22456" w:rsidRPr="000529A7" w:rsidRDefault="00D22456" w:rsidP="00D22456">
      <w:pPr>
        <w:rPr>
          <w:sz w:val="20"/>
          <w:szCs w:val="20"/>
        </w:rPr>
      </w:pPr>
    </w:p>
    <w:p w14:paraId="06667538" w14:textId="77777777" w:rsidR="00D22456" w:rsidRPr="00CB65FC" w:rsidRDefault="00D22456" w:rsidP="00D22456">
      <w:pPr>
        <w:spacing w:line="200" w:lineRule="exact"/>
        <w:rPr>
          <w:b/>
          <w:sz w:val="18"/>
          <w:szCs w:val="18"/>
        </w:rPr>
      </w:pPr>
      <w:r w:rsidRPr="00CB65FC">
        <w:rPr>
          <w:b/>
          <w:sz w:val="18"/>
          <w:szCs w:val="18"/>
        </w:rPr>
        <w:t>Informationen und Rückfragen:</w:t>
      </w:r>
    </w:p>
    <w:p w14:paraId="23AB8E1B"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07777475"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0CBB6D65"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0D607AB6"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49504260"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270F47CD" w14:textId="692ED8EC"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0E3E9A" w:rsidRPr="001A5250">
          <w:rPr>
            <w:rStyle w:val="Hyperlink"/>
            <w:sz w:val="18"/>
            <w:szCs w:val="18"/>
            <w:lang w:val="en-US"/>
          </w:rPr>
          <w:t>https://www.fhstp.ac.at/de/presse</w:t>
        </w:r>
      </w:hyperlink>
    </w:p>
    <w:p w14:paraId="10423EAB"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14:paraId="586AECA1"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14:paraId="1904B368" w14:textId="77777777"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64636B3B"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14:paraId="55159717" w14:textId="77777777" w:rsidR="00D22456" w:rsidRPr="00DD10DF" w:rsidRDefault="00D22456" w:rsidP="00D22456">
      <w:pPr>
        <w:rPr>
          <w:sz w:val="22"/>
          <w:szCs w:val="22"/>
          <w:lang w:val="de-DE"/>
        </w:rPr>
      </w:pPr>
    </w:p>
    <w:sectPr w:rsidR="00D22456" w:rsidRPr="00DD10DF" w:rsidSect="00462717">
      <w:footerReference w:type="default" r:id="rId18"/>
      <w:headerReference w:type="first" r:id="rId19"/>
      <w:footerReference w:type="first" r:id="rId20"/>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33F6B" w14:textId="77777777" w:rsidR="005147CF" w:rsidRDefault="005147CF">
      <w:r>
        <w:separator/>
      </w:r>
    </w:p>
  </w:endnote>
  <w:endnote w:type="continuationSeparator" w:id="0">
    <w:p w14:paraId="5788D170" w14:textId="77777777" w:rsidR="005147CF" w:rsidRDefault="0051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7E7C4"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C5C6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15BF0" w14:textId="77777777" w:rsidR="005147CF" w:rsidRDefault="005147CF">
      <w:r>
        <w:separator/>
      </w:r>
    </w:p>
  </w:footnote>
  <w:footnote w:type="continuationSeparator" w:id="0">
    <w:p w14:paraId="1FD99F95" w14:textId="77777777" w:rsidR="005147CF" w:rsidRDefault="00514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51EB3" w14:textId="77777777" w:rsidR="005A2733" w:rsidRPr="0061617F" w:rsidRDefault="005A2733">
    <w:pPr>
      <w:pStyle w:val="Kopfzeile"/>
      <w:rPr>
        <w:b/>
        <w:sz w:val="22"/>
        <w:szCs w:val="22"/>
        <w:lang w:val="de-DE"/>
      </w:rPr>
    </w:pPr>
    <w:r w:rsidRPr="0061617F">
      <w:rPr>
        <w:b/>
        <w:sz w:val="22"/>
        <w:szCs w:val="22"/>
        <w:lang w:val="de-DE"/>
      </w:rPr>
      <w:t>Fachhochschule St. Pölten</w:t>
    </w:r>
  </w:p>
  <w:p w14:paraId="7D876AB4"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4F1565A3"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02E90DF0"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1C85CF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3EA46DF1"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51A9616"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7FC942C" w14:textId="77777777" w:rsidR="005A2733" w:rsidRPr="00662832" w:rsidRDefault="005A2733" w:rsidP="00614A56">
    <w:pPr>
      <w:pStyle w:val="Kopfzeile"/>
      <w:rPr>
        <w:lang w:val="de-DE"/>
      </w:rPr>
    </w:pPr>
  </w:p>
  <w:p w14:paraId="1FCD2F15"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3B94"/>
    <w:rsid w:val="000001B2"/>
    <w:rsid w:val="00056222"/>
    <w:rsid w:val="00064D86"/>
    <w:rsid w:val="00065EE8"/>
    <w:rsid w:val="0008375B"/>
    <w:rsid w:val="000A164C"/>
    <w:rsid w:val="000D36D2"/>
    <w:rsid w:val="000E3E9A"/>
    <w:rsid w:val="00104548"/>
    <w:rsid w:val="00111222"/>
    <w:rsid w:val="00112828"/>
    <w:rsid w:val="001161ED"/>
    <w:rsid w:val="00132156"/>
    <w:rsid w:val="00142CFB"/>
    <w:rsid w:val="00157901"/>
    <w:rsid w:val="001E4CDE"/>
    <w:rsid w:val="001F39EF"/>
    <w:rsid w:val="001F3A76"/>
    <w:rsid w:val="002029D3"/>
    <w:rsid w:val="002076A0"/>
    <w:rsid w:val="00235C89"/>
    <w:rsid w:val="0025733C"/>
    <w:rsid w:val="00262DF6"/>
    <w:rsid w:val="002719C6"/>
    <w:rsid w:val="00281B48"/>
    <w:rsid w:val="00295445"/>
    <w:rsid w:val="002A4E1D"/>
    <w:rsid w:val="002F5BB4"/>
    <w:rsid w:val="0030030C"/>
    <w:rsid w:val="0032331A"/>
    <w:rsid w:val="00326E8A"/>
    <w:rsid w:val="00343B78"/>
    <w:rsid w:val="00355F2A"/>
    <w:rsid w:val="00360892"/>
    <w:rsid w:val="00362971"/>
    <w:rsid w:val="003723A2"/>
    <w:rsid w:val="003810CC"/>
    <w:rsid w:val="00387EFB"/>
    <w:rsid w:val="003950B0"/>
    <w:rsid w:val="003B74DB"/>
    <w:rsid w:val="003C5307"/>
    <w:rsid w:val="003D15E2"/>
    <w:rsid w:val="003D665F"/>
    <w:rsid w:val="003E4EF5"/>
    <w:rsid w:val="003E5C00"/>
    <w:rsid w:val="004055F3"/>
    <w:rsid w:val="00422074"/>
    <w:rsid w:val="0044531B"/>
    <w:rsid w:val="00460B06"/>
    <w:rsid w:val="004610B9"/>
    <w:rsid w:val="00462717"/>
    <w:rsid w:val="0048212F"/>
    <w:rsid w:val="0049394D"/>
    <w:rsid w:val="00493B94"/>
    <w:rsid w:val="00496755"/>
    <w:rsid w:val="004A6396"/>
    <w:rsid w:val="005147CF"/>
    <w:rsid w:val="005149B5"/>
    <w:rsid w:val="00552BE0"/>
    <w:rsid w:val="00553B42"/>
    <w:rsid w:val="0058229B"/>
    <w:rsid w:val="00583B35"/>
    <w:rsid w:val="005926BF"/>
    <w:rsid w:val="005A2733"/>
    <w:rsid w:val="005B5057"/>
    <w:rsid w:val="005C422C"/>
    <w:rsid w:val="005D27AF"/>
    <w:rsid w:val="005E15CC"/>
    <w:rsid w:val="005F6C4F"/>
    <w:rsid w:val="006069BA"/>
    <w:rsid w:val="00614A56"/>
    <w:rsid w:val="0061617F"/>
    <w:rsid w:val="00643F40"/>
    <w:rsid w:val="00644003"/>
    <w:rsid w:val="00652470"/>
    <w:rsid w:val="00662832"/>
    <w:rsid w:val="006B2B7C"/>
    <w:rsid w:val="006B5E13"/>
    <w:rsid w:val="006C5825"/>
    <w:rsid w:val="006D1BDC"/>
    <w:rsid w:val="006D3994"/>
    <w:rsid w:val="006E06D7"/>
    <w:rsid w:val="006F636E"/>
    <w:rsid w:val="0073001F"/>
    <w:rsid w:val="00746189"/>
    <w:rsid w:val="00785784"/>
    <w:rsid w:val="0079014C"/>
    <w:rsid w:val="007B4530"/>
    <w:rsid w:val="007F3CB5"/>
    <w:rsid w:val="00824762"/>
    <w:rsid w:val="0083065F"/>
    <w:rsid w:val="00835219"/>
    <w:rsid w:val="008353C3"/>
    <w:rsid w:val="00877C9D"/>
    <w:rsid w:val="008B32C9"/>
    <w:rsid w:val="008F6256"/>
    <w:rsid w:val="00902A32"/>
    <w:rsid w:val="00904998"/>
    <w:rsid w:val="00927C23"/>
    <w:rsid w:val="00932567"/>
    <w:rsid w:val="00950D22"/>
    <w:rsid w:val="00974235"/>
    <w:rsid w:val="00975C1E"/>
    <w:rsid w:val="00977C2A"/>
    <w:rsid w:val="009A026B"/>
    <w:rsid w:val="009A2A76"/>
    <w:rsid w:val="009C3AB2"/>
    <w:rsid w:val="009F3ED4"/>
    <w:rsid w:val="009F6310"/>
    <w:rsid w:val="009F678D"/>
    <w:rsid w:val="00A00000"/>
    <w:rsid w:val="00A23AD4"/>
    <w:rsid w:val="00A33169"/>
    <w:rsid w:val="00AC033E"/>
    <w:rsid w:val="00AC2FB0"/>
    <w:rsid w:val="00AF41CC"/>
    <w:rsid w:val="00B10472"/>
    <w:rsid w:val="00B3085D"/>
    <w:rsid w:val="00B37040"/>
    <w:rsid w:val="00B37C0F"/>
    <w:rsid w:val="00B56498"/>
    <w:rsid w:val="00B73F37"/>
    <w:rsid w:val="00B9184E"/>
    <w:rsid w:val="00BD7E30"/>
    <w:rsid w:val="00BE7EC3"/>
    <w:rsid w:val="00C00184"/>
    <w:rsid w:val="00C0688E"/>
    <w:rsid w:val="00C07163"/>
    <w:rsid w:val="00C3343A"/>
    <w:rsid w:val="00C567EE"/>
    <w:rsid w:val="00C56BA3"/>
    <w:rsid w:val="00C577DD"/>
    <w:rsid w:val="00C61483"/>
    <w:rsid w:val="00C7642D"/>
    <w:rsid w:val="00CA15AC"/>
    <w:rsid w:val="00CC2E9D"/>
    <w:rsid w:val="00CC58CD"/>
    <w:rsid w:val="00CC7355"/>
    <w:rsid w:val="00CE0CDE"/>
    <w:rsid w:val="00D22456"/>
    <w:rsid w:val="00D2752C"/>
    <w:rsid w:val="00D3365C"/>
    <w:rsid w:val="00D36178"/>
    <w:rsid w:val="00D8737B"/>
    <w:rsid w:val="00D91463"/>
    <w:rsid w:val="00DB1154"/>
    <w:rsid w:val="00DB1D20"/>
    <w:rsid w:val="00DD10DF"/>
    <w:rsid w:val="00DF6195"/>
    <w:rsid w:val="00E00FD1"/>
    <w:rsid w:val="00E42836"/>
    <w:rsid w:val="00E5284B"/>
    <w:rsid w:val="00E53600"/>
    <w:rsid w:val="00E76A43"/>
    <w:rsid w:val="00E7766B"/>
    <w:rsid w:val="00E813B1"/>
    <w:rsid w:val="00E81A21"/>
    <w:rsid w:val="00E866C3"/>
    <w:rsid w:val="00E9179C"/>
    <w:rsid w:val="00EA2F7E"/>
    <w:rsid w:val="00EA6534"/>
    <w:rsid w:val="00EB421C"/>
    <w:rsid w:val="00EC5960"/>
    <w:rsid w:val="00EF1005"/>
    <w:rsid w:val="00F1495C"/>
    <w:rsid w:val="00F3031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EC2BF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D91463"/>
    <w:rPr>
      <w:sz w:val="18"/>
      <w:szCs w:val="18"/>
    </w:rPr>
  </w:style>
  <w:style w:type="paragraph" w:styleId="Kommentartext">
    <w:name w:val="annotation text"/>
    <w:basedOn w:val="Standard"/>
    <w:link w:val="KommentartextZchn"/>
    <w:semiHidden/>
    <w:unhideWhenUsed/>
    <w:rsid w:val="00D91463"/>
  </w:style>
  <w:style w:type="character" w:customStyle="1" w:styleId="KommentartextZchn">
    <w:name w:val="Kommentartext Zchn"/>
    <w:basedOn w:val="Absatz-Standardschriftart"/>
    <w:link w:val="Kommentartext"/>
    <w:semiHidden/>
    <w:rsid w:val="00D91463"/>
    <w:rPr>
      <w:rFonts w:ascii="Arial" w:hAnsi="Arial" w:cs="Arial"/>
      <w:sz w:val="24"/>
      <w:szCs w:val="24"/>
      <w:lang w:val="de-AT"/>
    </w:rPr>
  </w:style>
  <w:style w:type="paragraph" w:styleId="Kommentarthema">
    <w:name w:val="annotation subject"/>
    <w:basedOn w:val="Kommentartext"/>
    <w:next w:val="Kommentartext"/>
    <w:link w:val="KommentarthemaZchn"/>
    <w:semiHidden/>
    <w:unhideWhenUsed/>
    <w:rsid w:val="00D91463"/>
    <w:rPr>
      <w:b/>
      <w:bCs/>
      <w:sz w:val="20"/>
      <w:szCs w:val="20"/>
    </w:rPr>
  </w:style>
  <w:style w:type="character" w:customStyle="1" w:styleId="KommentarthemaZchn">
    <w:name w:val="Kommentarthema Zchn"/>
    <w:basedOn w:val="KommentartextZchn"/>
    <w:link w:val="Kommentarthema"/>
    <w:semiHidden/>
    <w:rsid w:val="00D91463"/>
    <w:rPr>
      <w:rFonts w:ascii="Arial" w:hAnsi="Arial" w:cs="Arial"/>
      <w:b/>
      <w:bCs/>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numbering" Target="numbering.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hammer@fhstp.ac.at" TargetMode="External"/><Relationship Id="rId5" Type="http://schemas.openxmlformats.org/officeDocument/2006/relationships/webSettings" Target="webSettings.xml"/><Relationship Id="rId15" Type="http://schemas.openxmlformats.org/officeDocument/2006/relationships/hyperlink" Target="http://www.facebook.com/fhstp" TargetMode="External"/><Relationship Id="rId10" Type="http://schemas.openxmlformats.org/officeDocument/2006/relationships/hyperlink" Target="http://www.fhstp.ac.at/targ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rz-target.at"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4548B-8E41-4D71-BF4E-7B09A3E6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685</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4992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104</cp:revision>
  <cp:lastPrinted>2017-05-17T14:16:00Z</cp:lastPrinted>
  <dcterms:created xsi:type="dcterms:W3CDTF">2012-10-23T06:58:00Z</dcterms:created>
  <dcterms:modified xsi:type="dcterms:W3CDTF">2017-06-21T07:32:00Z</dcterms:modified>
</cp:coreProperties>
</file>