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66B" w:rsidRDefault="009C3AB2" w:rsidP="002F5BB4">
      <w:pPr>
        <w:ind w:left="6372" w:right="22" w:firstLine="708"/>
        <w:jc w:val="center"/>
        <w:rPr>
          <w:b/>
          <w:sz w:val="36"/>
          <w:szCs w:val="36"/>
        </w:rPr>
      </w:pPr>
      <w:r>
        <w:rPr>
          <w:noProof/>
          <w:lang w:eastAsia="de-AT"/>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D22456" w:rsidRDefault="00F7162D" w:rsidP="00D22456">
      <w:pPr>
        <w:rPr>
          <w:b/>
          <w:sz w:val="32"/>
          <w:szCs w:val="32"/>
          <w:lang w:val="de-DE"/>
        </w:rPr>
      </w:pPr>
      <w:r>
        <w:rPr>
          <w:b/>
          <w:sz w:val="32"/>
          <w:szCs w:val="32"/>
          <w:lang w:val="de-DE"/>
        </w:rPr>
        <w:t xml:space="preserve">Fachtagung </w:t>
      </w:r>
      <w:r w:rsidR="00476213">
        <w:rPr>
          <w:b/>
          <w:sz w:val="32"/>
          <w:szCs w:val="32"/>
          <w:lang w:val="de-DE"/>
        </w:rPr>
        <w:t>Gemeinwohlorientierte Medien</w:t>
      </w:r>
    </w:p>
    <w:p w:rsidR="00F7162D" w:rsidRDefault="00F7162D" w:rsidP="00D22456">
      <w:pPr>
        <w:rPr>
          <w:sz w:val="32"/>
          <w:szCs w:val="32"/>
          <w:lang w:val="de-DE"/>
        </w:rPr>
      </w:pPr>
      <w:r>
        <w:rPr>
          <w:sz w:val="32"/>
          <w:szCs w:val="32"/>
          <w:lang w:val="de-DE"/>
        </w:rPr>
        <w:t>Thema:</w:t>
      </w:r>
      <w:r w:rsidRPr="00F7162D">
        <w:rPr>
          <w:sz w:val="32"/>
          <w:szCs w:val="32"/>
          <w:lang w:val="de-DE"/>
        </w:rPr>
        <w:t xml:space="preserve"> </w:t>
      </w:r>
      <w:r w:rsidR="00476213">
        <w:rPr>
          <w:sz w:val="32"/>
          <w:szCs w:val="32"/>
          <w:lang w:val="de-DE"/>
        </w:rPr>
        <w:t>D</w:t>
      </w:r>
      <w:r w:rsidRPr="00F7162D">
        <w:rPr>
          <w:sz w:val="32"/>
          <w:szCs w:val="32"/>
          <w:lang w:val="de-DE"/>
        </w:rPr>
        <w:t>igitale Massenkommunikation</w:t>
      </w:r>
      <w:r w:rsidR="00AF347A">
        <w:rPr>
          <w:sz w:val="32"/>
          <w:szCs w:val="32"/>
          <w:lang w:val="de-DE"/>
        </w:rPr>
        <w:t xml:space="preserve"> in Deutschland, Österreich und der Schweiz</w:t>
      </w:r>
      <w:r>
        <w:rPr>
          <w:sz w:val="32"/>
          <w:szCs w:val="32"/>
          <w:lang w:val="de-DE"/>
        </w:rPr>
        <w:t>, FH St. Pölten, 26. bis 28.10.2017</w:t>
      </w:r>
    </w:p>
    <w:p w:rsidR="00F7162D" w:rsidRDefault="00F7162D" w:rsidP="00D22456">
      <w:pPr>
        <w:rPr>
          <w:sz w:val="32"/>
          <w:szCs w:val="32"/>
          <w:lang w:val="de-DE"/>
        </w:rPr>
      </w:pPr>
    </w:p>
    <w:p w:rsidR="00D22456" w:rsidRDefault="002B32A7" w:rsidP="00D22456">
      <w:pPr>
        <w:rPr>
          <w:b/>
          <w:sz w:val="22"/>
          <w:szCs w:val="22"/>
          <w:lang w:val="de-DE"/>
        </w:rPr>
      </w:pPr>
      <w:r>
        <w:rPr>
          <w:b/>
          <w:sz w:val="22"/>
          <w:szCs w:val="22"/>
          <w:lang w:val="de-DE"/>
        </w:rPr>
        <w:t xml:space="preserve">Nächste Woche findet an der Fachhochschule St. Pölten die </w:t>
      </w:r>
      <w:r w:rsidRPr="002B32A7">
        <w:rPr>
          <w:b/>
          <w:sz w:val="22"/>
          <w:szCs w:val="22"/>
          <w:lang w:val="de-DE"/>
        </w:rPr>
        <w:t xml:space="preserve">diesjährige Jahrestagung der Fachgruppe Medienökonomie </w:t>
      </w:r>
      <w:r w:rsidR="00AF347A">
        <w:rPr>
          <w:b/>
          <w:sz w:val="22"/>
          <w:szCs w:val="22"/>
          <w:lang w:val="de-DE"/>
        </w:rPr>
        <w:t xml:space="preserve">in </w:t>
      </w:r>
      <w:r w:rsidRPr="002B32A7">
        <w:rPr>
          <w:b/>
          <w:sz w:val="22"/>
          <w:szCs w:val="22"/>
          <w:lang w:val="de-DE"/>
        </w:rPr>
        <w:t>der Deutschen Gesellschaft für Publizistik- und Kommunikationswissenschaft und des Netzwerk Medienstrukturen</w:t>
      </w:r>
      <w:r>
        <w:rPr>
          <w:b/>
          <w:sz w:val="22"/>
          <w:szCs w:val="22"/>
          <w:lang w:val="de-DE"/>
        </w:rPr>
        <w:t xml:space="preserve"> in Kooperation mit </w:t>
      </w:r>
      <w:r w:rsidR="00AF347A">
        <w:rPr>
          <w:b/>
          <w:sz w:val="22"/>
          <w:szCs w:val="22"/>
          <w:lang w:val="de-DE"/>
        </w:rPr>
        <w:t xml:space="preserve">dem Institut für Medienwirtschaft </w:t>
      </w:r>
      <w:bookmarkStart w:id="0" w:name="_GoBack"/>
      <w:bookmarkEnd w:id="0"/>
      <w:r>
        <w:rPr>
          <w:b/>
          <w:sz w:val="22"/>
          <w:szCs w:val="22"/>
          <w:lang w:val="de-DE"/>
        </w:rPr>
        <w:t>der FH St. Pölten statt</w:t>
      </w:r>
      <w:r w:rsidRPr="002B32A7">
        <w:rPr>
          <w:b/>
          <w:sz w:val="22"/>
          <w:szCs w:val="22"/>
          <w:lang w:val="de-DE"/>
        </w:rPr>
        <w:t>.</w:t>
      </w:r>
      <w:r>
        <w:rPr>
          <w:b/>
          <w:sz w:val="22"/>
          <w:szCs w:val="22"/>
          <w:lang w:val="de-DE"/>
        </w:rPr>
        <w:t xml:space="preserve"> </w:t>
      </w:r>
      <w:r w:rsidRPr="002B32A7">
        <w:rPr>
          <w:b/>
          <w:sz w:val="22"/>
          <w:szCs w:val="22"/>
          <w:lang w:val="de-DE"/>
        </w:rPr>
        <w:t>Die Veranstaltung widmet sich von 26. bis 28. Oktober dem Thema „Ökonomie gemeinwohlorientierter Medien. Digitale Massenkommunikation in Deutschland, Österreich und der Schweiz“.</w:t>
      </w:r>
    </w:p>
    <w:p w:rsidR="00C3343A" w:rsidRPr="00C3343A" w:rsidRDefault="00C3343A" w:rsidP="00D22456">
      <w:pPr>
        <w:rPr>
          <w:sz w:val="22"/>
          <w:szCs w:val="22"/>
        </w:rPr>
      </w:pPr>
    </w:p>
    <w:p w:rsidR="009D66ED" w:rsidRDefault="00D22456" w:rsidP="001E466C">
      <w:pPr>
        <w:rPr>
          <w:sz w:val="22"/>
          <w:szCs w:val="22"/>
          <w:lang w:val="de-DE"/>
        </w:rPr>
      </w:pPr>
      <w:r w:rsidRPr="004E0E71">
        <w:rPr>
          <w:b/>
          <w:sz w:val="22"/>
          <w:szCs w:val="22"/>
          <w:lang w:val="de-DE"/>
        </w:rPr>
        <w:t xml:space="preserve">St. Pölten, </w:t>
      </w:r>
      <w:r w:rsidR="009C2A41">
        <w:rPr>
          <w:b/>
          <w:sz w:val="22"/>
          <w:szCs w:val="22"/>
          <w:lang w:val="de-DE"/>
        </w:rPr>
        <w:t>17</w:t>
      </w:r>
      <w:r w:rsidRPr="004E0E71">
        <w:rPr>
          <w:b/>
          <w:sz w:val="22"/>
          <w:szCs w:val="22"/>
          <w:lang w:val="de-DE"/>
        </w:rPr>
        <w:t>.</w:t>
      </w:r>
      <w:r w:rsidR="005255AC">
        <w:rPr>
          <w:b/>
          <w:sz w:val="22"/>
          <w:szCs w:val="22"/>
          <w:lang w:val="de-DE"/>
        </w:rPr>
        <w:t>10</w:t>
      </w:r>
      <w:r w:rsidRPr="004E0E71">
        <w:rPr>
          <w:b/>
          <w:sz w:val="22"/>
          <w:szCs w:val="22"/>
          <w:lang w:val="de-DE"/>
        </w:rPr>
        <w:t>.201</w:t>
      </w:r>
      <w:r w:rsidR="006C5825">
        <w:rPr>
          <w:b/>
          <w:sz w:val="22"/>
          <w:szCs w:val="22"/>
          <w:lang w:val="de-DE"/>
        </w:rPr>
        <w:t>7</w:t>
      </w:r>
      <w:r w:rsidRPr="004E0E71">
        <w:rPr>
          <w:sz w:val="22"/>
          <w:szCs w:val="22"/>
          <w:lang w:val="de-DE"/>
        </w:rPr>
        <w:t xml:space="preserve"> – </w:t>
      </w:r>
      <w:r w:rsidR="009D66ED">
        <w:rPr>
          <w:sz w:val="22"/>
          <w:szCs w:val="22"/>
          <w:lang w:val="de-DE"/>
        </w:rPr>
        <w:t>„</w:t>
      </w:r>
      <w:r w:rsidR="001E466C" w:rsidRPr="001E466C">
        <w:rPr>
          <w:sz w:val="22"/>
          <w:szCs w:val="22"/>
          <w:lang w:val="de-DE"/>
        </w:rPr>
        <w:t xml:space="preserve">Das Internet – als bedeutendster Treiber des Medienwandels – vereint die bisher voneinander getrennten Kommunikationsformen der Massenkommunikation und der Individual- bzw. Gruppenkommunikation. Damit entstehen in digitalen Kommunikationskanälen neue Möglichkeiten der massenhaften Teilhabe und einer gemeinwohlorientierten Massenkommunikation, die den publizistischen Wettbewerb </w:t>
      </w:r>
      <w:r w:rsidR="009D66ED">
        <w:rPr>
          <w:sz w:val="22"/>
          <w:szCs w:val="22"/>
          <w:lang w:val="de-DE"/>
        </w:rPr>
        <w:t>erweitern und intensivieren“, sagt Andreas Gebesmair, Leiter des Instituts für Medienwirtschaft an der FH St. Pölten und Mitorganisator der Tagung.</w:t>
      </w:r>
    </w:p>
    <w:p w:rsidR="009D66ED" w:rsidRDefault="009D66ED" w:rsidP="001E466C">
      <w:pPr>
        <w:rPr>
          <w:sz w:val="22"/>
          <w:szCs w:val="22"/>
          <w:lang w:val="de-DE"/>
        </w:rPr>
      </w:pPr>
    </w:p>
    <w:p w:rsidR="009D66ED" w:rsidRDefault="001E466C" w:rsidP="00FD1EF9">
      <w:pPr>
        <w:rPr>
          <w:sz w:val="22"/>
          <w:szCs w:val="22"/>
          <w:lang w:val="de-DE"/>
        </w:rPr>
      </w:pPr>
      <w:r w:rsidRPr="001E466C">
        <w:rPr>
          <w:sz w:val="22"/>
          <w:szCs w:val="22"/>
          <w:lang w:val="de-DE"/>
        </w:rPr>
        <w:t>Im Zentrum der Tagung steht die Frage, in welcher Weise dieser Wandel die Gemeinwohlorientierung traditioneller wie auch neuer Medien</w:t>
      </w:r>
      <w:r w:rsidR="00A91863">
        <w:rPr>
          <w:sz w:val="22"/>
          <w:szCs w:val="22"/>
          <w:lang w:val="de-DE"/>
        </w:rPr>
        <w:t>betriebe</w:t>
      </w:r>
      <w:r w:rsidRPr="001E466C">
        <w:rPr>
          <w:sz w:val="22"/>
          <w:szCs w:val="22"/>
          <w:lang w:val="de-DE"/>
        </w:rPr>
        <w:t xml:space="preserve"> verändert und vor neue Herausforderungen stellt.</w:t>
      </w:r>
      <w:r w:rsidR="009D66ED">
        <w:rPr>
          <w:sz w:val="22"/>
          <w:szCs w:val="22"/>
          <w:lang w:val="de-DE"/>
        </w:rPr>
        <w:t xml:space="preserve"> „</w:t>
      </w:r>
      <w:r w:rsidR="00FD1EF9" w:rsidRPr="00FD1EF9">
        <w:rPr>
          <w:sz w:val="22"/>
          <w:szCs w:val="22"/>
          <w:lang w:val="de-DE"/>
        </w:rPr>
        <w:t>Der vereinfachte Zugang zur Öffentlichkeit mittels digitaler Massenkommunikation sowie die kanalbasierte Partizipation sind nicht nur für die Erschließung neuer Märkte wichtig, sondern stellen parallel auch eine Ausfaltung und Entfesselung gemeinwohlorientierter Medienangebote der kommunikativen Genres Un</w:t>
      </w:r>
      <w:r w:rsidR="009D66ED">
        <w:rPr>
          <w:sz w:val="22"/>
          <w:szCs w:val="22"/>
          <w:lang w:val="de-DE"/>
        </w:rPr>
        <w:t xml:space="preserve">terhaltung und Information dar“, sagt Jan Krone, </w:t>
      </w:r>
      <w:r w:rsidR="008171A5">
        <w:rPr>
          <w:sz w:val="22"/>
          <w:szCs w:val="22"/>
          <w:lang w:val="de-DE"/>
        </w:rPr>
        <w:t xml:space="preserve">FH-Dozent am Department Medien und Wirtschaft der FH St. Pölten und ebenfalls </w:t>
      </w:r>
      <w:r w:rsidR="00805E4E">
        <w:rPr>
          <w:sz w:val="22"/>
          <w:szCs w:val="22"/>
          <w:lang w:val="de-DE"/>
        </w:rPr>
        <w:t xml:space="preserve">Organisator </w:t>
      </w:r>
      <w:r w:rsidR="008171A5">
        <w:rPr>
          <w:sz w:val="22"/>
          <w:szCs w:val="22"/>
          <w:lang w:val="de-DE"/>
        </w:rPr>
        <w:t>der Veranstaltung.</w:t>
      </w:r>
    </w:p>
    <w:p w:rsidR="009D66ED" w:rsidRDefault="009D66ED" w:rsidP="00FD1EF9">
      <w:pPr>
        <w:rPr>
          <w:sz w:val="22"/>
          <w:szCs w:val="22"/>
          <w:lang w:val="de-DE"/>
        </w:rPr>
      </w:pPr>
    </w:p>
    <w:p w:rsidR="009D66ED" w:rsidRPr="008171A5" w:rsidRDefault="008171A5" w:rsidP="00FD1EF9">
      <w:pPr>
        <w:rPr>
          <w:b/>
          <w:sz w:val="22"/>
          <w:szCs w:val="22"/>
          <w:lang w:val="de-DE"/>
        </w:rPr>
      </w:pPr>
      <w:r>
        <w:rPr>
          <w:b/>
          <w:sz w:val="22"/>
          <w:szCs w:val="22"/>
          <w:lang w:val="de-DE"/>
        </w:rPr>
        <w:t>Vielfalt an kommerziellen und nicht-kommerziellen Angeboten</w:t>
      </w:r>
    </w:p>
    <w:p w:rsidR="008171A5" w:rsidRDefault="00FD1EF9" w:rsidP="00FD1EF9">
      <w:pPr>
        <w:rPr>
          <w:sz w:val="22"/>
          <w:szCs w:val="22"/>
          <w:lang w:val="de-DE"/>
        </w:rPr>
      </w:pPr>
      <w:r w:rsidRPr="00FD1EF9">
        <w:rPr>
          <w:sz w:val="22"/>
          <w:szCs w:val="22"/>
          <w:lang w:val="de-DE"/>
        </w:rPr>
        <w:t xml:space="preserve">Niedrige Markteintrittsbarrieren, erleichterte Medienproduktion und spezifische Publikumsansprache in digitalisierten Kommunikationskanälen eröffnen sowohl klassischen Rundfunk- und Verlagsorganisationen als auch institutionalisierten bzw. schwach institutionalisierten nicht-kommerziellen Medienangeboten eine Vielzahl an publizistischen Konzepten. </w:t>
      </w:r>
    </w:p>
    <w:p w:rsidR="008171A5" w:rsidRDefault="008171A5" w:rsidP="00FD1EF9">
      <w:pPr>
        <w:rPr>
          <w:sz w:val="22"/>
          <w:szCs w:val="22"/>
          <w:lang w:val="de-DE"/>
        </w:rPr>
      </w:pPr>
    </w:p>
    <w:p w:rsidR="00FD1EF9" w:rsidRPr="00FD1EF9" w:rsidRDefault="00635B9B" w:rsidP="00FD1EF9">
      <w:pPr>
        <w:rPr>
          <w:sz w:val="22"/>
          <w:szCs w:val="22"/>
          <w:lang w:val="de-DE"/>
        </w:rPr>
      </w:pPr>
      <w:r>
        <w:rPr>
          <w:sz w:val="22"/>
          <w:szCs w:val="22"/>
          <w:lang w:val="de-DE"/>
        </w:rPr>
        <w:t>„</w:t>
      </w:r>
      <w:r w:rsidR="00FD1EF9" w:rsidRPr="00FD1EF9">
        <w:rPr>
          <w:sz w:val="22"/>
          <w:szCs w:val="22"/>
          <w:lang w:val="de-DE"/>
        </w:rPr>
        <w:t xml:space="preserve">Daraus folgen Anpassungsansprüche </w:t>
      </w:r>
      <w:r w:rsidR="002A0896">
        <w:rPr>
          <w:sz w:val="22"/>
          <w:szCs w:val="22"/>
          <w:lang w:val="de-DE"/>
        </w:rPr>
        <w:t>für</w:t>
      </w:r>
      <w:r w:rsidR="00FD1EF9" w:rsidRPr="00FD1EF9">
        <w:rPr>
          <w:sz w:val="22"/>
          <w:szCs w:val="22"/>
          <w:lang w:val="de-DE"/>
        </w:rPr>
        <w:t xml:space="preserve"> vergleichende Mediensystemforschung </w:t>
      </w:r>
      <w:r w:rsidR="002A0896">
        <w:rPr>
          <w:sz w:val="22"/>
          <w:szCs w:val="22"/>
          <w:lang w:val="de-DE"/>
        </w:rPr>
        <w:t>sowie</w:t>
      </w:r>
      <w:r w:rsidR="00FD1EF9" w:rsidRPr="00FD1EF9">
        <w:rPr>
          <w:sz w:val="22"/>
          <w:szCs w:val="22"/>
          <w:lang w:val="de-DE"/>
        </w:rPr>
        <w:t xml:space="preserve"> Medienpolitik und -recht, Medienwirtschaft, Medienproduktion, Medientechnologie</w:t>
      </w:r>
      <w:r w:rsidR="00A43733">
        <w:rPr>
          <w:sz w:val="22"/>
          <w:szCs w:val="22"/>
          <w:lang w:val="de-DE"/>
        </w:rPr>
        <w:t>, der Publikumsforschung sowie</w:t>
      </w:r>
      <w:r w:rsidR="00FD1EF9" w:rsidRPr="00FD1EF9">
        <w:rPr>
          <w:sz w:val="22"/>
          <w:szCs w:val="22"/>
          <w:lang w:val="de-DE"/>
        </w:rPr>
        <w:t xml:space="preserve"> in den theoretischen Zugängen zu einem gemeinwohlorientierten </w:t>
      </w:r>
      <w:r w:rsidR="00A43733">
        <w:rPr>
          <w:sz w:val="22"/>
          <w:szCs w:val="22"/>
          <w:lang w:val="de-DE"/>
        </w:rPr>
        <w:t>S</w:t>
      </w:r>
      <w:r w:rsidR="00FD1EF9" w:rsidRPr="00FD1EF9">
        <w:rPr>
          <w:sz w:val="22"/>
          <w:szCs w:val="22"/>
          <w:lang w:val="de-DE"/>
        </w:rPr>
        <w:t>ystem digitaler Massenmedien im Spiegel einer sich verändern</w:t>
      </w:r>
      <w:r>
        <w:rPr>
          <w:sz w:val="22"/>
          <w:szCs w:val="22"/>
          <w:lang w:val="de-DE"/>
        </w:rPr>
        <w:t>den Struktur von Öffentlichkeit“, erklärt Gebesmair.</w:t>
      </w:r>
    </w:p>
    <w:p w:rsidR="00FD1EF9" w:rsidRPr="00FD1EF9" w:rsidRDefault="00FD1EF9" w:rsidP="00FD1EF9">
      <w:pPr>
        <w:rPr>
          <w:sz w:val="22"/>
          <w:szCs w:val="22"/>
          <w:lang w:val="de-DE"/>
        </w:rPr>
      </w:pPr>
    </w:p>
    <w:p w:rsidR="00FD1EF9" w:rsidRDefault="00457E3F" w:rsidP="00FD1EF9">
      <w:pPr>
        <w:rPr>
          <w:sz w:val="22"/>
          <w:szCs w:val="22"/>
          <w:lang w:val="de-DE"/>
        </w:rPr>
      </w:pPr>
      <w:r>
        <w:rPr>
          <w:sz w:val="22"/>
          <w:szCs w:val="22"/>
          <w:lang w:val="de-DE"/>
        </w:rPr>
        <w:lastRenderedPageBreak/>
        <w:t xml:space="preserve">Leonard Dobusch (Universität Innsbruck, ZDF-Fernsehrat und </w:t>
      </w:r>
      <w:r w:rsidR="00A20B04">
        <w:rPr>
          <w:sz w:val="22"/>
          <w:szCs w:val="22"/>
          <w:lang w:val="de-DE"/>
        </w:rPr>
        <w:t>Publizist bei netzpolitik.org</w:t>
      </w:r>
      <w:r w:rsidR="0041680D">
        <w:rPr>
          <w:sz w:val="22"/>
          <w:szCs w:val="22"/>
          <w:lang w:val="de-DE"/>
        </w:rPr>
        <w:t>)</w:t>
      </w:r>
      <w:r w:rsidR="00A20B04">
        <w:rPr>
          <w:sz w:val="22"/>
          <w:szCs w:val="22"/>
          <w:lang w:val="de-DE"/>
        </w:rPr>
        <w:t xml:space="preserve"> sowie Konrad </w:t>
      </w:r>
      <w:proofErr w:type="spellStart"/>
      <w:r w:rsidR="00A20B04">
        <w:rPr>
          <w:sz w:val="22"/>
          <w:szCs w:val="22"/>
          <w:lang w:val="de-DE"/>
        </w:rPr>
        <w:t>Mitschka</w:t>
      </w:r>
      <w:proofErr w:type="spellEnd"/>
      <w:r w:rsidR="0041680D">
        <w:rPr>
          <w:sz w:val="22"/>
          <w:szCs w:val="22"/>
          <w:lang w:val="de-DE"/>
        </w:rPr>
        <w:t xml:space="preserve"> (</w:t>
      </w:r>
      <w:r w:rsidR="00A20B04">
        <w:rPr>
          <w:sz w:val="22"/>
          <w:szCs w:val="22"/>
          <w:lang w:val="de-DE"/>
        </w:rPr>
        <w:t>Mitglied der ORF-Generaldirektion mit der Zuständigkeit für Public Value</w:t>
      </w:r>
      <w:r w:rsidR="0041680D">
        <w:rPr>
          <w:sz w:val="22"/>
          <w:szCs w:val="22"/>
          <w:lang w:val="de-DE"/>
        </w:rPr>
        <w:t>)</w:t>
      </w:r>
      <w:r w:rsidR="00A20B04">
        <w:rPr>
          <w:sz w:val="22"/>
          <w:szCs w:val="22"/>
          <w:lang w:val="de-DE"/>
        </w:rPr>
        <w:t xml:space="preserve"> eröffnen die Tagung mit ihren </w:t>
      </w:r>
      <w:proofErr w:type="spellStart"/>
      <w:r w:rsidR="00A20B04">
        <w:rPr>
          <w:sz w:val="22"/>
          <w:szCs w:val="22"/>
          <w:lang w:val="de-DE"/>
        </w:rPr>
        <w:t>Keynotes</w:t>
      </w:r>
      <w:proofErr w:type="spellEnd"/>
      <w:r w:rsidR="0095558C">
        <w:rPr>
          <w:sz w:val="22"/>
          <w:szCs w:val="22"/>
          <w:lang w:val="de-DE"/>
        </w:rPr>
        <w:t xml:space="preserve"> zur Rolle des öffentlich-rechtlichen Rundfunks in der Schnittstelle zwischen kommerzieller und nichtkommerzieller</w:t>
      </w:r>
      <w:r w:rsidR="00C315AF">
        <w:rPr>
          <w:sz w:val="22"/>
          <w:szCs w:val="22"/>
          <w:lang w:val="de-DE"/>
        </w:rPr>
        <w:t xml:space="preserve"> Gemeinwohlpublizistik.</w:t>
      </w:r>
    </w:p>
    <w:p w:rsidR="001E466C" w:rsidRDefault="001E466C" w:rsidP="00D22456">
      <w:pPr>
        <w:rPr>
          <w:sz w:val="22"/>
          <w:szCs w:val="22"/>
          <w:lang w:val="de-DE"/>
        </w:rPr>
      </w:pPr>
    </w:p>
    <w:p w:rsidR="001E466C" w:rsidRPr="001E466C" w:rsidRDefault="001E466C" w:rsidP="001E466C">
      <w:pPr>
        <w:rPr>
          <w:b/>
          <w:sz w:val="22"/>
          <w:szCs w:val="22"/>
          <w:lang w:val="de-DE"/>
        </w:rPr>
      </w:pPr>
      <w:r w:rsidRPr="001E466C">
        <w:rPr>
          <w:b/>
          <w:sz w:val="22"/>
          <w:szCs w:val="22"/>
          <w:lang w:val="de-DE"/>
        </w:rPr>
        <w:t xml:space="preserve">Jahrestagung der Fachgruppe Medienökonomie </w:t>
      </w:r>
    </w:p>
    <w:p w:rsidR="001E466C" w:rsidRPr="006072EB" w:rsidRDefault="001E466C" w:rsidP="001E466C">
      <w:pPr>
        <w:rPr>
          <w:sz w:val="22"/>
          <w:szCs w:val="22"/>
          <w:lang w:val="en-US"/>
        </w:rPr>
      </w:pPr>
      <w:r w:rsidRPr="006072EB">
        <w:rPr>
          <w:sz w:val="22"/>
          <w:szCs w:val="22"/>
          <w:lang w:val="en-US"/>
        </w:rPr>
        <w:t xml:space="preserve">26.10.2017, 19:00 Uhr </w:t>
      </w:r>
      <w:r w:rsidR="00C315AF" w:rsidRPr="006072EB">
        <w:rPr>
          <w:sz w:val="22"/>
          <w:szCs w:val="22"/>
          <w:lang w:val="en-US"/>
        </w:rPr>
        <w:t xml:space="preserve">(Get together) </w:t>
      </w:r>
      <w:r w:rsidRPr="006072EB">
        <w:rPr>
          <w:sz w:val="22"/>
          <w:szCs w:val="22"/>
          <w:lang w:val="en-US"/>
        </w:rPr>
        <w:t xml:space="preserve">bis 28.10.2017, </w:t>
      </w:r>
      <w:r w:rsidR="00C315AF" w:rsidRPr="006072EB">
        <w:rPr>
          <w:sz w:val="22"/>
          <w:szCs w:val="22"/>
          <w:lang w:val="en-US"/>
        </w:rPr>
        <w:t>14</w:t>
      </w:r>
      <w:r w:rsidRPr="006072EB">
        <w:rPr>
          <w:sz w:val="22"/>
          <w:szCs w:val="22"/>
          <w:lang w:val="en-US"/>
        </w:rPr>
        <w:t xml:space="preserve">:00 Uhr. </w:t>
      </w:r>
    </w:p>
    <w:p w:rsidR="001E466C" w:rsidRDefault="001E466C" w:rsidP="001E466C">
      <w:pPr>
        <w:rPr>
          <w:sz w:val="22"/>
          <w:szCs w:val="22"/>
          <w:lang w:val="de-DE"/>
        </w:rPr>
      </w:pPr>
      <w:r>
        <w:rPr>
          <w:sz w:val="22"/>
          <w:szCs w:val="22"/>
          <w:lang w:val="de-DE"/>
        </w:rPr>
        <w:t>Fachhochschule St. Pölten</w:t>
      </w:r>
      <w:r w:rsidR="00611880">
        <w:rPr>
          <w:sz w:val="22"/>
          <w:szCs w:val="22"/>
          <w:lang w:val="de-DE"/>
        </w:rPr>
        <w:t xml:space="preserve">, </w:t>
      </w:r>
      <w:r w:rsidRPr="001E466C">
        <w:rPr>
          <w:sz w:val="22"/>
          <w:szCs w:val="22"/>
          <w:lang w:val="de-DE"/>
        </w:rPr>
        <w:t xml:space="preserve">Matthias </w:t>
      </w:r>
      <w:proofErr w:type="spellStart"/>
      <w:r w:rsidRPr="001E466C">
        <w:rPr>
          <w:sz w:val="22"/>
          <w:szCs w:val="22"/>
          <w:lang w:val="de-DE"/>
        </w:rPr>
        <w:t>Corvinus</w:t>
      </w:r>
      <w:proofErr w:type="spellEnd"/>
      <w:r w:rsidRPr="001E466C">
        <w:rPr>
          <w:sz w:val="22"/>
          <w:szCs w:val="22"/>
          <w:lang w:val="de-DE"/>
        </w:rPr>
        <w:t>-Straße 15</w:t>
      </w:r>
      <w:r>
        <w:rPr>
          <w:sz w:val="22"/>
          <w:szCs w:val="22"/>
          <w:lang w:val="de-DE"/>
        </w:rPr>
        <w:t xml:space="preserve">, </w:t>
      </w:r>
      <w:r w:rsidRPr="001E466C">
        <w:rPr>
          <w:sz w:val="22"/>
          <w:szCs w:val="22"/>
          <w:lang w:val="de-DE"/>
        </w:rPr>
        <w:t>A-3100 St. Pölten</w:t>
      </w:r>
    </w:p>
    <w:p w:rsidR="00611880" w:rsidRDefault="00611880" w:rsidP="00611880">
      <w:pPr>
        <w:rPr>
          <w:sz w:val="22"/>
          <w:szCs w:val="22"/>
          <w:lang w:val="de-DE"/>
        </w:rPr>
      </w:pPr>
      <w:r w:rsidRPr="00611880">
        <w:rPr>
          <w:sz w:val="22"/>
          <w:szCs w:val="22"/>
          <w:lang w:val="de-DE"/>
        </w:rPr>
        <w:t xml:space="preserve">Teilnahmegebühr: </w:t>
      </w:r>
      <w:proofErr w:type="spellStart"/>
      <w:r w:rsidRPr="00611880">
        <w:rPr>
          <w:sz w:val="22"/>
          <w:szCs w:val="22"/>
          <w:lang w:val="de-DE"/>
        </w:rPr>
        <w:t>DGPuK</w:t>
      </w:r>
      <w:proofErr w:type="spellEnd"/>
      <w:r w:rsidRPr="00611880">
        <w:rPr>
          <w:sz w:val="22"/>
          <w:szCs w:val="22"/>
          <w:lang w:val="de-DE"/>
        </w:rPr>
        <w:t>/NWM-Mitglieder mit voller Stelle EUR 60,-</w:t>
      </w:r>
      <w:r>
        <w:rPr>
          <w:sz w:val="22"/>
          <w:szCs w:val="22"/>
          <w:lang w:val="de-DE"/>
        </w:rPr>
        <w:t>, w</w:t>
      </w:r>
      <w:r w:rsidRPr="00611880">
        <w:rPr>
          <w:sz w:val="22"/>
          <w:szCs w:val="22"/>
          <w:lang w:val="de-DE"/>
        </w:rPr>
        <w:t>issenscha</w:t>
      </w:r>
      <w:r>
        <w:rPr>
          <w:sz w:val="22"/>
          <w:szCs w:val="22"/>
          <w:lang w:val="de-DE"/>
        </w:rPr>
        <w:t xml:space="preserve">ftliche </w:t>
      </w:r>
      <w:r w:rsidRPr="00611880">
        <w:rPr>
          <w:sz w:val="22"/>
          <w:szCs w:val="22"/>
          <w:lang w:val="de-DE"/>
        </w:rPr>
        <w:t>Mitarbeiter/innen auf halben Stellen und Studierende EUR 40,-</w:t>
      </w:r>
      <w:r>
        <w:rPr>
          <w:sz w:val="22"/>
          <w:szCs w:val="22"/>
          <w:lang w:val="de-DE"/>
        </w:rPr>
        <w:t xml:space="preserve">, </w:t>
      </w:r>
      <w:r w:rsidRPr="00611880">
        <w:rPr>
          <w:sz w:val="22"/>
          <w:szCs w:val="22"/>
          <w:lang w:val="de-DE"/>
        </w:rPr>
        <w:t>Nicht-Mitglieder (außer wiss. Mitarbeiter auf halben Stellen) EUR 80,-</w:t>
      </w:r>
      <w:r>
        <w:rPr>
          <w:sz w:val="22"/>
          <w:szCs w:val="22"/>
          <w:lang w:val="de-DE"/>
        </w:rPr>
        <w:t>.</w:t>
      </w:r>
    </w:p>
    <w:p w:rsidR="001E466C" w:rsidRDefault="0041680D" w:rsidP="001E466C">
      <w:pPr>
        <w:rPr>
          <w:sz w:val="22"/>
          <w:szCs w:val="22"/>
          <w:lang w:val="de-DE"/>
        </w:rPr>
      </w:pPr>
      <w:hyperlink r:id="rId8" w:history="1">
        <w:r w:rsidR="00C236CB" w:rsidRPr="009E613A">
          <w:rPr>
            <w:rStyle w:val="Hyperlink"/>
            <w:sz w:val="22"/>
            <w:szCs w:val="22"/>
            <w:lang w:val="de-DE"/>
          </w:rPr>
          <w:t>https://jahrestagung2017.fhstp.ac.at</w:t>
        </w:r>
      </w:hyperlink>
    </w:p>
    <w:p w:rsidR="001E466C" w:rsidRDefault="001E466C" w:rsidP="001E466C">
      <w:pPr>
        <w:rPr>
          <w:sz w:val="22"/>
          <w:szCs w:val="22"/>
          <w:lang w:val="de-DE"/>
        </w:rPr>
      </w:pPr>
    </w:p>
    <w:p w:rsidR="001E466C" w:rsidRPr="00B61F42" w:rsidRDefault="001E466C" w:rsidP="001E466C">
      <w:pPr>
        <w:rPr>
          <w:b/>
          <w:sz w:val="22"/>
          <w:szCs w:val="22"/>
          <w:lang w:val="de-DE"/>
        </w:rPr>
      </w:pPr>
      <w:r w:rsidRPr="00B61F42">
        <w:rPr>
          <w:b/>
          <w:sz w:val="22"/>
          <w:szCs w:val="22"/>
          <w:lang w:val="de-DE"/>
        </w:rPr>
        <w:t>Foto:</w:t>
      </w:r>
    </w:p>
    <w:p w:rsidR="001E466C" w:rsidRPr="00B61F42" w:rsidRDefault="00B61F42" w:rsidP="001E466C">
      <w:pPr>
        <w:rPr>
          <w:sz w:val="22"/>
          <w:szCs w:val="22"/>
          <w:lang w:val="en-US"/>
        </w:rPr>
      </w:pPr>
      <w:r w:rsidRPr="00B61F42">
        <w:rPr>
          <w:sz w:val="22"/>
          <w:szCs w:val="22"/>
          <w:lang w:val="en-US"/>
        </w:rPr>
        <w:t xml:space="preserve">FH St. Pölten, Credit: Katharina </w:t>
      </w:r>
      <w:proofErr w:type="spellStart"/>
      <w:r w:rsidRPr="00B61F42">
        <w:rPr>
          <w:sz w:val="22"/>
          <w:szCs w:val="22"/>
          <w:lang w:val="en-US"/>
        </w:rPr>
        <w:t>Balgavy</w:t>
      </w:r>
      <w:proofErr w:type="spellEnd"/>
    </w:p>
    <w:p w:rsidR="00D22456" w:rsidRPr="00B61F42" w:rsidRDefault="00D22456" w:rsidP="00D22456">
      <w:pPr>
        <w:spacing w:line="200" w:lineRule="exact"/>
        <w:jc w:val="both"/>
        <w:rPr>
          <w:sz w:val="20"/>
          <w:lang w:val="en-US"/>
        </w:rPr>
      </w:pPr>
    </w:p>
    <w:p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rsidR="00460B06" w:rsidRDefault="00460B06" w:rsidP="00460B06">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2.880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D22456" w:rsidRPr="000529A7" w:rsidRDefault="00D22456"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9"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0" w:history="1">
        <w:r w:rsidR="00FD7A45" w:rsidRPr="00AF064F">
          <w:rPr>
            <w:rStyle w:val="Hyperlink"/>
            <w:sz w:val="18"/>
            <w:szCs w:val="18"/>
            <w:lang w:val="en-US"/>
          </w:rPr>
          <w:t>https://www.fhstp.ac.at/de/presse</w:t>
        </w:r>
      </w:hyperlink>
    </w:p>
    <w:p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1" w:history="1">
        <w:r w:rsidRPr="00BE0B5B">
          <w:rPr>
            <w:rStyle w:val="Hyperlink"/>
            <w:sz w:val="18"/>
            <w:szCs w:val="18"/>
          </w:rPr>
          <w:t>https://www.fhstp.ac.at/de/presse</w:t>
        </w:r>
      </w:hyperlink>
      <w:r>
        <w:rPr>
          <w:rStyle w:val="Hyperlink"/>
          <w:sz w:val="18"/>
          <w:szCs w:val="18"/>
        </w:rPr>
        <w:t>.</w:t>
      </w:r>
    </w:p>
    <w:p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2" w:history="1">
        <w:r w:rsidRPr="00BE0B5B">
          <w:rPr>
            <w:rStyle w:val="Hyperlink"/>
            <w:sz w:val="18"/>
            <w:szCs w:val="18"/>
          </w:rPr>
          <w:t>https://www.fhstp.ac.at/de/presse/pressefotos-logos</w:t>
        </w:r>
      </w:hyperlink>
      <w:r>
        <w:rPr>
          <w:rStyle w:val="Hyperlink"/>
          <w:sz w:val="18"/>
          <w:szCs w:val="18"/>
        </w:rPr>
        <w:t>.</w:t>
      </w:r>
    </w:p>
    <w:p w:rsidR="00C07163" w:rsidRDefault="00C07163" w:rsidP="00C07163">
      <w:pPr>
        <w:rPr>
          <w:sz w:val="18"/>
          <w:szCs w:val="18"/>
        </w:rPr>
      </w:pPr>
      <w:r>
        <w:rPr>
          <w:sz w:val="18"/>
          <w:szCs w:val="18"/>
        </w:rPr>
        <w:t xml:space="preserve">Natürlich finden Sie uns auch auf Facebook und Twitter: </w:t>
      </w:r>
      <w:hyperlink r:id="rId13" w:history="1">
        <w:r w:rsidRPr="0031199E">
          <w:rPr>
            <w:rStyle w:val="Hyperlink"/>
            <w:sz w:val="18"/>
            <w:szCs w:val="18"/>
          </w:rPr>
          <w:t>www.facebook.com/fhstp</w:t>
        </w:r>
      </w:hyperlink>
      <w:r>
        <w:rPr>
          <w:sz w:val="18"/>
          <w:szCs w:val="18"/>
        </w:rPr>
        <w:t xml:space="preserve">, </w:t>
      </w:r>
      <w:hyperlink r:id="rId14"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C07163" w:rsidRPr="00CB65FC" w:rsidRDefault="00C07163" w:rsidP="00C07163">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5" w:history="1">
        <w:r w:rsidRPr="00CB65FC">
          <w:rPr>
            <w:rStyle w:val="Hyperlink"/>
            <w:sz w:val="18"/>
            <w:szCs w:val="18"/>
            <w:lang w:val="de-DE"/>
          </w:rPr>
          <w:t>presse@fhstp.ac.at</w:t>
        </w:r>
      </w:hyperlink>
      <w:r>
        <w:rPr>
          <w:rStyle w:val="Hyperlink"/>
          <w:sz w:val="18"/>
          <w:szCs w:val="18"/>
          <w:lang w:val="de-DE"/>
        </w:rPr>
        <w:t>.</w:t>
      </w:r>
    </w:p>
    <w:p w:rsidR="00D22456" w:rsidRPr="00DD10DF" w:rsidRDefault="00D22456" w:rsidP="00D22456">
      <w:pPr>
        <w:rPr>
          <w:sz w:val="22"/>
          <w:szCs w:val="22"/>
          <w:lang w:val="de-DE"/>
        </w:rPr>
      </w:pPr>
    </w:p>
    <w:p w:rsidR="00D22456" w:rsidRDefault="00D22456" w:rsidP="00D22456">
      <w:pPr>
        <w:rPr>
          <w:sz w:val="22"/>
          <w:szCs w:val="22"/>
        </w:rPr>
      </w:pPr>
    </w:p>
    <w:p w:rsidR="00D22456" w:rsidRDefault="00D22456" w:rsidP="00D22456">
      <w:pPr>
        <w:rPr>
          <w:sz w:val="22"/>
          <w:szCs w:val="22"/>
        </w:rPr>
      </w:pPr>
    </w:p>
    <w:p w:rsidR="00EA2F7E" w:rsidRDefault="00EA2F7E" w:rsidP="00D22456">
      <w:pPr>
        <w:tabs>
          <w:tab w:val="left" w:pos="6120"/>
        </w:tabs>
        <w:rPr>
          <w:sz w:val="22"/>
          <w:szCs w:val="22"/>
        </w:rPr>
      </w:pPr>
    </w:p>
    <w:sectPr w:rsidR="00EA2F7E" w:rsidSect="00C236CB">
      <w:footerReference w:type="default" r:id="rId16"/>
      <w:headerReference w:type="first" r:id="rId17"/>
      <w:footerReference w:type="first" r:id="rId18"/>
      <w:type w:val="continuous"/>
      <w:pgSz w:w="11906" w:h="16838" w:code="9"/>
      <w:pgMar w:top="851" w:right="1106" w:bottom="1134" w:left="1418" w:header="70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BFB" w:rsidRDefault="001D2BFB">
      <w:r>
        <w:separator/>
      </w:r>
    </w:p>
  </w:endnote>
  <w:endnote w:type="continuationSeparator" w:id="0">
    <w:p w:rsidR="001D2BFB" w:rsidRDefault="001D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BFB" w:rsidRDefault="001D2BFB">
      <w:r>
        <w:separator/>
      </w:r>
    </w:p>
  </w:footnote>
  <w:footnote w:type="continuationSeparator" w:id="0">
    <w:p w:rsidR="001D2BFB" w:rsidRDefault="001D2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61617F" w:rsidRDefault="005A2733">
    <w:pPr>
      <w:pStyle w:val="Kopfzeile"/>
      <w:rPr>
        <w:b/>
        <w:sz w:val="22"/>
        <w:szCs w:val="22"/>
        <w:lang w:val="de-DE"/>
      </w:rPr>
    </w:pPr>
    <w:r w:rsidRPr="0061617F">
      <w:rPr>
        <w:b/>
        <w:sz w:val="22"/>
        <w:szCs w:val="22"/>
        <w:lang w:val="de-DE"/>
      </w:rPr>
      <w:t>Fachhochschule St. Pölten</w:t>
    </w:r>
  </w:p>
  <w:p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64991"/>
    <w:rsid w:val="0008375B"/>
    <w:rsid w:val="000A164C"/>
    <w:rsid w:val="0010382A"/>
    <w:rsid w:val="00104548"/>
    <w:rsid w:val="00111222"/>
    <w:rsid w:val="00112828"/>
    <w:rsid w:val="00132156"/>
    <w:rsid w:val="00142CFB"/>
    <w:rsid w:val="001D2BFB"/>
    <w:rsid w:val="001E466C"/>
    <w:rsid w:val="001E4CDE"/>
    <w:rsid w:val="001F39EF"/>
    <w:rsid w:val="002029D3"/>
    <w:rsid w:val="00235C89"/>
    <w:rsid w:val="0025733C"/>
    <w:rsid w:val="00262DF6"/>
    <w:rsid w:val="002719C6"/>
    <w:rsid w:val="00281B48"/>
    <w:rsid w:val="00287C60"/>
    <w:rsid w:val="00295445"/>
    <w:rsid w:val="002A0896"/>
    <w:rsid w:val="002B32A7"/>
    <w:rsid w:val="002D50CC"/>
    <w:rsid w:val="002F5BB4"/>
    <w:rsid w:val="0030030C"/>
    <w:rsid w:val="0032331A"/>
    <w:rsid w:val="00326E8A"/>
    <w:rsid w:val="00343B78"/>
    <w:rsid w:val="00355F2A"/>
    <w:rsid w:val="00360892"/>
    <w:rsid w:val="00362971"/>
    <w:rsid w:val="003810CC"/>
    <w:rsid w:val="00387EFB"/>
    <w:rsid w:val="003950B0"/>
    <w:rsid w:val="003B74DB"/>
    <w:rsid w:val="003C5307"/>
    <w:rsid w:val="003D15E2"/>
    <w:rsid w:val="003D665F"/>
    <w:rsid w:val="003E5C00"/>
    <w:rsid w:val="004055F3"/>
    <w:rsid w:val="00411EBB"/>
    <w:rsid w:val="0041680D"/>
    <w:rsid w:val="0044531B"/>
    <w:rsid w:val="00457E3F"/>
    <w:rsid w:val="00460B06"/>
    <w:rsid w:val="004610B9"/>
    <w:rsid w:val="00476213"/>
    <w:rsid w:val="0048212F"/>
    <w:rsid w:val="00483D91"/>
    <w:rsid w:val="00493B94"/>
    <w:rsid w:val="00496755"/>
    <w:rsid w:val="004A6396"/>
    <w:rsid w:val="004F139D"/>
    <w:rsid w:val="005149B5"/>
    <w:rsid w:val="005255AC"/>
    <w:rsid w:val="00552BE0"/>
    <w:rsid w:val="0058229B"/>
    <w:rsid w:val="00583B35"/>
    <w:rsid w:val="005926BF"/>
    <w:rsid w:val="005A2733"/>
    <w:rsid w:val="005B5057"/>
    <w:rsid w:val="005C422C"/>
    <w:rsid w:val="005D27AF"/>
    <w:rsid w:val="005E15CC"/>
    <w:rsid w:val="005F6C4F"/>
    <w:rsid w:val="006069BA"/>
    <w:rsid w:val="006072EB"/>
    <w:rsid w:val="00611880"/>
    <w:rsid w:val="00614A56"/>
    <w:rsid w:val="0061617F"/>
    <w:rsid w:val="00632F79"/>
    <w:rsid w:val="00635B9B"/>
    <w:rsid w:val="00643F40"/>
    <w:rsid w:val="00652470"/>
    <w:rsid w:val="00662832"/>
    <w:rsid w:val="006A18D3"/>
    <w:rsid w:val="006B2B7C"/>
    <w:rsid w:val="006B5E13"/>
    <w:rsid w:val="006C5825"/>
    <w:rsid w:val="006D1BDC"/>
    <w:rsid w:val="006D3994"/>
    <w:rsid w:val="006E06D7"/>
    <w:rsid w:val="0073001F"/>
    <w:rsid w:val="00746189"/>
    <w:rsid w:val="00782E73"/>
    <w:rsid w:val="0079014C"/>
    <w:rsid w:val="007B4530"/>
    <w:rsid w:val="007F3CB5"/>
    <w:rsid w:val="00805E4E"/>
    <w:rsid w:val="008171A5"/>
    <w:rsid w:val="00824762"/>
    <w:rsid w:val="0083065F"/>
    <w:rsid w:val="00835219"/>
    <w:rsid w:val="008353C3"/>
    <w:rsid w:val="00877C9D"/>
    <w:rsid w:val="008A76FD"/>
    <w:rsid w:val="008B32C9"/>
    <w:rsid w:val="008F6256"/>
    <w:rsid w:val="00904998"/>
    <w:rsid w:val="009160C1"/>
    <w:rsid w:val="00927C23"/>
    <w:rsid w:val="00932567"/>
    <w:rsid w:val="0095558C"/>
    <w:rsid w:val="00977C2A"/>
    <w:rsid w:val="009A026B"/>
    <w:rsid w:val="009A2A76"/>
    <w:rsid w:val="009B22B0"/>
    <w:rsid w:val="009C2A41"/>
    <w:rsid w:val="009C3AB2"/>
    <w:rsid w:val="009D66ED"/>
    <w:rsid w:val="009F3ED4"/>
    <w:rsid w:val="009F6310"/>
    <w:rsid w:val="009F678D"/>
    <w:rsid w:val="00A00000"/>
    <w:rsid w:val="00A20B04"/>
    <w:rsid w:val="00A23AD4"/>
    <w:rsid w:val="00A33169"/>
    <w:rsid w:val="00A43733"/>
    <w:rsid w:val="00A91863"/>
    <w:rsid w:val="00AC033E"/>
    <w:rsid w:val="00AF347A"/>
    <w:rsid w:val="00AF41CC"/>
    <w:rsid w:val="00B10472"/>
    <w:rsid w:val="00B37040"/>
    <w:rsid w:val="00B56498"/>
    <w:rsid w:val="00B61F42"/>
    <w:rsid w:val="00B73F37"/>
    <w:rsid w:val="00B9184E"/>
    <w:rsid w:val="00BA0AF8"/>
    <w:rsid w:val="00BD7E30"/>
    <w:rsid w:val="00BE7EC3"/>
    <w:rsid w:val="00C00184"/>
    <w:rsid w:val="00C0688E"/>
    <w:rsid w:val="00C07163"/>
    <w:rsid w:val="00C236CB"/>
    <w:rsid w:val="00C315AF"/>
    <w:rsid w:val="00C3343A"/>
    <w:rsid w:val="00C567EE"/>
    <w:rsid w:val="00C56BA3"/>
    <w:rsid w:val="00C61483"/>
    <w:rsid w:val="00CA15AC"/>
    <w:rsid w:val="00CC2E9D"/>
    <w:rsid w:val="00CD3DE0"/>
    <w:rsid w:val="00CD5E75"/>
    <w:rsid w:val="00D22456"/>
    <w:rsid w:val="00D36178"/>
    <w:rsid w:val="00D8737B"/>
    <w:rsid w:val="00DB1154"/>
    <w:rsid w:val="00DD10DF"/>
    <w:rsid w:val="00E00FD1"/>
    <w:rsid w:val="00E42836"/>
    <w:rsid w:val="00E5284B"/>
    <w:rsid w:val="00E53600"/>
    <w:rsid w:val="00E73021"/>
    <w:rsid w:val="00E76A43"/>
    <w:rsid w:val="00E7766B"/>
    <w:rsid w:val="00E813B1"/>
    <w:rsid w:val="00E866C3"/>
    <w:rsid w:val="00E9179C"/>
    <w:rsid w:val="00E948D6"/>
    <w:rsid w:val="00EA2F7E"/>
    <w:rsid w:val="00EA6534"/>
    <w:rsid w:val="00EB421C"/>
    <w:rsid w:val="00EC5960"/>
    <w:rsid w:val="00EF1005"/>
    <w:rsid w:val="00F1495C"/>
    <w:rsid w:val="00F22C48"/>
    <w:rsid w:val="00F7162D"/>
    <w:rsid w:val="00F75B82"/>
    <w:rsid w:val="00F81D60"/>
    <w:rsid w:val="00FA4CFE"/>
    <w:rsid w:val="00FB5B1E"/>
    <w:rsid w:val="00FB7F48"/>
    <w:rsid w:val="00FD0910"/>
    <w:rsid w:val="00FD1EF9"/>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Hyp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ahrestagung2017.fhstp.ac.at" TargetMode="External"/><Relationship Id="rId13" Type="http://schemas.openxmlformats.org/officeDocument/2006/relationships/hyperlink" Target="http://www.facebook.com/fhstp"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hstp.ac.at/de/presse/pressefotos-logo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mailto:presse@fhstp.ac.at" TargetMode="External"/><Relationship Id="rId10" Type="http://schemas.openxmlformats.org/officeDocument/2006/relationships/hyperlink" Target="https://www.fhstp.ac.at/de/press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k.hammer@fhstp.ac.at" TargetMode="External"/><Relationship Id="rId14" Type="http://schemas.openxmlformats.org/officeDocument/2006/relationships/hyperlink" Target="https://twitter.com/FH_StPoelte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547</Words>
  <Characters>4801</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5338</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11</cp:revision>
  <cp:lastPrinted>2017-10-17T10:31:00Z</cp:lastPrinted>
  <dcterms:created xsi:type="dcterms:W3CDTF">2017-10-16T15:25:00Z</dcterms:created>
  <dcterms:modified xsi:type="dcterms:W3CDTF">2017-10-17T11:09:00Z</dcterms:modified>
</cp:coreProperties>
</file>