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BEE" w:rsidRPr="009D4BEE" w:rsidRDefault="0059508B" w:rsidP="009413EF">
      <w:pPr>
        <w:pStyle w:val="StandardWeb"/>
        <w:spacing w:before="0" w:beforeAutospacing="0" w:after="0" w:afterAutospacing="0"/>
        <w:jc w:val="right"/>
        <w:rPr>
          <w:rFonts w:asciiTheme="minorHAnsi" w:hAnsiTheme="minorHAnsi" w:cstheme="minorHAnsi"/>
          <w:sz w:val="32"/>
          <w:szCs w:val="32"/>
        </w:rPr>
      </w:pPr>
      <w:r>
        <w:rPr>
          <w:rFonts w:asciiTheme="minorHAnsi" w:hAnsiTheme="minorHAnsi" w:cstheme="minorHAnsi"/>
          <w:noProof/>
          <w:sz w:val="32"/>
          <w:szCs w:val="32"/>
        </w:rPr>
        <w:drawing>
          <wp:anchor distT="0" distB="0" distL="114300" distR="114300" simplePos="0" relativeHeight="251665408" behindDoc="0" locked="0" layoutInCell="1" allowOverlap="1">
            <wp:simplePos x="0" y="0"/>
            <wp:positionH relativeFrom="column">
              <wp:posOffset>3870656</wp:posOffset>
            </wp:positionH>
            <wp:positionV relativeFrom="paragraph">
              <wp:posOffset>-382932</wp:posOffset>
            </wp:positionV>
            <wp:extent cx="1081378" cy="466641"/>
            <wp:effectExtent l="0" t="0" r="508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nus_logo_gra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1378" cy="466641"/>
                    </a:xfrm>
                    <a:prstGeom prst="rect">
                      <a:avLst/>
                    </a:prstGeom>
                  </pic:spPr>
                </pic:pic>
              </a:graphicData>
            </a:graphic>
            <wp14:sizeRelH relativeFrom="page">
              <wp14:pctWidth>0</wp14:pctWidth>
            </wp14:sizeRelH>
            <wp14:sizeRelV relativeFrom="page">
              <wp14:pctHeight>0</wp14:pctHeight>
            </wp14:sizeRelV>
          </wp:anchor>
        </w:drawing>
      </w:r>
      <w:r w:rsidR="009F3E4B">
        <w:rPr>
          <w:rFonts w:asciiTheme="minorHAnsi" w:hAnsiTheme="minorHAnsi" w:cstheme="minorHAnsi"/>
          <w:noProof/>
          <w:sz w:val="32"/>
          <w:szCs w:val="32"/>
        </w:rPr>
        <w:drawing>
          <wp:anchor distT="0" distB="0" distL="114300" distR="114300" simplePos="0" relativeHeight="251658240" behindDoc="0" locked="0" layoutInCell="1" allowOverlap="1" wp14:anchorId="24073F4C" wp14:editId="45140061">
            <wp:simplePos x="0" y="0"/>
            <wp:positionH relativeFrom="column">
              <wp:posOffset>5142560</wp:posOffset>
            </wp:positionH>
            <wp:positionV relativeFrom="paragraph">
              <wp:posOffset>-381385</wp:posOffset>
            </wp:positionV>
            <wp:extent cx="720000" cy="583755"/>
            <wp:effectExtent l="0" t="0" r="4445" b="698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LS(c)-171024-logo-PULSPLUS-gerad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 cy="583755"/>
                    </a:xfrm>
                    <a:prstGeom prst="rect">
                      <a:avLst/>
                    </a:prstGeom>
                  </pic:spPr>
                </pic:pic>
              </a:graphicData>
            </a:graphic>
            <wp14:sizeRelH relativeFrom="margin">
              <wp14:pctWidth>0</wp14:pctWidth>
            </wp14:sizeRelH>
            <wp14:sizeRelV relativeFrom="margin">
              <wp14:pctHeight>0</wp14:pctHeight>
            </wp14:sizeRelV>
          </wp:anchor>
        </w:drawing>
      </w:r>
    </w:p>
    <w:p w:rsidR="009D4BEE" w:rsidRPr="009D4BEE" w:rsidRDefault="009D4BEE" w:rsidP="009413EF">
      <w:pPr>
        <w:pStyle w:val="StandardWeb"/>
        <w:spacing w:before="0" w:beforeAutospacing="0" w:after="0" w:afterAutospacing="0"/>
        <w:jc w:val="right"/>
        <w:rPr>
          <w:rFonts w:asciiTheme="minorHAnsi" w:hAnsiTheme="minorHAnsi" w:cstheme="minorHAnsi"/>
          <w:sz w:val="32"/>
          <w:szCs w:val="32"/>
        </w:rPr>
      </w:pPr>
    </w:p>
    <w:p w:rsidR="009D4BEE" w:rsidRPr="009D4BEE" w:rsidRDefault="009D4BEE" w:rsidP="009413EF">
      <w:pPr>
        <w:pStyle w:val="StandardWeb"/>
        <w:spacing w:before="0" w:beforeAutospacing="0" w:after="0" w:afterAutospacing="0"/>
        <w:jc w:val="right"/>
        <w:rPr>
          <w:rFonts w:asciiTheme="minorHAnsi" w:hAnsiTheme="minorHAnsi" w:cstheme="minorHAnsi"/>
          <w:sz w:val="32"/>
          <w:szCs w:val="32"/>
        </w:rPr>
      </w:pPr>
    </w:p>
    <w:p w:rsidR="009D4BEE" w:rsidRPr="009D4BEE" w:rsidRDefault="009D4BEE" w:rsidP="009413EF">
      <w:pPr>
        <w:pStyle w:val="StandardWeb"/>
        <w:spacing w:before="0" w:beforeAutospacing="0" w:after="0" w:afterAutospacing="0"/>
        <w:jc w:val="right"/>
        <w:rPr>
          <w:rFonts w:asciiTheme="minorHAnsi" w:hAnsiTheme="minorHAnsi" w:cstheme="minorHAnsi"/>
          <w:sz w:val="32"/>
          <w:szCs w:val="32"/>
        </w:rPr>
      </w:pPr>
    </w:p>
    <w:p w:rsidR="009D4BEE" w:rsidRPr="009D4BEE" w:rsidRDefault="009D4BEE" w:rsidP="009413EF">
      <w:pPr>
        <w:pStyle w:val="StandardWeb"/>
        <w:spacing w:before="0" w:beforeAutospacing="0" w:after="0" w:afterAutospacing="0"/>
        <w:jc w:val="right"/>
        <w:rPr>
          <w:rFonts w:asciiTheme="minorHAnsi" w:hAnsiTheme="minorHAnsi" w:cstheme="minorHAnsi"/>
          <w:sz w:val="32"/>
          <w:szCs w:val="32"/>
        </w:rPr>
      </w:pPr>
    </w:p>
    <w:p w:rsidR="009D4BEE" w:rsidRPr="009D4BEE" w:rsidRDefault="009D4BEE" w:rsidP="009413EF">
      <w:pPr>
        <w:pStyle w:val="StandardWeb"/>
        <w:spacing w:before="0" w:beforeAutospacing="0" w:after="0" w:afterAutospacing="0"/>
        <w:jc w:val="right"/>
        <w:rPr>
          <w:rFonts w:asciiTheme="minorHAnsi" w:hAnsiTheme="minorHAnsi" w:cstheme="minorHAnsi"/>
          <w:sz w:val="32"/>
          <w:szCs w:val="32"/>
        </w:rPr>
      </w:pPr>
    </w:p>
    <w:p w:rsidR="009D4BEE" w:rsidRPr="009D4BEE" w:rsidRDefault="009D4BEE" w:rsidP="009413EF">
      <w:pPr>
        <w:pStyle w:val="StandardWeb"/>
        <w:spacing w:before="0" w:beforeAutospacing="0" w:after="0" w:afterAutospacing="0"/>
        <w:jc w:val="right"/>
        <w:rPr>
          <w:rFonts w:asciiTheme="minorHAnsi" w:hAnsiTheme="minorHAnsi" w:cstheme="minorHAnsi"/>
          <w:sz w:val="32"/>
          <w:szCs w:val="32"/>
        </w:rPr>
      </w:pPr>
    </w:p>
    <w:p w:rsidR="009D4BEE" w:rsidRDefault="009D4BEE" w:rsidP="009413EF">
      <w:pPr>
        <w:pStyle w:val="StandardWeb"/>
        <w:spacing w:before="0" w:beforeAutospacing="0" w:after="0" w:afterAutospacing="0"/>
        <w:jc w:val="right"/>
        <w:rPr>
          <w:rFonts w:asciiTheme="minorHAnsi" w:hAnsiTheme="minorHAnsi" w:cstheme="minorHAnsi"/>
          <w:sz w:val="32"/>
          <w:szCs w:val="32"/>
        </w:rPr>
      </w:pPr>
    </w:p>
    <w:p w:rsidR="009F3E4B" w:rsidRDefault="009F3E4B" w:rsidP="009413EF">
      <w:pPr>
        <w:pStyle w:val="StandardWeb"/>
        <w:spacing w:before="0" w:beforeAutospacing="0" w:after="0" w:afterAutospacing="0"/>
        <w:jc w:val="right"/>
        <w:rPr>
          <w:rFonts w:asciiTheme="minorHAnsi" w:hAnsiTheme="minorHAnsi" w:cstheme="minorHAnsi"/>
          <w:sz w:val="32"/>
          <w:szCs w:val="32"/>
        </w:rPr>
      </w:pPr>
    </w:p>
    <w:p w:rsidR="00247107" w:rsidRDefault="00247107" w:rsidP="009413EF">
      <w:pPr>
        <w:pStyle w:val="StandardWeb"/>
        <w:spacing w:before="0" w:beforeAutospacing="0" w:after="0" w:afterAutospacing="0"/>
        <w:jc w:val="right"/>
        <w:rPr>
          <w:rFonts w:asciiTheme="minorHAnsi" w:hAnsiTheme="minorHAnsi" w:cstheme="minorHAnsi"/>
          <w:sz w:val="32"/>
          <w:szCs w:val="32"/>
        </w:rPr>
      </w:pPr>
    </w:p>
    <w:p w:rsidR="00247107" w:rsidRDefault="00247107" w:rsidP="009413EF">
      <w:pPr>
        <w:pStyle w:val="StandardWeb"/>
        <w:spacing w:before="0" w:beforeAutospacing="0" w:after="0" w:afterAutospacing="0"/>
        <w:jc w:val="right"/>
        <w:rPr>
          <w:rFonts w:asciiTheme="minorHAnsi" w:hAnsiTheme="minorHAnsi" w:cstheme="minorHAnsi"/>
          <w:sz w:val="32"/>
          <w:szCs w:val="32"/>
        </w:rPr>
      </w:pPr>
    </w:p>
    <w:p w:rsidR="009F3E4B" w:rsidRDefault="009F3E4B" w:rsidP="009413EF">
      <w:pPr>
        <w:pStyle w:val="StandardWeb"/>
        <w:spacing w:before="0" w:beforeAutospacing="0" w:after="0" w:afterAutospacing="0"/>
        <w:jc w:val="right"/>
        <w:rPr>
          <w:rFonts w:asciiTheme="minorHAnsi" w:hAnsiTheme="minorHAnsi" w:cstheme="minorHAnsi"/>
          <w:sz w:val="32"/>
          <w:szCs w:val="32"/>
        </w:rPr>
      </w:pPr>
    </w:p>
    <w:p w:rsidR="009F3E4B" w:rsidRDefault="009F3E4B" w:rsidP="009413EF">
      <w:pPr>
        <w:pStyle w:val="StandardWeb"/>
        <w:spacing w:before="0" w:beforeAutospacing="0" w:after="0" w:afterAutospacing="0"/>
        <w:jc w:val="right"/>
        <w:rPr>
          <w:rFonts w:asciiTheme="minorHAnsi" w:hAnsiTheme="minorHAnsi" w:cstheme="minorHAnsi"/>
          <w:sz w:val="32"/>
          <w:szCs w:val="32"/>
        </w:rPr>
      </w:pPr>
    </w:p>
    <w:p w:rsidR="009F3E4B" w:rsidRDefault="009F3E4B" w:rsidP="009413EF">
      <w:pPr>
        <w:pStyle w:val="StandardWeb"/>
        <w:spacing w:before="0" w:beforeAutospacing="0" w:after="0" w:afterAutospacing="0"/>
        <w:jc w:val="right"/>
        <w:rPr>
          <w:rFonts w:asciiTheme="minorHAnsi" w:hAnsiTheme="minorHAnsi" w:cstheme="minorHAnsi"/>
          <w:sz w:val="32"/>
          <w:szCs w:val="32"/>
        </w:rPr>
      </w:pPr>
    </w:p>
    <w:p w:rsidR="009D4BEE" w:rsidRPr="009D4BEE" w:rsidRDefault="009D4BEE" w:rsidP="009413EF">
      <w:pPr>
        <w:pStyle w:val="StandardWeb"/>
        <w:spacing w:before="0" w:beforeAutospacing="0" w:after="0" w:afterAutospacing="0"/>
        <w:jc w:val="right"/>
        <w:rPr>
          <w:rFonts w:asciiTheme="minorHAnsi" w:hAnsiTheme="minorHAnsi" w:cstheme="minorHAnsi"/>
          <w:sz w:val="32"/>
          <w:szCs w:val="32"/>
        </w:rPr>
      </w:pPr>
    </w:p>
    <w:p w:rsidR="0023465E" w:rsidRDefault="009D4BEE" w:rsidP="009413EF">
      <w:pPr>
        <w:pStyle w:val="StandardWeb"/>
        <w:spacing w:before="0" w:beforeAutospacing="0" w:after="0" w:afterAutospacing="0"/>
        <w:jc w:val="right"/>
        <w:rPr>
          <w:rFonts w:asciiTheme="minorHAnsi" w:hAnsiTheme="minorHAnsi" w:cstheme="minorHAnsi"/>
          <w:b/>
          <w:sz w:val="32"/>
          <w:szCs w:val="32"/>
        </w:rPr>
      </w:pPr>
      <w:r w:rsidRPr="00085D9B">
        <w:rPr>
          <w:rFonts w:asciiTheme="minorHAnsi" w:hAnsiTheme="minorHAnsi" w:cstheme="minorHAnsi"/>
          <w:b/>
          <w:sz w:val="64"/>
          <w:szCs w:val="64"/>
        </w:rPr>
        <w:t>PULS</w:t>
      </w:r>
      <w:r w:rsidRPr="00085D9B">
        <w:rPr>
          <w:rFonts w:asciiTheme="minorHAnsi" w:hAnsiTheme="minorHAnsi" w:cstheme="minorHAnsi"/>
          <w:b/>
          <w:sz w:val="64"/>
          <w:szCs w:val="64"/>
          <w:vertAlign w:val="superscript"/>
        </w:rPr>
        <w:t>+</w:t>
      </w:r>
    </w:p>
    <w:p w:rsidR="009D4BEE" w:rsidRPr="009D4BEE" w:rsidRDefault="00206FE2" w:rsidP="009413EF">
      <w:pPr>
        <w:pStyle w:val="StandardWeb"/>
        <w:spacing w:before="0" w:beforeAutospacing="0" w:after="0" w:afterAutospacing="0"/>
        <w:jc w:val="right"/>
        <w:rPr>
          <w:rFonts w:asciiTheme="minorHAnsi" w:hAnsiTheme="minorHAnsi" w:cstheme="minorHAnsi"/>
          <w:sz w:val="32"/>
          <w:szCs w:val="32"/>
        </w:rPr>
      </w:pPr>
      <w:r>
        <w:rPr>
          <w:rFonts w:asciiTheme="minorHAnsi" w:hAnsiTheme="minorHAnsi" w:cstheme="minorHAnsi"/>
          <w:sz w:val="32"/>
          <w:szCs w:val="32"/>
        </w:rPr>
        <w:t>I</w:t>
      </w:r>
      <w:r w:rsidR="0023465E">
        <w:rPr>
          <w:rFonts w:asciiTheme="minorHAnsi" w:hAnsiTheme="minorHAnsi" w:cstheme="minorHAnsi"/>
          <w:sz w:val="32"/>
          <w:szCs w:val="32"/>
        </w:rPr>
        <w:t xml:space="preserve">ntersektorales </w:t>
      </w:r>
      <w:r w:rsidR="009D4BEE" w:rsidRPr="009D4BEE">
        <w:rPr>
          <w:rFonts w:asciiTheme="minorHAnsi" w:hAnsiTheme="minorHAnsi" w:cstheme="minorHAnsi"/>
          <w:sz w:val="32"/>
          <w:szCs w:val="32"/>
        </w:rPr>
        <w:t>Forschungsprojekt</w:t>
      </w:r>
    </w:p>
    <w:p w:rsidR="009D4BEE" w:rsidRPr="009D4BEE" w:rsidRDefault="00E418ED" w:rsidP="009413EF">
      <w:pPr>
        <w:pStyle w:val="StandardWeb"/>
        <w:spacing w:before="0" w:beforeAutospacing="0" w:after="0" w:afterAutospacing="0"/>
        <w:jc w:val="right"/>
        <w:rPr>
          <w:rFonts w:asciiTheme="minorHAnsi" w:hAnsiTheme="minorHAnsi" w:cstheme="minorHAnsi"/>
          <w:sz w:val="32"/>
          <w:szCs w:val="32"/>
        </w:rPr>
      </w:pPr>
      <w:r>
        <w:rPr>
          <w:rFonts w:asciiTheme="minorHAnsi" w:hAnsiTheme="minorHAnsi" w:cstheme="minorHAnsi"/>
          <w:sz w:val="32"/>
          <w:szCs w:val="32"/>
        </w:rPr>
        <w:t>Interdisziplinäre</w:t>
      </w:r>
      <w:r w:rsidR="0023465E">
        <w:rPr>
          <w:rFonts w:asciiTheme="minorHAnsi" w:hAnsiTheme="minorHAnsi" w:cstheme="minorHAnsi"/>
          <w:sz w:val="32"/>
          <w:szCs w:val="32"/>
        </w:rPr>
        <w:t xml:space="preserve"> </w:t>
      </w:r>
      <w:r w:rsidR="009D4BEE" w:rsidRPr="009D4BEE">
        <w:rPr>
          <w:rFonts w:asciiTheme="minorHAnsi" w:hAnsiTheme="minorHAnsi" w:cstheme="minorHAnsi"/>
          <w:sz w:val="32"/>
          <w:szCs w:val="32"/>
        </w:rPr>
        <w:t>Weiterbildung</w:t>
      </w:r>
    </w:p>
    <w:p w:rsidR="009D4BEE" w:rsidRPr="009D4BEE" w:rsidRDefault="00206FE2" w:rsidP="009413EF">
      <w:pPr>
        <w:pStyle w:val="StandardWeb"/>
        <w:spacing w:before="0" w:beforeAutospacing="0" w:after="0" w:afterAutospacing="0"/>
        <w:jc w:val="right"/>
        <w:rPr>
          <w:rFonts w:asciiTheme="minorHAnsi" w:hAnsiTheme="minorHAnsi" w:cstheme="minorHAnsi"/>
          <w:sz w:val="32"/>
          <w:szCs w:val="32"/>
        </w:rPr>
      </w:pPr>
      <w:r>
        <w:rPr>
          <w:rFonts w:asciiTheme="minorHAnsi" w:hAnsiTheme="minorHAnsi" w:cstheme="minorHAnsi"/>
          <w:sz w:val="32"/>
          <w:szCs w:val="32"/>
        </w:rPr>
        <w:t>I</w:t>
      </w:r>
      <w:r w:rsidR="009D4BEE" w:rsidRPr="009D4BEE">
        <w:rPr>
          <w:rFonts w:asciiTheme="minorHAnsi" w:hAnsiTheme="minorHAnsi" w:cstheme="minorHAnsi"/>
          <w:sz w:val="32"/>
          <w:szCs w:val="32"/>
        </w:rPr>
        <w:t>nternationales Netzwerk</w:t>
      </w:r>
    </w:p>
    <w:p w:rsidR="009D4BEE" w:rsidRPr="009D4BEE" w:rsidRDefault="009D4BEE" w:rsidP="009413EF">
      <w:pPr>
        <w:pStyle w:val="StandardWeb"/>
        <w:spacing w:before="0" w:beforeAutospacing="0" w:after="0" w:afterAutospacing="0"/>
        <w:jc w:val="right"/>
        <w:rPr>
          <w:rFonts w:asciiTheme="minorHAnsi" w:hAnsiTheme="minorHAnsi" w:cstheme="minorHAnsi"/>
          <w:sz w:val="32"/>
          <w:szCs w:val="32"/>
        </w:rPr>
      </w:pPr>
    </w:p>
    <w:p w:rsidR="0023465E" w:rsidRDefault="00085D9B" w:rsidP="009413EF">
      <w:pPr>
        <w:pStyle w:val="StandardWeb"/>
        <w:spacing w:before="0" w:beforeAutospacing="0" w:after="0" w:afterAutospacing="0"/>
        <w:jc w:val="right"/>
        <w:rPr>
          <w:rFonts w:asciiTheme="minorHAnsi" w:hAnsiTheme="minorHAnsi" w:cstheme="minorHAnsi"/>
          <w:b/>
          <w:sz w:val="32"/>
          <w:szCs w:val="32"/>
        </w:rPr>
      </w:pPr>
      <w:r w:rsidRPr="00085D9B">
        <w:rPr>
          <w:rFonts w:asciiTheme="minorHAnsi" w:hAnsiTheme="minorHAnsi" w:cstheme="minorHAnsi"/>
          <w:b/>
          <w:sz w:val="64"/>
          <w:szCs w:val="64"/>
        </w:rPr>
        <w:t>LERNEN UND RAUM ENTWICKELN</w:t>
      </w:r>
    </w:p>
    <w:p w:rsidR="00085D9B" w:rsidRDefault="00085D9B" w:rsidP="009413EF">
      <w:pPr>
        <w:pStyle w:val="StandardWeb"/>
        <w:spacing w:before="0" w:beforeAutospacing="0" w:after="0" w:afterAutospacing="0"/>
        <w:jc w:val="right"/>
        <w:rPr>
          <w:rFonts w:asciiTheme="minorHAnsi" w:hAnsiTheme="minorHAnsi" w:cstheme="minorHAnsi"/>
          <w:sz w:val="32"/>
          <w:szCs w:val="32"/>
        </w:rPr>
      </w:pPr>
    </w:p>
    <w:p w:rsidR="0052602A" w:rsidRDefault="0052602A" w:rsidP="009413EF">
      <w:pPr>
        <w:pStyle w:val="StandardWeb"/>
        <w:spacing w:before="0" w:beforeAutospacing="0" w:after="0" w:afterAutospacing="0"/>
        <w:jc w:val="right"/>
        <w:rPr>
          <w:rFonts w:asciiTheme="minorHAnsi" w:hAnsiTheme="minorHAnsi" w:cstheme="minorHAnsi"/>
          <w:sz w:val="32"/>
          <w:szCs w:val="32"/>
        </w:rPr>
      </w:pPr>
    </w:p>
    <w:p w:rsidR="000A016D" w:rsidRDefault="000A016D" w:rsidP="009413EF">
      <w:pPr>
        <w:pStyle w:val="StandardWeb"/>
        <w:spacing w:before="0" w:beforeAutospacing="0" w:after="0" w:afterAutospacing="0"/>
        <w:jc w:val="right"/>
        <w:rPr>
          <w:rFonts w:asciiTheme="minorHAnsi" w:hAnsiTheme="minorHAnsi" w:cstheme="minorHAnsi"/>
          <w:sz w:val="32"/>
          <w:szCs w:val="32"/>
        </w:rPr>
      </w:pPr>
    </w:p>
    <w:p w:rsidR="000A016D" w:rsidRDefault="000A016D" w:rsidP="009413EF">
      <w:pPr>
        <w:pStyle w:val="StandardWeb"/>
        <w:spacing w:before="0" w:beforeAutospacing="0" w:after="0" w:afterAutospacing="0"/>
        <w:jc w:val="right"/>
        <w:rPr>
          <w:rFonts w:asciiTheme="minorHAnsi" w:hAnsiTheme="minorHAnsi" w:cstheme="minorHAnsi"/>
          <w:sz w:val="32"/>
          <w:szCs w:val="32"/>
        </w:rPr>
      </w:pPr>
    </w:p>
    <w:p w:rsidR="000A016D" w:rsidRDefault="000A016D" w:rsidP="009413EF">
      <w:pPr>
        <w:pStyle w:val="StandardWeb"/>
        <w:spacing w:before="0" w:beforeAutospacing="0" w:after="0" w:afterAutospacing="0"/>
        <w:jc w:val="right"/>
        <w:rPr>
          <w:rFonts w:asciiTheme="minorHAnsi" w:hAnsiTheme="minorHAnsi" w:cstheme="minorHAnsi"/>
          <w:sz w:val="32"/>
          <w:szCs w:val="32"/>
        </w:rPr>
      </w:pPr>
    </w:p>
    <w:p w:rsidR="000A016D" w:rsidRDefault="000A016D" w:rsidP="009413EF">
      <w:pPr>
        <w:pStyle w:val="StandardWeb"/>
        <w:spacing w:before="0" w:beforeAutospacing="0" w:after="0" w:afterAutospacing="0"/>
        <w:jc w:val="right"/>
        <w:rPr>
          <w:rFonts w:asciiTheme="minorHAnsi" w:hAnsiTheme="minorHAnsi" w:cstheme="minorHAnsi"/>
          <w:b/>
          <w:sz w:val="32"/>
          <w:szCs w:val="32"/>
        </w:rPr>
      </w:pPr>
    </w:p>
    <w:p w:rsidR="00D75613" w:rsidRDefault="00D75613" w:rsidP="009413EF">
      <w:pPr>
        <w:pStyle w:val="StandardWeb"/>
        <w:spacing w:before="0" w:beforeAutospacing="0" w:after="0" w:afterAutospacing="0"/>
        <w:jc w:val="right"/>
        <w:rPr>
          <w:rFonts w:asciiTheme="minorHAnsi" w:hAnsiTheme="minorHAnsi" w:cstheme="minorHAnsi"/>
          <w:b/>
          <w:sz w:val="32"/>
          <w:szCs w:val="32"/>
        </w:rPr>
      </w:pPr>
      <w:r w:rsidRPr="00BF3486">
        <w:rPr>
          <w:noProof/>
          <w:sz w:val="16"/>
          <w:szCs w:val="16"/>
        </w:rPr>
        <w:drawing>
          <wp:anchor distT="0" distB="0" distL="114300" distR="114300" simplePos="0" relativeHeight="251659264" behindDoc="0" locked="0" layoutInCell="1" allowOverlap="1" wp14:anchorId="71CA0D80" wp14:editId="6F74D20C">
            <wp:simplePos x="0" y="0"/>
            <wp:positionH relativeFrom="column">
              <wp:posOffset>2784780</wp:posOffset>
            </wp:positionH>
            <wp:positionV relativeFrom="paragraph">
              <wp:posOffset>223520</wp:posOffset>
            </wp:positionV>
            <wp:extent cx="1640000" cy="2880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UL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0000" cy="288000"/>
                    </a:xfrm>
                    <a:prstGeom prst="rect">
                      <a:avLst/>
                    </a:prstGeom>
                  </pic:spPr>
                </pic:pic>
              </a:graphicData>
            </a:graphic>
            <wp14:sizeRelH relativeFrom="margin">
              <wp14:pctWidth>0</wp14:pctWidth>
            </wp14:sizeRelH>
            <wp14:sizeRelV relativeFrom="margin">
              <wp14:pctHeight>0</wp14:pctHeight>
            </wp14:sizeRelV>
          </wp:anchor>
        </w:drawing>
      </w:r>
    </w:p>
    <w:p w:rsidR="00D75613" w:rsidRDefault="009D4BEE" w:rsidP="009413EF">
      <w:pPr>
        <w:pStyle w:val="StandardWeb"/>
        <w:spacing w:before="0" w:beforeAutospacing="0" w:after="0" w:afterAutospacing="0"/>
        <w:jc w:val="right"/>
        <w:rPr>
          <w:rFonts w:asciiTheme="minorHAnsi" w:hAnsiTheme="minorHAnsi" w:cstheme="minorHAnsi"/>
          <w:b/>
          <w:sz w:val="32"/>
          <w:szCs w:val="32"/>
        </w:rPr>
      </w:pPr>
      <w:r w:rsidRPr="00BF3486">
        <w:rPr>
          <w:noProof/>
          <w:sz w:val="16"/>
          <w:szCs w:val="16"/>
        </w:rPr>
        <w:drawing>
          <wp:inline distT="0" distB="0" distL="0" distR="0" wp14:anchorId="111A1FE5" wp14:editId="32465455">
            <wp:extent cx="1206692" cy="252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ERASMUS++.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6692" cy="252000"/>
                    </a:xfrm>
                    <a:prstGeom prst="rect">
                      <a:avLst/>
                    </a:prstGeom>
                  </pic:spPr>
                </pic:pic>
              </a:graphicData>
            </a:graphic>
          </wp:inline>
        </w:drawing>
      </w:r>
    </w:p>
    <w:p w:rsidR="00153564" w:rsidRPr="00C63B92" w:rsidRDefault="009D4BEE" w:rsidP="00C63B92">
      <w:pPr>
        <w:pStyle w:val="Fuzeile"/>
        <w:rPr>
          <w:rFonts w:eastAsia="Times New Roman" w:cstheme="minorHAnsi"/>
          <w:sz w:val="24"/>
          <w:szCs w:val="24"/>
          <w:lang w:eastAsia="de-DE"/>
        </w:rPr>
      </w:pPr>
      <w:r>
        <w:rPr>
          <w:rFonts w:cstheme="minorHAnsi"/>
        </w:rPr>
        <w:br w:type="page"/>
      </w:r>
      <w:bookmarkStart w:id="0" w:name="_GoBack"/>
      <w:bookmarkEnd w:id="0"/>
    </w:p>
    <w:p w:rsidR="00E33D0F" w:rsidRPr="00F641BB" w:rsidRDefault="00E33D0F" w:rsidP="00E33D0F">
      <w:pPr>
        <w:spacing w:after="0" w:line="240" w:lineRule="auto"/>
        <w:rPr>
          <w:sz w:val="64"/>
          <w:szCs w:val="64"/>
        </w:rPr>
      </w:pPr>
      <w:r>
        <w:rPr>
          <w:b/>
          <w:sz w:val="64"/>
          <w:szCs w:val="64"/>
        </w:rPr>
        <w:t>FO</w:t>
      </w:r>
      <w:r w:rsidR="004E7AB6">
        <w:rPr>
          <w:b/>
          <w:sz w:val="64"/>
          <w:szCs w:val="64"/>
        </w:rPr>
        <w:t>R</w:t>
      </w:r>
      <w:r>
        <w:rPr>
          <w:b/>
          <w:sz w:val="64"/>
          <w:szCs w:val="64"/>
        </w:rPr>
        <w:t>SCHUNGSPROJEKT</w:t>
      </w:r>
      <w:r w:rsidRPr="00F641BB">
        <w:rPr>
          <w:sz w:val="64"/>
          <w:szCs w:val="64"/>
        </w:rPr>
        <w:t xml:space="preserve"> </w:t>
      </w:r>
      <w:r w:rsidR="00F641BB">
        <w:rPr>
          <w:sz w:val="64"/>
          <w:szCs w:val="64"/>
        </w:rPr>
        <w:t>Erasmus+</w:t>
      </w:r>
    </w:p>
    <w:p w:rsidR="00E33D0F" w:rsidRDefault="00E33D0F" w:rsidP="00E33D0F">
      <w:pPr>
        <w:spacing w:after="0" w:line="240" w:lineRule="auto"/>
        <w:rPr>
          <w:b/>
        </w:rPr>
      </w:pPr>
    </w:p>
    <w:p w:rsidR="00E33D0F" w:rsidRPr="008A2D17" w:rsidRDefault="00E33D0F" w:rsidP="00A07DD4">
      <w:pPr>
        <w:spacing w:after="0" w:line="240" w:lineRule="auto"/>
        <w:ind w:firstLine="397"/>
        <w:rPr>
          <w:b/>
          <w:sz w:val="32"/>
          <w:szCs w:val="32"/>
        </w:rPr>
      </w:pPr>
      <w:r w:rsidRPr="008A2D17">
        <w:rPr>
          <w:b/>
          <w:sz w:val="32"/>
          <w:szCs w:val="32"/>
        </w:rPr>
        <w:t>Hintergrund</w:t>
      </w:r>
    </w:p>
    <w:p w:rsidR="00E33D0F" w:rsidRPr="00F67C7B" w:rsidRDefault="00E33D0F" w:rsidP="00A07DD4">
      <w:pPr>
        <w:spacing w:after="0" w:line="240" w:lineRule="auto"/>
        <w:ind w:firstLine="397"/>
      </w:pPr>
      <w:r>
        <w:t xml:space="preserve">In den kommenden Jahren werden in Europa voraussichtlich mehr als </w:t>
      </w:r>
      <w:r w:rsidRPr="009814FF">
        <w:rPr>
          <w:b/>
        </w:rPr>
        <w:t>hundert Milliarden Euro für</w:t>
      </w:r>
      <w:r>
        <w:t xml:space="preserve"> </w:t>
      </w:r>
      <w:r w:rsidRPr="009814FF">
        <w:rPr>
          <w:b/>
        </w:rPr>
        <w:t>Schul- und Bildungsbauten</w:t>
      </w:r>
      <w:r>
        <w:t xml:space="preserve"> ausgegeben. Allein in den deutschsprachigen Ländern rechnet man derzeit mit Investitionen von mehr als 67 Milliarden Euro bis 2030. Obwohl immer mehr Fachleute wahrnehmen, welche bedeutende Rolle der Raum in der Pädagogik einnimmt, </w:t>
      </w:r>
      <w:r w:rsidR="00F67C7B">
        <w:t>wird</w:t>
      </w:r>
      <w:r>
        <w:t xml:space="preserve"> dieses Thema im Architekturstudium </w:t>
      </w:r>
      <w:r w:rsidR="00F67C7B">
        <w:t>immer noch viel zu wenig und viel zu</w:t>
      </w:r>
      <w:r>
        <w:t xml:space="preserve"> </w:t>
      </w:r>
      <w:r w:rsidR="00F67C7B">
        <w:t>un</w:t>
      </w:r>
      <w:r>
        <w:t xml:space="preserve">strukturierter </w:t>
      </w:r>
      <w:r w:rsidR="00F67C7B">
        <w:t>bearbeitet</w:t>
      </w:r>
      <w:r w:rsidR="009814FF">
        <w:t xml:space="preserve">. </w:t>
      </w:r>
      <w:r w:rsidR="00F67C7B">
        <w:t>Auch</w:t>
      </w:r>
      <w:r>
        <w:t xml:space="preserve"> in den Fortbildungsangeboten der Architektenkammern und/oder des öffentlichen Dienstes</w:t>
      </w:r>
      <w:r w:rsidR="00F67C7B">
        <w:t xml:space="preserve"> </w:t>
      </w:r>
      <w:r w:rsidR="00F67C7B" w:rsidRPr="00F67C7B">
        <w:t>ist Bildungsbau bis heute ein unterrepräsentiertes Thema</w:t>
      </w:r>
      <w:r w:rsidRPr="00F67C7B">
        <w:t>.</w:t>
      </w:r>
    </w:p>
    <w:p w:rsidR="00E33D0F" w:rsidRDefault="00E33D0F" w:rsidP="00A07DD4">
      <w:pPr>
        <w:spacing w:after="0" w:line="240" w:lineRule="auto"/>
        <w:ind w:firstLine="397"/>
      </w:pPr>
      <w:r>
        <w:t xml:space="preserve">Zukunftsfähige Bildungsbauten des 21. Jahrhundert brauchen reale und digitale </w:t>
      </w:r>
      <w:r w:rsidRPr="00ED413B">
        <w:rPr>
          <w:b/>
        </w:rPr>
        <w:t>Lernräume, die</w:t>
      </w:r>
      <w:r>
        <w:t xml:space="preserve"> </w:t>
      </w:r>
      <w:r w:rsidRPr="00ED413B">
        <w:rPr>
          <w:b/>
        </w:rPr>
        <w:t>auf robuste und einfache Weise flexibel</w:t>
      </w:r>
      <w:r>
        <w:t xml:space="preserve"> sind und in denen </w:t>
      </w:r>
      <w:r w:rsidRPr="00ED413B">
        <w:rPr>
          <w:b/>
        </w:rPr>
        <w:t>die Pädagogik die Architektur mitgestaltet</w:t>
      </w:r>
      <w:r>
        <w:t>. Für eine solche Zusammenarbeit fehlt den verantwortlichen Bauträgern bisher das Know</w:t>
      </w:r>
      <w:r w:rsidR="004146AA">
        <w:t>-</w:t>
      </w:r>
      <w:r>
        <w:t xml:space="preserve">how. </w:t>
      </w:r>
      <w:r w:rsidR="004146AA">
        <w:t>Darüber hinaus</w:t>
      </w:r>
      <w:r>
        <w:t xml:space="preserve"> gibt es aktuell europaweit </w:t>
      </w:r>
      <w:r w:rsidR="004146AA">
        <w:t xml:space="preserve">in den Fachrichtungen Architektur, Pädagogik und Verwaltungswissenschaften </w:t>
      </w:r>
      <w:r>
        <w:t>keine nachhaltige, universitäre transdisziplinäre oder anwendungsorientierte Schulbauweiterbildung.</w:t>
      </w:r>
    </w:p>
    <w:p w:rsidR="00E33D0F" w:rsidRPr="008A2D17" w:rsidRDefault="00E33D0F" w:rsidP="00A07DD4">
      <w:pPr>
        <w:spacing w:after="0" w:line="240" w:lineRule="auto"/>
        <w:ind w:firstLine="397"/>
        <w:rPr>
          <w:b/>
          <w:sz w:val="32"/>
          <w:szCs w:val="32"/>
        </w:rPr>
      </w:pPr>
      <w:r w:rsidRPr="008A2D17">
        <w:rPr>
          <w:b/>
          <w:sz w:val="32"/>
          <w:szCs w:val="32"/>
        </w:rPr>
        <w:t>Ziele</w:t>
      </w:r>
    </w:p>
    <w:p w:rsidR="00E33D0F" w:rsidRDefault="00AA0E42" w:rsidP="00A07DD4">
      <w:pPr>
        <w:spacing w:after="0" w:line="240" w:lineRule="auto"/>
        <w:ind w:firstLine="397"/>
      </w:pPr>
      <w:r>
        <w:t>Das Erasmus+ Projekt PULS+</w:t>
      </w:r>
      <w:r w:rsidR="00E33D0F">
        <w:t xml:space="preserve"> ist als multiprofessionelles Pilot-Projekt im gesamten deutschsprachigen Raum</w:t>
      </w:r>
      <w:r w:rsidRPr="00AA0E42">
        <w:t xml:space="preserve"> </w:t>
      </w:r>
      <w:r>
        <w:t>konzipiert</w:t>
      </w:r>
      <w:r w:rsidR="009814FF">
        <w:t>. Es</w:t>
      </w:r>
      <w:r w:rsidR="00E33D0F">
        <w:t xml:space="preserve"> bietet </w:t>
      </w:r>
      <w:r w:rsidR="00E33D0F" w:rsidRPr="009814FF">
        <w:rPr>
          <w:b/>
        </w:rPr>
        <w:t>ein</w:t>
      </w:r>
      <w:r>
        <w:rPr>
          <w:b/>
        </w:rPr>
        <w:t xml:space="preserve"> </w:t>
      </w:r>
      <w:r w:rsidRPr="009814FF">
        <w:rPr>
          <w:b/>
        </w:rPr>
        <w:t>Aus- und Weiterbildungsprog</w:t>
      </w:r>
      <w:r>
        <w:rPr>
          <w:b/>
        </w:rPr>
        <w:t>ramm, das sich</w:t>
      </w:r>
      <w:r w:rsidR="00E33D0F" w:rsidRPr="009814FF">
        <w:rPr>
          <w:b/>
        </w:rPr>
        <w:t xml:space="preserve"> an pädagogischer und archi</w:t>
      </w:r>
      <w:r>
        <w:rPr>
          <w:b/>
        </w:rPr>
        <w:t>tektonischer Praxis orientiert</w:t>
      </w:r>
      <w:r w:rsidR="00E33D0F">
        <w:t xml:space="preserve">. </w:t>
      </w:r>
      <w:r w:rsidR="009814FF">
        <w:t>An den</w:t>
      </w:r>
      <w:r w:rsidR="00E33D0F">
        <w:t xml:space="preserve"> Universitäten treffen </w:t>
      </w:r>
      <w:r w:rsidR="009814FF">
        <w:t xml:space="preserve">dabei </w:t>
      </w:r>
      <w:r w:rsidR="00E12B88">
        <w:t>Fachleute</w:t>
      </w:r>
      <w:r w:rsidR="009814FF">
        <w:t xml:space="preserve"> </w:t>
      </w:r>
      <w:r w:rsidR="00E12B88">
        <w:t>der Architektur,</w:t>
      </w:r>
      <w:r w:rsidR="009814FF">
        <w:t xml:space="preserve"> des kommunalen Gebäudemanagements und </w:t>
      </w:r>
      <w:r w:rsidR="00E12B88">
        <w:t xml:space="preserve">der </w:t>
      </w:r>
      <w:r w:rsidR="009814FF">
        <w:t xml:space="preserve">Schulentwicklung als </w:t>
      </w:r>
      <w:r w:rsidR="009814FF" w:rsidRPr="00ED413B">
        <w:rPr>
          <w:b/>
        </w:rPr>
        <w:t>professionelle Lerngemeinschaft</w:t>
      </w:r>
      <w:r w:rsidR="009814FF">
        <w:t xml:space="preserve"> aufeinander</w:t>
      </w:r>
      <w:r w:rsidR="00E12B88">
        <w:t>. Au</w:t>
      </w:r>
      <w:r w:rsidR="009814FF">
        <w:t xml:space="preserve">ch auf </w:t>
      </w:r>
      <w:r w:rsidR="00E33D0F">
        <w:t xml:space="preserve">Masterstudierende der </w:t>
      </w:r>
      <w:r w:rsidR="00E12B88">
        <w:t xml:space="preserve">Studiengänge </w:t>
      </w:r>
      <w:r w:rsidR="00E33D0F">
        <w:lastRenderedPageBreak/>
        <w:t>Architektur und Pädagogik</w:t>
      </w:r>
      <w:r w:rsidR="00E12B88">
        <w:t xml:space="preserve"> </w:t>
      </w:r>
      <w:r w:rsidR="004405C8">
        <w:t>nehmen daran teil</w:t>
      </w:r>
      <w:r w:rsidR="009814FF">
        <w:t xml:space="preserve">. </w:t>
      </w:r>
      <w:r w:rsidR="00E33D0F">
        <w:t xml:space="preserve">So verbinden sich höhere Bildung, Forschung, Wirtschaft und Verwaltung zu einem </w:t>
      </w:r>
      <w:r w:rsidR="00E33D0F" w:rsidRPr="00ED413B">
        <w:rPr>
          <w:b/>
        </w:rPr>
        <w:t>Wissens- und Erfahrungsfeld</w:t>
      </w:r>
      <w:r w:rsidR="009814FF">
        <w:t>.</w:t>
      </w:r>
      <w:r w:rsidR="00E33D0F">
        <w:t xml:space="preserve"> </w:t>
      </w:r>
    </w:p>
    <w:p w:rsidR="00E33D0F" w:rsidRPr="008A2D17" w:rsidRDefault="00E33D0F" w:rsidP="00A07DD4">
      <w:pPr>
        <w:spacing w:after="0" w:line="240" w:lineRule="auto"/>
        <w:ind w:firstLine="397"/>
        <w:rPr>
          <w:b/>
          <w:sz w:val="32"/>
          <w:szCs w:val="32"/>
        </w:rPr>
      </w:pPr>
      <w:r w:rsidRPr="008A2D17">
        <w:rPr>
          <w:b/>
          <w:sz w:val="32"/>
          <w:szCs w:val="32"/>
        </w:rPr>
        <w:t>Praxis</w:t>
      </w:r>
    </w:p>
    <w:p w:rsidR="00CD4708" w:rsidRPr="00B257E3" w:rsidRDefault="00E33D0F" w:rsidP="00A07DD4">
      <w:pPr>
        <w:spacing w:after="0" w:line="240" w:lineRule="auto"/>
        <w:ind w:firstLine="397"/>
        <w:rPr>
          <w:rFonts w:cstheme="minorHAnsi"/>
        </w:rPr>
      </w:pPr>
      <w:r>
        <w:t xml:space="preserve">Die „gute Praxis“ der in diesem Projekt PULS+ entwickelten Bildungsformate besteht aus </w:t>
      </w:r>
      <w:r w:rsidR="00CD4708">
        <w:t>Auftakt- und Abschluss-</w:t>
      </w:r>
      <w:r w:rsidR="00CD4708" w:rsidRPr="00CD4708">
        <w:rPr>
          <w:b/>
        </w:rPr>
        <w:t>Akademie</w:t>
      </w:r>
      <w:r w:rsidR="00CD4708">
        <w:t xml:space="preserve">n, </w:t>
      </w:r>
      <w:r>
        <w:t xml:space="preserve">den </w:t>
      </w:r>
      <w:r w:rsidR="00CD4708">
        <w:rPr>
          <w:b/>
        </w:rPr>
        <w:t>drei Modulen Lernen</w:t>
      </w:r>
      <w:r w:rsidR="00CD4708" w:rsidRPr="00CD4708">
        <w:t xml:space="preserve">, </w:t>
      </w:r>
      <w:r w:rsidR="00CD4708">
        <w:rPr>
          <w:b/>
        </w:rPr>
        <w:t>Raum</w:t>
      </w:r>
      <w:r w:rsidR="00CD4708" w:rsidRPr="00CD4708">
        <w:t xml:space="preserve"> und</w:t>
      </w:r>
      <w:r w:rsidRPr="009814FF">
        <w:rPr>
          <w:b/>
        </w:rPr>
        <w:t xml:space="preserve"> Entwickeln</w:t>
      </w:r>
      <w:r w:rsidRPr="00CD4708">
        <w:t xml:space="preserve"> </w:t>
      </w:r>
      <w:r>
        <w:t xml:space="preserve">sowie praxisbezogenen </w:t>
      </w:r>
      <w:r w:rsidR="00CD4708" w:rsidRPr="00CD4708">
        <w:rPr>
          <w:b/>
        </w:rPr>
        <w:t>Reallabor</w:t>
      </w:r>
      <w:r w:rsidR="00CD4708">
        <w:t>-Workshops</w:t>
      </w:r>
      <w:r>
        <w:t>, Hos</w:t>
      </w:r>
      <w:r w:rsidR="009814FF">
        <w:t xml:space="preserve">pitationen </w:t>
      </w:r>
      <w:r w:rsidR="00CD4708">
        <w:t>und</w:t>
      </w:r>
      <w:r w:rsidR="009814FF">
        <w:t xml:space="preserve"> Exkursionen. Diese sind</w:t>
      </w:r>
      <w:r>
        <w:t xml:space="preserve"> miteinander sowohl in den verschiedenen Partnerländern als auch international verzahnt. </w:t>
      </w:r>
      <w:r w:rsidR="00CD4708" w:rsidRPr="00B257E3">
        <w:rPr>
          <w:rFonts w:cstheme="minorHAnsi"/>
        </w:rPr>
        <w:t xml:space="preserve">Der Universitätskurs qualifiziert zur </w:t>
      </w:r>
      <w:r w:rsidR="00CD4708" w:rsidRPr="00B257E3">
        <w:rPr>
          <w:rFonts w:cstheme="minorHAnsi"/>
          <w:b/>
        </w:rPr>
        <w:t>Moderation, Begleitung und Beratung von schulischer Profil- und Lernraum-Entwicklung</w:t>
      </w:r>
      <w:r w:rsidR="00CD4708" w:rsidRPr="00CD4708">
        <w:rPr>
          <w:rFonts w:cstheme="minorHAnsi"/>
        </w:rPr>
        <w:t xml:space="preserve"> </w:t>
      </w:r>
      <w:r w:rsidR="00CD4708" w:rsidRPr="00B257E3">
        <w:rPr>
          <w:rFonts w:cstheme="minorHAnsi"/>
        </w:rPr>
        <w:t>mit abschließenden Zertifikaten.</w:t>
      </w:r>
    </w:p>
    <w:p w:rsidR="00615E2C" w:rsidRPr="00615E2C" w:rsidRDefault="00615E2C" w:rsidP="00A07DD4">
      <w:pPr>
        <w:spacing w:after="0" w:line="240" w:lineRule="auto"/>
        <w:ind w:firstLine="397"/>
        <w:rPr>
          <w:rFonts w:cstheme="minorHAnsi"/>
        </w:rPr>
      </w:pPr>
      <w:r w:rsidRPr="00B257E3">
        <w:rPr>
          <w:rFonts w:cstheme="minorHAnsi"/>
        </w:rPr>
        <w:t xml:space="preserve">Rund um den Kurs sind eine Reihe von Aktivitäten und „Outputs“ geplant, die alle die </w:t>
      </w:r>
      <w:r w:rsidRPr="00B257E3">
        <w:rPr>
          <w:rFonts w:cstheme="minorHAnsi"/>
          <w:b/>
        </w:rPr>
        <w:t>nachhaltige Verankerung von Wissen und Erfahrung zum Schulumbau</w:t>
      </w:r>
      <w:r w:rsidRPr="00B257E3">
        <w:rPr>
          <w:rFonts w:cstheme="minorHAnsi"/>
        </w:rPr>
        <w:t xml:space="preserve"> zum Ziel haben.</w:t>
      </w:r>
      <w:r w:rsidRPr="00615E2C">
        <w:rPr>
          <w:rFonts w:cstheme="minorHAnsi"/>
        </w:rPr>
        <w:t xml:space="preserve"> </w:t>
      </w:r>
      <w:r w:rsidRPr="00B257E3">
        <w:rPr>
          <w:rFonts w:cstheme="minorHAnsi"/>
        </w:rPr>
        <w:t xml:space="preserve">Die Durchführung gemeinsamer </w:t>
      </w:r>
      <w:r w:rsidRPr="00B257E3">
        <w:rPr>
          <w:rFonts w:cstheme="minorHAnsi"/>
          <w:b/>
        </w:rPr>
        <w:t>Konferenzen, Symposien und öffentlicher Tagungen</w:t>
      </w:r>
      <w:r w:rsidRPr="00B257E3">
        <w:rPr>
          <w:rFonts w:cstheme="minorHAnsi"/>
        </w:rPr>
        <w:t xml:space="preserve"> </w:t>
      </w:r>
      <w:r>
        <w:rPr>
          <w:rFonts w:cstheme="minorHAnsi"/>
        </w:rPr>
        <w:t>sowie z</w:t>
      </w:r>
      <w:r w:rsidRPr="00B257E3">
        <w:rPr>
          <w:rFonts w:cstheme="minorHAnsi"/>
        </w:rPr>
        <w:t xml:space="preserve">wei </w:t>
      </w:r>
      <w:r w:rsidRPr="00B257E3">
        <w:rPr>
          <w:rFonts w:cstheme="minorHAnsi"/>
          <w:b/>
        </w:rPr>
        <w:t>Publikationen</w:t>
      </w:r>
      <w:r w:rsidRPr="00B257E3">
        <w:rPr>
          <w:rFonts w:cstheme="minorHAnsi"/>
        </w:rPr>
        <w:t xml:space="preserve">, die das Thema aus der Perspektive der Pädagogik und der Architektur durchleuchten, sind in Vorbereitung. Eine als Open Educational Ressource (OER) aufgebaute </w:t>
      </w:r>
      <w:r w:rsidRPr="00B257E3">
        <w:rPr>
          <w:rFonts w:cstheme="minorHAnsi"/>
          <w:b/>
        </w:rPr>
        <w:t>Internet</w:t>
      </w:r>
      <w:r w:rsidR="00931E98">
        <w:rPr>
          <w:rFonts w:cstheme="minorHAnsi"/>
          <w:b/>
        </w:rPr>
        <w:t>-Pl</w:t>
      </w:r>
      <w:r w:rsidRPr="00B257E3">
        <w:rPr>
          <w:rFonts w:cstheme="minorHAnsi"/>
          <w:b/>
        </w:rPr>
        <w:t>attform</w:t>
      </w:r>
      <w:r w:rsidRPr="00B257E3">
        <w:rPr>
          <w:rFonts w:cstheme="minorHAnsi"/>
        </w:rPr>
        <w:t xml:space="preserve"> wird als digitaler </w:t>
      </w:r>
      <w:proofErr w:type="spellStart"/>
      <w:r w:rsidRPr="00B257E3">
        <w:rPr>
          <w:rFonts w:cstheme="minorHAnsi"/>
        </w:rPr>
        <w:t>Lernraum</w:t>
      </w:r>
      <w:proofErr w:type="spellEnd"/>
      <w:r>
        <w:rPr>
          <w:rFonts w:cstheme="minorHAnsi"/>
        </w:rPr>
        <w:t xml:space="preserve"> und Wissensspeicher</w:t>
      </w:r>
      <w:r w:rsidRPr="00B257E3">
        <w:rPr>
          <w:rFonts w:cstheme="minorHAnsi"/>
        </w:rPr>
        <w:t xml:space="preserve"> verfügbar gehalten. Auch ein damit verknüpfter </w:t>
      </w:r>
      <w:r w:rsidRPr="00B257E3">
        <w:rPr>
          <w:rFonts w:eastAsia="Times New Roman" w:cstheme="minorHAnsi"/>
          <w:b/>
          <w:bCs/>
          <w:lang w:eastAsia="de-DE"/>
        </w:rPr>
        <w:t>Schulba</w:t>
      </w:r>
      <w:r w:rsidR="00931E98">
        <w:rPr>
          <w:rFonts w:eastAsia="Times New Roman" w:cstheme="minorHAnsi"/>
          <w:b/>
          <w:bCs/>
          <w:lang w:eastAsia="de-DE"/>
        </w:rPr>
        <w:t>u-A</w:t>
      </w:r>
      <w:r w:rsidRPr="00B257E3">
        <w:rPr>
          <w:rFonts w:eastAsia="Times New Roman" w:cstheme="minorHAnsi"/>
          <w:b/>
          <w:bCs/>
          <w:lang w:eastAsia="de-DE"/>
        </w:rPr>
        <w:t>tlas</w:t>
      </w:r>
      <w:r w:rsidRPr="00B257E3">
        <w:rPr>
          <w:rFonts w:eastAsia="Times New Roman" w:cstheme="minorHAnsi"/>
          <w:lang w:eastAsia="de-DE"/>
        </w:rPr>
        <w:t xml:space="preserve"> in Form einer interaktiven Datenbank wird aufgebaut</w:t>
      </w:r>
      <w:r w:rsidR="00ED413B">
        <w:rPr>
          <w:rFonts w:eastAsia="Times New Roman" w:cstheme="minorHAnsi"/>
          <w:lang w:eastAsia="de-DE"/>
        </w:rPr>
        <w:t xml:space="preserve"> und </w:t>
      </w:r>
      <w:r w:rsidRPr="00615E2C">
        <w:rPr>
          <w:rFonts w:eastAsia="Times New Roman" w:cstheme="minorHAnsi"/>
          <w:lang w:eastAsia="de-DE"/>
        </w:rPr>
        <w:t>Best-Practice-Beispiele als Ganzes und in besonderen Aspekten – wie z.B. Ganztag – darstellen und vergleichbar machen</w:t>
      </w:r>
      <w:r w:rsidRPr="00B257E3">
        <w:rPr>
          <w:rFonts w:eastAsia="Times New Roman" w:cstheme="minorHAnsi"/>
          <w:lang w:eastAsia="de-DE"/>
        </w:rPr>
        <w:t xml:space="preserve">. </w:t>
      </w:r>
    </w:p>
    <w:p w:rsidR="00ED413B" w:rsidRPr="00B257E3" w:rsidRDefault="00ED413B" w:rsidP="00A07DD4">
      <w:pPr>
        <w:spacing w:after="0" w:line="240" w:lineRule="auto"/>
        <w:ind w:firstLine="397"/>
        <w:rPr>
          <w:rFonts w:cstheme="minorHAnsi"/>
        </w:rPr>
      </w:pPr>
      <w:r w:rsidRPr="00B257E3">
        <w:rPr>
          <w:rFonts w:cstheme="minorHAnsi"/>
        </w:rPr>
        <w:t xml:space="preserve">Das Projekt PULS+ dient der Kooperation von Universitäten, Hochschulen, Akademien, regionalen Schulverwaltungen und Schulen. Insgesamt soll die Entwicklung bzw. Verzahnung von </w:t>
      </w:r>
      <w:r w:rsidRPr="00B257E3">
        <w:rPr>
          <w:rFonts w:cstheme="minorHAnsi"/>
          <w:b/>
        </w:rPr>
        <w:t>Theorie und Praxis</w:t>
      </w:r>
      <w:r w:rsidRPr="00B257E3">
        <w:rPr>
          <w:rFonts w:cstheme="minorHAnsi"/>
        </w:rPr>
        <w:t xml:space="preserve">, von </w:t>
      </w:r>
      <w:r w:rsidRPr="00B257E3">
        <w:rPr>
          <w:rFonts w:cstheme="minorHAnsi"/>
          <w:b/>
        </w:rPr>
        <w:t>Architektur und Pädagogik</w:t>
      </w:r>
      <w:r w:rsidRPr="00B257E3">
        <w:rPr>
          <w:rFonts w:cstheme="minorHAnsi"/>
        </w:rPr>
        <w:t xml:space="preserve"> als auch von </w:t>
      </w:r>
      <w:r w:rsidRPr="00B257E3">
        <w:rPr>
          <w:rFonts w:cstheme="minorHAnsi"/>
          <w:b/>
        </w:rPr>
        <w:t>Verwaltung, Wirtschaft und Schulen</w:t>
      </w:r>
      <w:r w:rsidRPr="00B257E3">
        <w:rPr>
          <w:rFonts w:cstheme="minorHAnsi"/>
        </w:rPr>
        <w:t xml:space="preserve"> erreicht werden. Daher sind einerseits Studierende und Lehrende in Hochschulen sowie andererseits Fachleute aus Behörden, </w:t>
      </w:r>
      <w:r>
        <w:rPr>
          <w:rFonts w:cstheme="minorHAnsi"/>
        </w:rPr>
        <w:t xml:space="preserve">Universitäten, </w:t>
      </w:r>
      <w:r w:rsidRPr="00B257E3">
        <w:rPr>
          <w:rFonts w:cstheme="minorHAnsi"/>
        </w:rPr>
        <w:t>Architekturbüros und Schulen angesprochen bzw. adressiert.</w:t>
      </w:r>
    </w:p>
    <w:p w:rsidR="00A07DD4" w:rsidRPr="009D3EC1" w:rsidRDefault="00A07DD4" w:rsidP="00E33D0F">
      <w:pPr>
        <w:spacing w:after="0" w:line="240" w:lineRule="auto"/>
      </w:pPr>
    </w:p>
    <w:p w:rsidR="00E33D0F" w:rsidRPr="009D3EC1" w:rsidRDefault="00E33D0F" w:rsidP="00E33D0F">
      <w:pPr>
        <w:spacing w:after="0" w:line="240" w:lineRule="auto"/>
      </w:pPr>
      <w:r w:rsidRPr="009D3EC1">
        <w:br w:type="page"/>
      </w:r>
    </w:p>
    <w:p w:rsidR="00E33D0F" w:rsidRPr="00F641BB" w:rsidRDefault="00E33D0F" w:rsidP="00E33D0F">
      <w:pPr>
        <w:spacing w:after="0" w:line="240" w:lineRule="auto"/>
        <w:rPr>
          <w:rFonts w:eastAsia="Times New Roman" w:cstheme="minorHAnsi"/>
          <w:sz w:val="64"/>
          <w:szCs w:val="64"/>
          <w:lang w:eastAsia="de-DE"/>
        </w:rPr>
      </w:pPr>
      <w:r>
        <w:rPr>
          <w:rFonts w:eastAsia="Times New Roman" w:cstheme="minorHAnsi"/>
          <w:b/>
          <w:sz w:val="64"/>
          <w:szCs w:val="64"/>
          <w:lang w:eastAsia="de-DE"/>
        </w:rPr>
        <w:lastRenderedPageBreak/>
        <w:t>4</w:t>
      </w:r>
      <w:r w:rsidRPr="00EE3FD8">
        <w:rPr>
          <w:rFonts w:eastAsia="Times New Roman" w:cstheme="minorHAnsi"/>
          <w:b/>
          <w:sz w:val="64"/>
          <w:szCs w:val="64"/>
          <w:lang w:eastAsia="de-DE"/>
        </w:rPr>
        <w:t xml:space="preserve"> </w:t>
      </w:r>
      <w:r>
        <w:rPr>
          <w:rFonts w:eastAsia="Times New Roman" w:cstheme="minorHAnsi"/>
          <w:b/>
          <w:sz w:val="64"/>
          <w:szCs w:val="64"/>
          <w:lang w:eastAsia="de-DE"/>
        </w:rPr>
        <w:t>BOTSCHAFT</w:t>
      </w:r>
      <w:r w:rsidRPr="00EE3FD8">
        <w:rPr>
          <w:rFonts w:eastAsia="Times New Roman" w:cstheme="minorHAnsi"/>
          <w:b/>
          <w:sz w:val="64"/>
          <w:szCs w:val="64"/>
          <w:lang w:eastAsia="de-DE"/>
        </w:rPr>
        <w:t>EN</w:t>
      </w:r>
      <w:r w:rsidR="00886688">
        <w:rPr>
          <w:rFonts w:eastAsia="Times New Roman" w:cstheme="minorHAnsi"/>
          <w:sz w:val="64"/>
          <w:szCs w:val="64"/>
          <w:lang w:eastAsia="de-DE"/>
        </w:rPr>
        <w:t xml:space="preserve"> </w:t>
      </w:r>
    </w:p>
    <w:p w:rsidR="00E33D0F" w:rsidRPr="00EE3FD8" w:rsidRDefault="00E33D0F" w:rsidP="00E33D0F">
      <w:pPr>
        <w:spacing w:after="0" w:line="240" w:lineRule="auto"/>
        <w:rPr>
          <w:rFonts w:eastAsia="Times New Roman" w:cstheme="minorHAnsi"/>
          <w:lang w:eastAsia="de-DE"/>
        </w:rPr>
      </w:pPr>
    </w:p>
    <w:p w:rsidR="00E33D0F" w:rsidRPr="00EE3FD8" w:rsidRDefault="00E33D0F" w:rsidP="00E33D0F">
      <w:pPr>
        <w:spacing w:after="0" w:line="240" w:lineRule="auto"/>
        <w:rPr>
          <w:rFonts w:eastAsia="Times New Roman" w:cstheme="minorHAnsi"/>
          <w:b/>
          <w:sz w:val="32"/>
          <w:szCs w:val="32"/>
          <w:lang w:eastAsia="de-DE"/>
        </w:rPr>
      </w:pPr>
      <w:r w:rsidRPr="00EE3FD8">
        <w:rPr>
          <w:rFonts w:eastAsia="Times New Roman" w:cstheme="minorHAnsi"/>
          <w:b/>
          <w:sz w:val="32"/>
          <w:szCs w:val="32"/>
          <w:lang w:eastAsia="de-DE"/>
        </w:rPr>
        <w:t>Lernraum-Forschung rückt näher an die Praxis</w:t>
      </w:r>
    </w:p>
    <w:p w:rsidR="00E33D0F" w:rsidRPr="00C22FAA" w:rsidRDefault="00E33D0F" w:rsidP="00E33D0F">
      <w:pPr>
        <w:spacing w:after="0" w:line="240" w:lineRule="auto"/>
        <w:rPr>
          <w:rFonts w:eastAsia="Times New Roman" w:cstheme="minorHAnsi"/>
          <w:sz w:val="32"/>
          <w:szCs w:val="32"/>
          <w:lang w:eastAsia="de-DE"/>
        </w:rPr>
      </w:pPr>
      <w:r w:rsidRPr="00C22FAA">
        <w:rPr>
          <w:rFonts w:eastAsia="Times New Roman" w:cstheme="minorHAnsi"/>
          <w:sz w:val="32"/>
          <w:szCs w:val="32"/>
          <w:lang w:eastAsia="de-DE"/>
        </w:rPr>
        <w:t>(Universitäten</w:t>
      </w:r>
      <w:r>
        <w:rPr>
          <w:rFonts w:eastAsia="Times New Roman" w:cstheme="minorHAnsi"/>
          <w:sz w:val="32"/>
          <w:szCs w:val="32"/>
          <w:lang w:eastAsia="de-DE"/>
        </w:rPr>
        <w:t xml:space="preserve"> ·</w:t>
      </w:r>
      <w:r w:rsidRPr="00C22FAA">
        <w:rPr>
          <w:rFonts w:eastAsia="Times New Roman" w:cstheme="minorHAnsi"/>
          <w:sz w:val="32"/>
          <w:szCs w:val="32"/>
          <w:lang w:eastAsia="de-DE"/>
        </w:rPr>
        <w:t xml:space="preserve"> Verwaltungen</w:t>
      </w:r>
      <w:r>
        <w:rPr>
          <w:rFonts w:eastAsia="Times New Roman" w:cstheme="minorHAnsi"/>
          <w:sz w:val="32"/>
          <w:szCs w:val="32"/>
          <w:lang w:eastAsia="de-DE"/>
        </w:rPr>
        <w:t xml:space="preserve"> ·</w:t>
      </w:r>
      <w:r w:rsidRPr="00C22FAA">
        <w:rPr>
          <w:rFonts w:eastAsia="Times New Roman" w:cstheme="minorHAnsi"/>
          <w:sz w:val="32"/>
          <w:szCs w:val="32"/>
          <w:lang w:eastAsia="de-DE"/>
        </w:rPr>
        <w:t xml:space="preserve"> Schulen)</w:t>
      </w:r>
    </w:p>
    <w:p w:rsidR="00E33D0F" w:rsidRPr="00EE3FD8" w:rsidRDefault="00E33D0F" w:rsidP="00E33D0F">
      <w:pPr>
        <w:spacing w:after="0" w:line="240" w:lineRule="auto"/>
        <w:rPr>
          <w:rFonts w:eastAsia="Times New Roman" w:cstheme="minorHAnsi"/>
          <w:lang w:eastAsia="de-DE"/>
        </w:rPr>
      </w:pPr>
      <w:r w:rsidRPr="00EE3FD8">
        <w:rPr>
          <w:rFonts w:eastAsia="Times New Roman" w:cstheme="minorHAnsi"/>
          <w:lang w:eastAsia="de-DE"/>
        </w:rPr>
        <w:t xml:space="preserve">Vier Universitäten, </w:t>
      </w:r>
      <w:r>
        <w:rPr>
          <w:rFonts w:eastAsia="Times New Roman" w:cstheme="minorHAnsi"/>
          <w:lang w:eastAsia="de-DE"/>
        </w:rPr>
        <w:t xml:space="preserve">eine Fachhochschule, </w:t>
      </w:r>
      <w:r w:rsidRPr="00EE3FD8">
        <w:rPr>
          <w:rFonts w:eastAsia="Times New Roman" w:cstheme="minorHAnsi"/>
          <w:lang w:eastAsia="de-DE"/>
        </w:rPr>
        <w:t>eine Akademie, drei Schulverwaltungen</w:t>
      </w:r>
      <w:r>
        <w:rPr>
          <w:rFonts w:eastAsia="Times New Roman" w:cstheme="minorHAnsi"/>
          <w:lang w:eastAsia="de-DE"/>
        </w:rPr>
        <w:t>, ein Netzwerk</w:t>
      </w:r>
      <w:r w:rsidRPr="00EE3FD8">
        <w:rPr>
          <w:rFonts w:eastAsia="Times New Roman" w:cstheme="minorHAnsi"/>
          <w:lang w:eastAsia="de-DE"/>
        </w:rPr>
        <w:t xml:space="preserve"> und ein Schulverbund haben das Unmögliche geschafft: Im Rahmen des EU-Förderprogramm E</w:t>
      </w:r>
      <w:r w:rsidR="009814FF">
        <w:rPr>
          <w:rFonts w:eastAsia="Times New Roman" w:cstheme="minorHAnsi"/>
          <w:lang w:eastAsia="de-DE"/>
        </w:rPr>
        <w:t>rasmus</w:t>
      </w:r>
      <w:r w:rsidRPr="00EE3FD8">
        <w:rPr>
          <w:rFonts w:eastAsia="Times New Roman" w:cstheme="minorHAnsi"/>
          <w:lang w:eastAsia="de-DE"/>
        </w:rPr>
        <w:t xml:space="preserve">+, das zum Ziel hat, Universitäten wieder näher an die Gesellschaft heranzuführen, ist es gelungen, ein Pilotprojekt für drei Jahre zu starten, in dem die </w:t>
      </w:r>
      <w:r w:rsidRPr="00EE3FD8">
        <w:rPr>
          <w:rFonts w:eastAsia="Times New Roman" w:cstheme="minorHAnsi"/>
          <w:b/>
          <w:lang w:eastAsia="de-DE"/>
        </w:rPr>
        <w:t xml:space="preserve">sektorenübergreifende </w:t>
      </w:r>
      <w:r>
        <w:rPr>
          <w:rFonts w:eastAsia="Times New Roman" w:cstheme="minorHAnsi"/>
          <w:b/>
          <w:lang w:eastAsia="de-DE"/>
        </w:rPr>
        <w:t xml:space="preserve">interdisziplinäre </w:t>
      </w:r>
      <w:r w:rsidRPr="00EE3FD8">
        <w:rPr>
          <w:rFonts w:eastAsia="Times New Roman" w:cstheme="minorHAnsi"/>
          <w:b/>
          <w:lang w:eastAsia="de-DE"/>
        </w:rPr>
        <w:t>Kooperation</w:t>
      </w:r>
      <w:r w:rsidRPr="00EE3FD8">
        <w:rPr>
          <w:rFonts w:eastAsia="Times New Roman" w:cstheme="minorHAnsi"/>
          <w:lang w:eastAsia="de-DE"/>
        </w:rPr>
        <w:t xml:space="preserve"> </w:t>
      </w:r>
      <w:r>
        <w:rPr>
          <w:rFonts w:eastAsia="Times New Roman" w:cstheme="minorHAnsi"/>
          <w:lang w:eastAsia="de-DE"/>
        </w:rPr>
        <w:t xml:space="preserve">zwischen Theorie und Praxis </w:t>
      </w:r>
      <w:r w:rsidRPr="00EE3FD8">
        <w:rPr>
          <w:rFonts w:eastAsia="Times New Roman" w:cstheme="minorHAnsi"/>
          <w:lang w:eastAsia="de-DE"/>
        </w:rPr>
        <w:t>ein Herzstück sein wird.</w:t>
      </w:r>
    </w:p>
    <w:p w:rsidR="00E33D0F" w:rsidRPr="00EE3FD8" w:rsidRDefault="00E33D0F" w:rsidP="00E33D0F">
      <w:pPr>
        <w:spacing w:after="0" w:line="240" w:lineRule="auto"/>
        <w:rPr>
          <w:rFonts w:eastAsia="Times New Roman" w:cstheme="minorHAnsi"/>
          <w:lang w:eastAsia="de-DE"/>
        </w:rPr>
      </w:pPr>
    </w:p>
    <w:p w:rsidR="00E33D0F" w:rsidRPr="00EE3FD8" w:rsidRDefault="00E33D0F" w:rsidP="00E33D0F">
      <w:pPr>
        <w:spacing w:after="0" w:line="240" w:lineRule="auto"/>
        <w:rPr>
          <w:rFonts w:eastAsia="Times New Roman" w:cstheme="minorHAnsi"/>
          <w:b/>
          <w:sz w:val="32"/>
          <w:szCs w:val="32"/>
          <w:lang w:eastAsia="de-DE"/>
        </w:rPr>
      </w:pPr>
      <w:r w:rsidRPr="00EE3FD8">
        <w:rPr>
          <w:rFonts w:eastAsia="Times New Roman" w:cstheme="minorHAnsi"/>
          <w:b/>
          <w:sz w:val="32"/>
          <w:szCs w:val="32"/>
          <w:lang w:eastAsia="de-DE"/>
        </w:rPr>
        <w:t>Vier Länder mit einem Lösungsansatz</w:t>
      </w:r>
    </w:p>
    <w:p w:rsidR="00E33D0F" w:rsidRPr="00C22FAA" w:rsidRDefault="00E33D0F" w:rsidP="00E33D0F">
      <w:pPr>
        <w:spacing w:after="0" w:line="240" w:lineRule="auto"/>
        <w:rPr>
          <w:rFonts w:eastAsia="Times New Roman" w:cstheme="minorHAnsi"/>
          <w:sz w:val="32"/>
          <w:szCs w:val="32"/>
          <w:lang w:eastAsia="de-DE"/>
        </w:rPr>
      </w:pPr>
      <w:r w:rsidRPr="00C22FAA">
        <w:rPr>
          <w:rFonts w:eastAsia="Times New Roman" w:cstheme="minorHAnsi"/>
          <w:sz w:val="32"/>
          <w:szCs w:val="32"/>
          <w:lang w:eastAsia="de-DE"/>
        </w:rPr>
        <w:t>(Deutschland</w:t>
      </w:r>
      <w:r>
        <w:rPr>
          <w:rFonts w:eastAsia="Times New Roman" w:cstheme="minorHAnsi"/>
          <w:sz w:val="32"/>
          <w:szCs w:val="32"/>
          <w:lang w:eastAsia="de-DE"/>
        </w:rPr>
        <w:t xml:space="preserve"> ·</w:t>
      </w:r>
      <w:r w:rsidRPr="00C22FAA">
        <w:rPr>
          <w:rFonts w:eastAsia="Times New Roman" w:cstheme="minorHAnsi"/>
          <w:sz w:val="32"/>
          <w:szCs w:val="32"/>
          <w:lang w:eastAsia="de-DE"/>
        </w:rPr>
        <w:t xml:space="preserve"> Italien</w:t>
      </w:r>
      <w:r>
        <w:rPr>
          <w:rFonts w:eastAsia="Times New Roman" w:cstheme="minorHAnsi"/>
          <w:sz w:val="32"/>
          <w:szCs w:val="32"/>
          <w:lang w:eastAsia="de-DE"/>
        </w:rPr>
        <w:t xml:space="preserve"> ·</w:t>
      </w:r>
      <w:r w:rsidRPr="00C22FAA">
        <w:rPr>
          <w:rFonts w:eastAsia="Times New Roman" w:cstheme="minorHAnsi"/>
          <w:sz w:val="32"/>
          <w:szCs w:val="32"/>
          <w:lang w:eastAsia="de-DE"/>
        </w:rPr>
        <w:t xml:space="preserve"> Österreich</w:t>
      </w:r>
      <w:r>
        <w:rPr>
          <w:rFonts w:eastAsia="Times New Roman" w:cstheme="minorHAnsi"/>
          <w:sz w:val="32"/>
          <w:szCs w:val="32"/>
          <w:lang w:eastAsia="de-DE"/>
        </w:rPr>
        <w:t xml:space="preserve"> ·</w:t>
      </w:r>
      <w:r w:rsidRPr="00C22FAA">
        <w:rPr>
          <w:rFonts w:eastAsia="Times New Roman" w:cstheme="minorHAnsi"/>
          <w:sz w:val="32"/>
          <w:szCs w:val="32"/>
          <w:lang w:eastAsia="de-DE"/>
        </w:rPr>
        <w:t xml:space="preserve"> Schweiz)</w:t>
      </w:r>
    </w:p>
    <w:p w:rsidR="00E33D0F" w:rsidRPr="00EE3FD8" w:rsidRDefault="00E33D0F" w:rsidP="00E33D0F">
      <w:pPr>
        <w:spacing w:after="0" w:line="240" w:lineRule="auto"/>
        <w:rPr>
          <w:rFonts w:eastAsia="Times New Roman" w:cstheme="minorHAnsi"/>
          <w:lang w:eastAsia="de-DE"/>
        </w:rPr>
      </w:pPr>
      <w:r w:rsidRPr="00EE3FD8">
        <w:rPr>
          <w:rFonts w:eastAsia="Times New Roman" w:cstheme="minorHAnsi"/>
          <w:lang w:eastAsia="de-DE"/>
        </w:rPr>
        <w:t>Die deutschsprachigen Länder verbindet eine mediale Achterbahn der Aufmerksamkeit, nicht zuletzt in Abhängigkeit von PISA-Ergebnissen. Alle sind sich einig: Es gibt viel zu tun in unseren Schulen. Dass der Raum hier eine Rolle s</w:t>
      </w:r>
      <w:r>
        <w:rPr>
          <w:rFonts w:eastAsia="Times New Roman" w:cstheme="minorHAnsi"/>
          <w:lang w:eastAsia="de-DE"/>
        </w:rPr>
        <w:t>pielt, wird gerne übersehen. 10</w:t>
      </w:r>
      <w:r w:rsidRPr="00EE3FD8">
        <w:rPr>
          <w:rFonts w:eastAsia="Times New Roman" w:cstheme="minorHAnsi"/>
          <w:lang w:eastAsia="de-DE"/>
        </w:rPr>
        <w:t xml:space="preserve"> bis 15%</w:t>
      </w:r>
      <w:r w:rsidR="003F76DC">
        <w:rPr>
          <w:rFonts w:eastAsia="Times New Roman" w:cstheme="minorHAnsi"/>
          <w:lang w:eastAsia="de-DE"/>
        </w:rPr>
        <w:t xml:space="preserve"> der</w:t>
      </w:r>
      <w:r w:rsidRPr="00EE3FD8">
        <w:rPr>
          <w:rFonts w:eastAsia="Times New Roman" w:cstheme="minorHAnsi"/>
          <w:lang w:eastAsia="de-DE"/>
        </w:rPr>
        <w:t xml:space="preserve"> </w:t>
      </w:r>
      <w:r w:rsidR="00D84F35">
        <w:rPr>
          <w:rFonts w:eastAsia="Times New Roman" w:cstheme="minorHAnsi"/>
          <w:lang w:eastAsia="de-DE"/>
        </w:rPr>
        <w:t>jährlichen</w:t>
      </w:r>
      <w:r w:rsidRPr="00EE3FD8">
        <w:rPr>
          <w:rFonts w:eastAsia="Times New Roman" w:cstheme="minorHAnsi"/>
          <w:lang w:eastAsia="de-DE"/>
        </w:rPr>
        <w:t xml:space="preserve"> </w:t>
      </w:r>
      <w:r>
        <w:rPr>
          <w:rFonts w:eastAsia="Times New Roman" w:cstheme="minorHAnsi"/>
          <w:lang w:eastAsia="de-DE"/>
        </w:rPr>
        <w:t>Staats-</w:t>
      </w:r>
      <w:r w:rsidRPr="00EE3FD8">
        <w:rPr>
          <w:rFonts w:eastAsia="Times New Roman" w:cstheme="minorHAnsi"/>
          <w:lang w:eastAsia="de-DE"/>
        </w:rPr>
        <w:t xml:space="preserve">Gesamtausgaben </w:t>
      </w:r>
      <w:r w:rsidRPr="006D0C14">
        <w:rPr>
          <w:rFonts w:eastAsia="Times New Roman" w:cstheme="minorHAnsi"/>
          <w:lang w:eastAsia="de-DE"/>
        </w:rPr>
        <w:t xml:space="preserve">betreffen allerdings die </w:t>
      </w:r>
      <w:r w:rsidRPr="006D0C14">
        <w:rPr>
          <w:rFonts w:eastAsia="Times New Roman" w:cstheme="minorHAnsi"/>
          <w:b/>
          <w:lang w:eastAsia="de-DE"/>
        </w:rPr>
        <w:t>Infrastruktur von Schulen</w:t>
      </w:r>
      <w:r w:rsidRPr="006D0C14">
        <w:rPr>
          <w:rFonts w:eastAsia="Times New Roman" w:cstheme="minorHAnsi"/>
          <w:lang w:eastAsia="de-DE"/>
        </w:rPr>
        <w:t>. Wie können wir diese Milliarden an Steuergeldern bestmöglich für unsere Zukunft investieren? Antworten werden nicht nur in der Bauweise und den Projektgrößen zu geben</w:t>
      </w:r>
      <w:r>
        <w:rPr>
          <w:rFonts w:eastAsia="Times New Roman" w:cstheme="minorHAnsi"/>
          <w:lang w:eastAsia="de-DE"/>
        </w:rPr>
        <w:t xml:space="preserve"> sein</w:t>
      </w:r>
      <w:r w:rsidRPr="00EE3FD8">
        <w:rPr>
          <w:rFonts w:eastAsia="Times New Roman" w:cstheme="minorHAnsi"/>
          <w:lang w:eastAsia="de-DE"/>
        </w:rPr>
        <w:t xml:space="preserve">, sondern </w:t>
      </w:r>
      <w:r>
        <w:rPr>
          <w:rFonts w:eastAsia="Times New Roman" w:cstheme="minorHAnsi"/>
          <w:lang w:eastAsia="de-DE"/>
        </w:rPr>
        <w:t>vor allem</w:t>
      </w:r>
      <w:r w:rsidRPr="00EE3FD8">
        <w:rPr>
          <w:rFonts w:eastAsia="Times New Roman" w:cstheme="minorHAnsi"/>
          <w:lang w:eastAsia="de-DE"/>
        </w:rPr>
        <w:t xml:space="preserve"> </w:t>
      </w:r>
      <w:r w:rsidR="003F76DC">
        <w:rPr>
          <w:rFonts w:eastAsia="Times New Roman" w:cstheme="minorHAnsi"/>
          <w:lang w:eastAsia="de-DE"/>
        </w:rPr>
        <w:t xml:space="preserve">auch </w:t>
      </w:r>
      <w:r w:rsidRPr="00EE3FD8">
        <w:rPr>
          <w:rFonts w:eastAsia="Times New Roman" w:cstheme="minorHAnsi"/>
          <w:lang w:eastAsia="de-DE"/>
        </w:rPr>
        <w:t>in der Art und Weise, wie Schulen, Verwaltungen und Architekturbüros miteinander im Dialog stehen (wollen).</w:t>
      </w:r>
      <w:r>
        <w:rPr>
          <w:rFonts w:eastAsia="Times New Roman" w:cstheme="minorHAnsi"/>
          <w:lang w:eastAsia="de-DE"/>
        </w:rPr>
        <w:t xml:space="preserve"> Die Prozessqualität entscheidet, ob Ergebnisse </w:t>
      </w:r>
      <w:r w:rsidR="003F76DC">
        <w:rPr>
          <w:rFonts w:eastAsia="Times New Roman" w:cstheme="minorHAnsi"/>
          <w:lang w:eastAsia="de-DE"/>
        </w:rPr>
        <w:t>zukünftig</w:t>
      </w:r>
      <w:r>
        <w:rPr>
          <w:rFonts w:eastAsia="Times New Roman" w:cstheme="minorHAnsi"/>
          <w:lang w:eastAsia="de-DE"/>
        </w:rPr>
        <w:t xml:space="preserve"> </w:t>
      </w:r>
      <w:r w:rsidR="003F76DC" w:rsidRPr="003F76DC">
        <w:rPr>
          <w:rFonts w:eastAsia="Times New Roman" w:cstheme="minorHAnsi"/>
          <w:b/>
          <w:lang w:eastAsia="de-DE"/>
        </w:rPr>
        <w:t xml:space="preserve">erfolgreich </w:t>
      </w:r>
      <w:r w:rsidR="003F76DC">
        <w:rPr>
          <w:rFonts w:eastAsia="Times New Roman" w:cstheme="minorHAnsi"/>
          <w:b/>
          <w:lang w:eastAsia="de-DE"/>
        </w:rPr>
        <w:t xml:space="preserve">und </w:t>
      </w:r>
      <w:r w:rsidRPr="003F76DC">
        <w:rPr>
          <w:rFonts w:eastAsia="Times New Roman" w:cstheme="minorHAnsi"/>
          <w:b/>
          <w:lang w:eastAsia="de-DE"/>
        </w:rPr>
        <w:t xml:space="preserve">anschlussfähig </w:t>
      </w:r>
      <w:r>
        <w:rPr>
          <w:rFonts w:eastAsia="Times New Roman" w:cstheme="minorHAnsi"/>
          <w:lang w:eastAsia="de-DE"/>
        </w:rPr>
        <w:t>sein werden.</w:t>
      </w:r>
    </w:p>
    <w:p w:rsidR="00E33D0F" w:rsidRPr="00EE3FD8" w:rsidRDefault="00E33D0F" w:rsidP="00E33D0F">
      <w:pPr>
        <w:spacing w:after="0" w:line="240" w:lineRule="auto"/>
        <w:rPr>
          <w:rFonts w:eastAsia="Times New Roman" w:cstheme="minorHAnsi"/>
          <w:lang w:eastAsia="de-DE"/>
        </w:rPr>
      </w:pPr>
    </w:p>
    <w:p w:rsidR="00E33D0F" w:rsidRPr="00EE3FD8" w:rsidRDefault="00E33D0F" w:rsidP="00E33D0F">
      <w:pPr>
        <w:spacing w:after="0" w:line="240" w:lineRule="auto"/>
        <w:rPr>
          <w:rFonts w:eastAsia="Times New Roman" w:cstheme="minorHAnsi"/>
          <w:b/>
          <w:sz w:val="32"/>
          <w:szCs w:val="32"/>
          <w:lang w:eastAsia="de-DE"/>
        </w:rPr>
      </w:pPr>
      <w:r w:rsidRPr="00EE3FD8">
        <w:rPr>
          <w:rFonts w:eastAsia="Times New Roman" w:cstheme="minorHAnsi"/>
          <w:b/>
          <w:sz w:val="32"/>
          <w:szCs w:val="32"/>
          <w:lang w:eastAsia="de-DE"/>
        </w:rPr>
        <w:t>Eine gemeinsame Weiterbildung für alle Akteure</w:t>
      </w:r>
    </w:p>
    <w:p w:rsidR="00E33D0F" w:rsidRPr="00C22FAA" w:rsidRDefault="00E33D0F" w:rsidP="00E33D0F">
      <w:pPr>
        <w:spacing w:after="0" w:line="240" w:lineRule="auto"/>
        <w:rPr>
          <w:rFonts w:eastAsia="Times New Roman" w:cstheme="minorHAnsi"/>
          <w:sz w:val="32"/>
          <w:szCs w:val="32"/>
          <w:lang w:eastAsia="de-DE"/>
        </w:rPr>
      </w:pPr>
      <w:r w:rsidRPr="00C22FAA">
        <w:rPr>
          <w:rFonts w:eastAsia="Times New Roman" w:cstheme="minorHAnsi"/>
          <w:sz w:val="32"/>
          <w:szCs w:val="32"/>
          <w:lang w:eastAsia="de-DE"/>
        </w:rPr>
        <w:t>(Verwaltung</w:t>
      </w:r>
      <w:r>
        <w:rPr>
          <w:rFonts w:eastAsia="Times New Roman" w:cstheme="minorHAnsi"/>
          <w:sz w:val="32"/>
          <w:szCs w:val="32"/>
          <w:lang w:eastAsia="de-DE"/>
        </w:rPr>
        <w:t xml:space="preserve"> ·</w:t>
      </w:r>
      <w:r w:rsidRPr="00C22FAA">
        <w:rPr>
          <w:rFonts w:eastAsia="Times New Roman" w:cstheme="minorHAnsi"/>
          <w:sz w:val="32"/>
          <w:szCs w:val="32"/>
          <w:lang w:eastAsia="de-DE"/>
        </w:rPr>
        <w:t xml:space="preserve"> Architektur</w:t>
      </w:r>
      <w:r>
        <w:rPr>
          <w:rFonts w:eastAsia="Times New Roman" w:cstheme="minorHAnsi"/>
          <w:sz w:val="32"/>
          <w:szCs w:val="32"/>
          <w:lang w:eastAsia="de-DE"/>
        </w:rPr>
        <w:t xml:space="preserve"> ·</w:t>
      </w:r>
      <w:r w:rsidRPr="00C22FAA">
        <w:rPr>
          <w:rFonts w:eastAsia="Times New Roman" w:cstheme="minorHAnsi"/>
          <w:sz w:val="32"/>
          <w:szCs w:val="32"/>
          <w:lang w:eastAsia="de-DE"/>
        </w:rPr>
        <w:t xml:space="preserve"> Pädagogik)</w:t>
      </w:r>
    </w:p>
    <w:p w:rsidR="00E33D0F" w:rsidRPr="00EE3FD8" w:rsidRDefault="00E33D0F" w:rsidP="00E33D0F">
      <w:pPr>
        <w:spacing w:after="0" w:line="240" w:lineRule="auto"/>
        <w:rPr>
          <w:rFonts w:eastAsia="Times New Roman" w:cstheme="minorHAnsi"/>
          <w:lang w:eastAsia="de-DE"/>
        </w:rPr>
      </w:pPr>
      <w:r w:rsidRPr="00EE3FD8">
        <w:rPr>
          <w:rFonts w:eastAsia="Times New Roman" w:cstheme="minorHAnsi"/>
          <w:lang w:eastAsia="de-DE"/>
        </w:rPr>
        <w:t xml:space="preserve">Leute der Praxis und der Theorie aus den Bereichen Architektur, Pädagogik und Organisationsentwicklung werden ab sofort einen </w:t>
      </w:r>
      <w:r w:rsidRPr="00EE3FD8">
        <w:rPr>
          <w:rFonts w:eastAsia="Times New Roman" w:cstheme="minorHAnsi"/>
          <w:b/>
          <w:lang w:eastAsia="de-DE"/>
        </w:rPr>
        <w:t>Weiterbildungskurs</w:t>
      </w:r>
      <w:r w:rsidRPr="00EE3FD8">
        <w:rPr>
          <w:rFonts w:eastAsia="Times New Roman" w:cstheme="minorHAnsi"/>
          <w:lang w:eastAsia="de-DE"/>
        </w:rPr>
        <w:t xml:space="preserve"> entwickeln und als Pilotprojekt veranstalten. Endlich können sich Interessierte aus der Forschung, den Landes</w:t>
      </w:r>
      <w:r>
        <w:rPr>
          <w:rFonts w:eastAsia="Times New Roman" w:cstheme="minorHAnsi"/>
          <w:lang w:eastAsia="de-DE"/>
        </w:rPr>
        <w:t>verwalt</w:t>
      </w:r>
      <w:r w:rsidRPr="00EE3FD8">
        <w:rPr>
          <w:rFonts w:eastAsia="Times New Roman" w:cstheme="minorHAnsi"/>
          <w:lang w:eastAsia="de-DE"/>
        </w:rPr>
        <w:t xml:space="preserve">ungen und </w:t>
      </w:r>
      <w:r>
        <w:rPr>
          <w:rFonts w:eastAsia="Times New Roman" w:cstheme="minorHAnsi"/>
          <w:lang w:eastAsia="de-DE"/>
        </w:rPr>
        <w:t xml:space="preserve">den </w:t>
      </w:r>
      <w:r w:rsidRPr="00EE3FD8">
        <w:rPr>
          <w:rFonts w:eastAsia="Times New Roman" w:cstheme="minorHAnsi"/>
          <w:lang w:eastAsia="de-DE"/>
        </w:rPr>
        <w:t>Architekturbüros spezialisieren, vertiefen</w:t>
      </w:r>
      <w:r>
        <w:rPr>
          <w:rFonts w:eastAsia="Times New Roman" w:cstheme="minorHAnsi"/>
          <w:lang w:eastAsia="de-DE"/>
        </w:rPr>
        <w:t xml:space="preserve"> und international vernetzen</w:t>
      </w:r>
      <w:r w:rsidRPr="00EE3FD8">
        <w:rPr>
          <w:rFonts w:eastAsia="Times New Roman" w:cstheme="minorHAnsi"/>
          <w:lang w:eastAsia="de-DE"/>
        </w:rPr>
        <w:t xml:space="preserve">. Ziele dieser Weiterbildung, die im Mai 2018 am Chiemsee mit einer </w:t>
      </w:r>
      <w:r>
        <w:rPr>
          <w:rFonts w:eastAsia="Times New Roman" w:cstheme="minorHAnsi"/>
          <w:lang w:eastAsia="de-DE"/>
        </w:rPr>
        <w:t>mehr</w:t>
      </w:r>
      <w:r w:rsidRPr="00EE3FD8">
        <w:rPr>
          <w:rFonts w:eastAsia="Times New Roman" w:cstheme="minorHAnsi"/>
          <w:lang w:eastAsia="de-DE"/>
        </w:rPr>
        <w:t xml:space="preserve">tägigen Klausur beginnt: </w:t>
      </w:r>
    </w:p>
    <w:p w:rsidR="00E33D0F" w:rsidRPr="00EE3FD8" w:rsidRDefault="00E33D0F" w:rsidP="00E33D0F">
      <w:pPr>
        <w:pStyle w:val="Listenabsatz"/>
        <w:numPr>
          <w:ilvl w:val="0"/>
          <w:numId w:val="3"/>
        </w:numPr>
        <w:spacing w:after="0" w:line="240" w:lineRule="auto"/>
        <w:ind w:left="284" w:hanging="284"/>
        <w:rPr>
          <w:rFonts w:eastAsia="Times New Roman" w:cstheme="minorHAnsi"/>
          <w:lang w:eastAsia="de-DE"/>
        </w:rPr>
      </w:pPr>
      <w:r w:rsidRPr="00EE3FD8">
        <w:rPr>
          <w:rFonts w:eastAsia="Times New Roman" w:cstheme="minorHAnsi"/>
          <w:lang w:eastAsia="de-DE"/>
        </w:rPr>
        <w:t>Beziehungen zwischen Schulkultur, pädagogischer Praxis und Räumen tiefer verstehen lernen</w:t>
      </w:r>
    </w:p>
    <w:p w:rsidR="00E33D0F" w:rsidRPr="00EE3FD8" w:rsidRDefault="00E33D0F" w:rsidP="00E33D0F">
      <w:pPr>
        <w:pStyle w:val="Listenabsatz"/>
        <w:numPr>
          <w:ilvl w:val="0"/>
          <w:numId w:val="3"/>
        </w:numPr>
        <w:spacing w:after="0" w:line="240" w:lineRule="auto"/>
        <w:ind w:left="284" w:hanging="284"/>
        <w:rPr>
          <w:rFonts w:eastAsia="Times New Roman" w:cstheme="minorHAnsi"/>
          <w:lang w:eastAsia="de-DE"/>
        </w:rPr>
      </w:pPr>
      <w:r>
        <w:rPr>
          <w:rFonts w:eastAsia="Times New Roman" w:cstheme="minorHAnsi"/>
          <w:lang w:eastAsia="de-DE"/>
        </w:rPr>
        <w:t>Lehren und Lernen auch als F</w:t>
      </w:r>
      <w:r w:rsidRPr="00EE3FD8">
        <w:rPr>
          <w:rFonts w:eastAsia="Times New Roman" w:cstheme="minorHAnsi"/>
          <w:lang w:eastAsia="de-DE"/>
        </w:rPr>
        <w:t>orm</w:t>
      </w:r>
      <w:r>
        <w:rPr>
          <w:rFonts w:eastAsia="Times New Roman" w:cstheme="minorHAnsi"/>
          <w:lang w:eastAsia="de-DE"/>
        </w:rPr>
        <w:t>en</w:t>
      </w:r>
      <w:r w:rsidRPr="00EE3FD8">
        <w:rPr>
          <w:rFonts w:eastAsia="Times New Roman" w:cstheme="minorHAnsi"/>
          <w:lang w:eastAsia="de-DE"/>
        </w:rPr>
        <w:t xml:space="preserve"> </w:t>
      </w:r>
      <w:r>
        <w:rPr>
          <w:rFonts w:eastAsia="Times New Roman" w:cstheme="minorHAnsi"/>
          <w:lang w:eastAsia="de-DE"/>
        </w:rPr>
        <w:t xml:space="preserve">des Wohnens </w:t>
      </w:r>
      <w:r w:rsidRPr="00EE3FD8">
        <w:rPr>
          <w:rFonts w:eastAsia="Times New Roman" w:cstheme="minorHAnsi"/>
          <w:lang w:eastAsia="de-DE"/>
        </w:rPr>
        <w:t>sehen lernen</w:t>
      </w:r>
    </w:p>
    <w:p w:rsidR="00E33D0F" w:rsidRPr="00EE3FD8" w:rsidRDefault="00E33D0F" w:rsidP="00E33D0F">
      <w:pPr>
        <w:pStyle w:val="Listenabsatz"/>
        <w:numPr>
          <w:ilvl w:val="0"/>
          <w:numId w:val="3"/>
        </w:numPr>
        <w:spacing w:after="0" w:line="240" w:lineRule="auto"/>
        <w:ind w:left="284" w:hanging="284"/>
        <w:rPr>
          <w:rFonts w:eastAsia="Times New Roman" w:cstheme="minorHAnsi"/>
          <w:lang w:eastAsia="de-DE"/>
        </w:rPr>
      </w:pPr>
      <w:r w:rsidRPr="00EE3FD8">
        <w:rPr>
          <w:rFonts w:eastAsia="Times New Roman" w:cstheme="minorHAnsi"/>
          <w:lang w:eastAsia="de-DE"/>
        </w:rPr>
        <w:t>Schulen als Mitentscheidende und Mitverantwortliche ins Boot holen lernen</w:t>
      </w:r>
    </w:p>
    <w:p w:rsidR="00E33D0F" w:rsidRPr="00EE3FD8" w:rsidRDefault="00E33D0F" w:rsidP="00E33D0F">
      <w:pPr>
        <w:pStyle w:val="Listenabsatz"/>
        <w:numPr>
          <w:ilvl w:val="0"/>
          <w:numId w:val="3"/>
        </w:numPr>
        <w:spacing w:after="0" w:line="240" w:lineRule="auto"/>
        <w:ind w:left="284" w:hanging="284"/>
        <w:rPr>
          <w:rFonts w:eastAsia="Times New Roman" w:cstheme="minorHAnsi"/>
          <w:lang w:eastAsia="de-DE"/>
        </w:rPr>
      </w:pPr>
      <w:r w:rsidRPr="00EE3FD8">
        <w:rPr>
          <w:rFonts w:eastAsia="Times New Roman" w:cstheme="minorHAnsi"/>
          <w:lang w:eastAsia="de-DE"/>
        </w:rPr>
        <w:t>Schulentwicklung und Bauprojektentwicklung gemeinsam denken lernen</w:t>
      </w:r>
    </w:p>
    <w:p w:rsidR="00E33D0F" w:rsidRPr="00EE3FD8" w:rsidRDefault="00E33D0F" w:rsidP="00E33D0F">
      <w:pPr>
        <w:pStyle w:val="Listenabsatz"/>
        <w:numPr>
          <w:ilvl w:val="0"/>
          <w:numId w:val="3"/>
        </w:numPr>
        <w:spacing w:after="0" w:line="240" w:lineRule="auto"/>
        <w:ind w:left="284" w:hanging="284"/>
        <w:rPr>
          <w:rFonts w:eastAsia="Times New Roman" w:cstheme="minorHAnsi"/>
          <w:lang w:eastAsia="de-DE"/>
        </w:rPr>
      </w:pPr>
      <w:r w:rsidRPr="00EE3FD8">
        <w:rPr>
          <w:rFonts w:eastAsia="Times New Roman" w:cstheme="minorHAnsi"/>
          <w:lang w:eastAsia="de-DE"/>
        </w:rPr>
        <w:t>Entwicklung (Phase 0) und Besiedlung (Phase 10) als Teil des Planens und Bauens verstehen lernen</w:t>
      </w:r>
    </w:p>
    <w:p w:rsidR="00E33D0F" w:rsidRPr="00EE3FD8" w:rsidRDefault="00E33D0F" w:rsidP="00E33D0F">
      <w:pPr>
        <w:spacing w:after="0" w:line="240" w:lineRule="auto"/>
        <w:rPr>
          <w:rFonts w:eastAsia="Times New Roman" w:cstheme="minorHAnsi"/>
          <w:lang w:eastAsia="de-DE"/>
        </w:rPr>
      </w:pPr>
      <w:r w:rsidRPr="00EE3FD8">
        <w:rPr>
          <w:rFonts w:eastAsia="Times New Roman" w:cstheme="minorHAnsi"/>
          <w:lang w:eastAsia="de-DE"/>
        </w:rPr>
        <w:t xml:space="preserve">Anmelden können sich Interessierte ab sofort auf der Website der Gruppe </w:t>
      </w:r>
      <w:r w:rsidRPr="00EE3FD8">
        <w:rPr>
          <w:rFonts w:eastAsia="Times New Roman" w:cstheme="minorHAnsi"/>
          <w:b/>
          <w:lang w:eastAsia="de-DE"/>
        </w:rPr>
        <w:t>PULS</w:t>
      </w:r>
      <w:r w:rsidRPr="00EE3FD8">
        <w:rPr>
          <w:rFonts w:eastAsia="Times New Roman" w:cstheme="minorHAnsi"/>
          <w:lang w:eastAsia="de-DE"/>
        </w:rPr>
        <w:t xml:space="preserve">, die diesen Forschungsauftrag mit dem Titel </w:t>
      </w:r>
      <w:r w:rsidRPr="00EE3FD8">
        <w:rPr>
          <w:rFonts w:eastAsia="Times New Roman" w:cstheme="minorHAnsi"/>
          <w:b/>
          <w:lang w:eastAsia="de-DE"/>
        </w:rPr>
        <w:t>PULS</w:t>
      </w:r>
      <w:r w:rsidRPr="003F76DC">
        <w:rPr>
          <w:rFonts w:eastAsia="Times New Roman" w:cstheme="minorHAnsi"/>
          <w:b/>
          <w:lang w:eastAsia="de-DE"/>
        </w:rPr>
        <w:t>+</w:t>
      </w:r>
      <w:r w:rsidRPr="00EE3FD8">
        <w:rPr>
          <w:rFonts w:eastAsia="Times New Roman" w:cstheme="minorHAnsi"/>
          <w:b/>
          <w:lang w:eastAsia="de-DE"/>
        </w:rPr>
        <w:t xml:space="preserve"> </w:t>
      </w:r>
      <w:r w:rsidRPr="00EE3FD8">
        <w:rPr>
          <w:rFonts w:eastAsia="Times New Roman" w:cstheme="minorHAnsi"/>
          <w:lang w:eastAsia="de-DE"/>
        </w:rPr>
        <w:t>initiiert hat</w:t>
      </w:r>
      <w:r>
        <w:rPr>
          <w:rFonts w:eastAsia="Times New Roman" w:cstheme="minorHAnsi"/>
          <w:lang w:eastAsia="de-DE"/>
        </w:rPr>
        <w:t xml:space="preserve"> (www.pulsnetz.org)</w:t>
      </w:r>
      <w:r w:rsidRPr="00EE3FD8">
        <w:rPr>
          <w:rFonts w:eastAsia="Times New Roman" w:cstheme="minorHAnsi"/>
          <w:lang w:eastAsia="de-DE"/>
        </w:rPr>
        <w:t>.</w:t>
      </w:r>
    </w:p>
    <w:p w:rsidR="00E33D0F" w:rsidRDefault="00E33D0F" w:rsidP="00E33D0F">
      <w:pPr>
        <w:spacing w:after="0" w:line="240" w:lineRule="auto"/>
        <w:rPr>
          <w:rFonts w:eastAsia="Times New Roman" w:cstheme="minorHAnsi"/>
          <w:lang w:eastAsia="de-DE"/>
        </w:rPr>
      </w:pPr>
    </w:p>
    <w:p w:rsidR="00E33D0F" w:rsidRPr="005A0EF8" w:rsidRDefault="00E33D0F" w:rsidP="00E33D0F">
      <w:pPr>
        <w:spacing w:after="0" w:line="240" w:lineRule="auto"/>
        <w:rPr>
          <w:rFonts w:cs="Calibri"/>
          <w:sz w:val="32"/>
          <w:szCs w:val="32"/>
          <w:lang w:eastAsia="de-DE"/>
        </w:rPr>
      </w:pPr>
      <w:r>
        <w:rPr>
          <w:rFonts w:cs="Calibri"/>
          <w:b/>
          <w:sz w:val="32"/>
          <w:szCs w:val="32"/>
          <w:lang w:eastAsia="de-DE"/>
        </w:rPr>
        <w:t xml:space="preserve">Erste Publikation des PULS-Netzwerkes </w:t>
      </w:r>
    </w:p>
    <w:p w:rsidR="00E33D0F" w:rsidRDefault="00E33D0F" w:rsidP="00E33D0F">
      <w:pPr>
        <w:spacing w:after="0" w:line="240" w:lineRule="auto"/>
        <w:rPr>
          <w:rFonts w:eastAsia="Times New Roman" w:cstheme="minorHAnsi"/>
          <w:sz w:val="32"/>
          <w:szCs w:val="32"/>
          <w:lang w:eastAsia="de-DE"/>
        </w:rPr>
      </w:pPr>
      <w:r w:rsidRPr="00C22FAA">
        <w:rPr>
          <w:rFonts w:eastAsia="Times New Roman" w:cstheme="minorHAnsi"/>
          <w:sz w:val="32"/>
          <w:szCs w:val="32"/>
          <w:lang w:eastAsia="de-DE"/>
        </w:rPr>
        <w:t>(</w:t>
      </w:r>
      <w:r>
        <w:rPr>
          <w:rFonts w:eastAsia="Times New Roman" w:cstheme="minorHAnsi"/>
          <w:sz w:val="32"/>
          <w:szCs w:val="32"/>
          <w:lang w:eastAsia="de-DE"/>
        </w:rPr>
        <w:t>Erfahrungen ·</w:t>
      </w:r>
      <w:r w:rsidRPr="00C22FAA">
        <w:rPr>
          <w:rFonts w:eastAsia="Times New Roman" w:cstheme="minorHAnsi"/>
          <w:sz w:val="32"/>
          <w:szCs w:val="32"/>
          <w:lang w:eastAsia="de-DE"/>
        </w:rPr>
        <w:t xml:space="preserve"> </w:t>
      </w:r>
      <w:r>
        <w:rPr>
          <w:rFonts w:eastAsia="Times New Roman" w:cstheme="minorHAnsi"/>
          <w:sz w:val="32"/>
          <w:szCs w:val="32"/>
          <w:lang w:eastAsia="de-DE"/>
        </w:rPr>
        <w:t>Haltungen ·</w:t>
      </w:r>
      <w:r w:rsidRPr="00C22FAA">
        <w:rPr>
          <w:rFonts w:eastAsia="Times New Roman" w:cstheme="minorHAnsi"/>
          <w:sz w:val="32"/>
          <w:szCs w:val="32"/>
          <w:lang w:eastAsia="de-DE"/>
        </w:rPr>
        <w:t xml:space="preserve"> </w:t>
      </w:r>
      <w:r>
        <w:rPr>
          <w:rFonts w:eastAsia="Times New Roman" w:cstheme="minorHAnsi"/>
          <w:sz w:val="32"/>
          <w:szCs w:val="32"/>
          <w:lang w:eastAsia="de-DE"/>
        </w:rPr>
        <w:t>Beispiele</w:t>
      </w:r>
      <w:r w:rsidRPr="00C22FAA">
        <w:rPr>
          <w:rFonts w:eastAsia="Times New Roman" w:cstheme="minorHAnsi"/>
          <w:sz w:val="32"/>
          <w:szCs w:val="32"/>
          <w:lang w:eastAsia="de-DE"/>
        </w:rPr>
        <w:t>)</w:t>
      </w:r>
    </w:p>
    <w:p w:rsidR="00E33D0F" w:rsidRDefault="00E33D0F" w:rsidP="00E33D0F">
      <w:pPr>
        <w:spacing w:after="0" w:line="240" w:lineRule="auto"/>
      </w:pPr>
      <w:r>
        <w:t xml:space="preserve">Die </w:t>
      </w:r>
      <w:r w:rsidRPr="00C6733C">
        <w:t xml:space="preserve">Publikation </w:t>
      </w:r>
      <w:r>
        <w:t xml:space="preserve">„Lernen und Raum entwickeln – Gemeinsam Schule gestalten“ wird von Beate </w:t>
      </w:r>
      <w:proofErr w:type="spellStart"/>
      <w:r>
        <w:t>Weyland</w:t>
      </w:r>
      <w:proofErr w:type="spellEnd"/>
      <w:r>
        <w:t xml:space="preserve"> und Josef </w:t>
      </w:r>
      <w:proofErr w:type="spellStart"/>
      <w:r>
        <w:t>Watschinger</w:t>
      </w:r>
      <w:proofErr w:type="spellEnd"/>
      <w:r>
        <w:t xml:space="preserve"> herausgegeben und erscheint im Verlag </w:t>
      </w:r>
      <w:proofErr w:type="spellStart"/>
      <w:r>
        <w:t>Klinkhardt</w:t>
      </w:r>
      <w:proofErr w:type="spellEnd"/>
      <w:r>
        <w:t xml:space="preserve"> (2017). A</w:t>
      </w:r>
      <w:r w:rsidRPr="00C6733C">
        <w:t xml:space="preserve">nhand </w:t>
      </w:r>
      <w:r w:rsidRPr="0012457C">
        <w:rPr>
          <w:b/>
        </w:rPr>
        <w:t>konkreter Beispiele und Erfahrungen</w:t>
      </w:r>
      <w:r>
        <w:t xml:space="preserve"> gehen Fachleute von PULS der Frage nach</w:t>
      </w:r>
      <w:r w:rsidRPr="00C6733C">
        <w:t>, wie gute Lern</w:t>
      </w:r>
      <w:r>
        <w:t>räume über Beteiligung</w:t>
      </w:r>
      <w:r w:rsidRPr="00C6733C">
        <w:t xml:space="preserve"> entwickelt, </w:t>
      </w:r>
      <w:r>
        <w:t xml:space="preserve">geplant, </w:t>
      </w:r>
      <w:r w:rsidRPr="00C6733C">
        <w:t xml:space="preserve">gebaut und bespielt werden können. </w:t>
      </w:r>
      <w:r>
        <w:t>Die Autorinnen und Autoren teilen ihre mitunter</w:t>
      </w:r>
      <w:r w:rsidRPr="00C6733C">
        <w:t xml:space="preserve"> </w:t>
      </w:r>
      <w:r>
        <w:t xml:space="preserve">sehr </w:t>
      </w:r>
      <w:r w:rsidRPr="00C6733C">
        <w:t>persönlichen Ansätze</w:t>
      </w:r>
      <w:r>
        <w:t xml:space="preserve">, Herangehensweisen und </w:t>
      </w:r>
      <w:r w:rsidRPr="00C6733C">
        <w:t>Sichtwe</w:t>
      </w:r>
      <w:r>
        <w:t>isen</w:t>
      </w:r>
      <w:r w:rsidRPr="00C6733C">
        <w:t>.</w:t>
      </w:r>
    </w:p>
    <w:p w:rsidR="00E33D0F" w:rsidRDefault="00E33D0F" w:rsidP="00E33D0F">
      <w:pPr>
        <w:spacing w:after="0" w:line="240" w:lineRule="auto"/>
      </w:pPr>
      <w:r w:rsidRPr="00C6733C">
        <w:t xml:space="preserve"> </w:t>
      </w:r>
      <w:r>
        <w:br w:type="page"/>
      </w:r>
    </w:p>
    <w:p w:rsidR="00F641BB" w:rsidRPr="00F641BB" w:rsidRDefault="00E33D0F" w:rsidP="00F641BB">
      <w:pPr>
        <w:spacing w:after="0" w:line="240" w:lineRule="auto"/>
        <w:rPr>
          <w:rFonts w:eastAsia="Times New Roman" w:cstheme="minorHAnsi"/>
          <w:sz w:val="64"/>
          <w:szCs w:val="64"/>
          <w:lang w:eastAsia="de-DE"/>
        </w:rPr>
      </w:pPr>
      <w:r>
        <w:rPr>
          <w:rFonts w:eastAsia="Times New Roman" w:cstheme="minorHAnsi"/>
          <w:b/>
          <w:sz w:val="64"/>
          <w:szCs w:val="64"/>
          <w:lang w:eastAsia="de-DE"/>
        </w:rPr>
        <w:lastRenderedPageBreak/>
        <w:t>14</w:t>
      </w:r>
      <w:r w:rsidRPr="00EE3FD8">
        <w:rPr>
          <w:rFonts w:eastAsia="Times New Roman" w:cstheme="minorHAnsi"/>
          <w:b/>
          <w:sz w:val="64"/>
          <w:szCs w:val="64"/>
          <w:lang w:eastAsia="de-DE"/>
        </w:rPr>
        <w:t xml:space="preserve"> </w:t>
      </w:r>
      <w:r>
        <w:rPr>
          <w:rFonts w:eastAsia="Times New Roman" w:cstheme="minorHAnsi"/>
          <w:b/>
          <w:sz w:val="64"/>
          <w:szCs w:val="64"/>
          <w:lang w:eastAsia="de-DE"/>
        </w:rPr>
        <w:t>AKTEURE</w:t>
      </w:r>
      <w:r w:rsidR="00D9366A">
        <w:rPr>
          <w:rFonts w:eastAsia="Times New Roman" w:cstheme="minorHAnsi"/>
          <w:sz w:val="64"/>
          <w:szCs w:val="64"/>
          <w:lang w:eastAsia="de-DE"/>
        </w:rPr>
        <w:t xml:space="preserve"> als </w:t>
      </w:r>
      <w:r w:rsidR="0052026F">
        <w:rPr>
          <w:rFonts w:eastAsia="Times New Roman" w:cstheme="minorHAnsi"/>
          <w:sz w:val="64"/>
          <w:szCs w:val="64"/>
          <w:lang w:eastAsia="de-DE"/>
        </w:rPr>
        <w:t>Archipel PULS</w:t>
      </w:r>
    </w:p>
    <w:p w:rsidR="00E33D0F" w:rsidRDefault="00E33D0F" w:rsidP="00E33D0F">
      <w:pPr>
        <w:spacing w:after="0" w:line="240" w:lineRule="auto"/>
      </w:pPr>
    </w:p>
    <w:p w:rsidR="008B0C3B" w:rsidRPr="00EE3FD8" w:rsidRDefault="00441281" w:rsidP="008B0C3B">
      <w:pPr>
        <w:spacing w:after="0" w:line="240" w:lineRule="auto"/>
        <w:rPr>
          <w:rFonts w:eastAsia="Times New Roman" w:cstheme="minorHAnsi"/>
          <w:b/>
          <w:sz w:val="32"/>
          <w:szCs w:val="32"/>
          <w:lang w:eastAsia="de-DE"/>
        </w:rPr>
      </w:pPr>
      <w:r>
        <w:rPr>
          <w:rFonts w:eastAsia="Times New Roman" w:cstheme="minorHAnsi"/>
          <w:b/>
          <w:sz w:val="32"/>
          <w:szCs w:val="32"/>
          <w:lang w:eastAsia="de-DE"/>
        </w:rPr>
        <w:t>Das</w:t>
      </w:r>
      <w:r w:rsidR="008B0C3B">
        <w:rPr>
          <w:rFonts w:eastAsia="Times New Roman" w:cstheme="minorHAnsi"/>
          <w:b/>
          <w:sz w:val="32"/>
          <w:szCs w:val="32"/>
          <w:lang w:eastAsia="de-DE"/>
        </w:rPr>
        <w:t xml:space="preserve"> </w:t>
      </w:r>
      <w:r>
        <w:rPr>
          <w:rFonts w:eastAsia="Times New Roman" w:cstheme="minorHAnsi"/>
          <w:b/>
          <w:sz w:val="32"/>
          <w:szCs w:val="32"/>
          <w:lang w:eastAsia="de-DE"/>
        </w:rPr>
        <w:t>A</w:t>
      </w:r>
      <w:r w:rsidR="008B0C3B">
        <w:rPr>
          <w:rFonts w:eastAsia="Times New Roman" w:cstheme="minorHAnsi"/>
          <w:b/>
          <w:sz w:val="32"/>
          <w:szCs w:val="32"/>
          <w:lang w:eastAsia="de-DE"/>
        </w:rPr>
        <w:t xml:space="preserve">ngebot </w:t>
      </w:r>
      <w:r>
        <w:rPr>
          <w:rFonts w:eastAsia="Times New Roman" w:cstheme="minorHAnsi"/>
          <w:b/>
          <w:sz w:val="32"/>
          <w:szCs w:val="32"/>
          <w:lang w:eastAsia="de-DE"/>
        </w:rPr>
        <w:t>der Weiterbildung lebt vom</w:t>
      </w:r>
      <w:r w:rsidR="008B0C3B">
        <w:rPr>
          <w:rFonts w:eastAsia="Times New Roman" w:cstheme="minorHAnsi"/>
          <w:b/>
          <w:sz w:val="32"/>
          <w:szCs w:val="32"/>
          <w:lang w:eastAsia="de-DE"/>
        </w:rPr>
        <w:t xml:space="preserve"> Archipel </w:t>
      </w:r>
    </w:p>
    <w:p w:rsidR="008B0C3B" w:rsidRPr="00785EA0" w:rsidRDefault="008B0C3B" w:rsidP="008B0C3B">
      <w:pPr>
        <w:pStyle w:val="font8"/>
        <w:spacing w:before="0" w:beforeAutospacing="0" w:after="0" w:afterAutospacing="0"/>
        <w:rPr>
          <w:rFonts w:asciiTheme="minorHAnsi" w:hAnsiTheme="minorHAnsi"/>
          <w:sz w:val="22"/>
          <w:szCs w:val="22"/>
        </w:rPr>
      </w:pPr>
      <w:r>
        <w:rPr>
          <w:rStyle w:val="color15"/>
          <w:rFonts w:asciiTheme="minorHAnsi" w:hAnsiTheme="minorHAnsi"/>
          <w:sz w:val="22"/>
          <w:szCs w:val="22"/>
        </w:rPr>
        <w:t>PULS ist</w:t>
      </w:r>
      <w:r w:rsidRPr="00785EA0">
        <w:rPr>
          <w:rStyle w:val="color15"/>
          <w:rFonts w:asciiTheme="minorHAnsi" w:hAnsiTheme="minorHAnsi"/>
          <w:sz w:val="22"/>
          <w:szCs w:val="22"/>
        </w:rPr>
        <w:t xml:space="preserve"> ein länderübergreifender Verbund von Menschen, die sich in einem Kooperationsvertrag persönlich gebunden </w:t>
      </w:r>
      <w:r w:rsidRPr="0081373C">
        <w:rPr>
          <w:rStyle w:val="color15"/>
          <w:rFonts w:asciiTheme="minorHAnsi" w:hAnsiTheme="minorHAnsi"/>
          <w:sz w:val="22"/>
          <w:szCs w:val="22"/>
        </w:rPr>
        <w:t xml:space="preserve">haben. </w:t>
      </w:r>
      <w:r w:rsidR="0081373C">
        <w:rPr>
          <w:rStyle w:val="color15"/>
          <w:rFonts w:asciiTheme="minorHAnsi" w:hAnsiTheme="minorHAnsi"/>
          <w:sz w:val="22"/>
          <w:szCs w:val="22"/>
        </w:rPr>
        <w:t>PULS-Fachleute sind getragen von einem gemeinsamen Thema</w:t>
      </w:r>
      <w:r w:rsidR="00D60144">
        <w:rPr>
          <w:rStyle w:val="color15"/>
          <w:rFonts w:asciiTheme="minorHAnsi" w:hAnsiTheme="minorHAnsi"/>
          <w:sz w:val="22"/>
          <w:szCs w:val="22"/>
        </w:rPr>
        <w:t xml:space="preserve"> (das „Meer“ des Schulumbaus</w:t>
      </w:r>
      <w:r w:rsidR="0081373C">
        <w:rPr>
          <w:rStyle w:val="color15"/>
          <w:rFonts w:asciiTheme="minorHAnsi" w:hAnsiTheme="minorHAnsi"/>
          <w:sz w:val="22"/>
          <w:szCs w:val="22"/>
        </w:rPr>
        <w:t xml:space="preserve">) und verkörpern </w:t>
      </w:r>
      <w:r w:rsidR="00D60144">
        <w:rPr>
          <w:rStyle w:val="color15"/>
          <w:rFonts w:asciiTheme="minorHAnsi" w:hAnsiTheme="minorHAnsi"/>
          <w:sz w:val="22"/>
          <w:szCs w:val="22"/>
        </w:rPr>
        <w:t>je</w:t>
      </w:r>
      <w:r w:rsidR="0081373C">
        <w:rPr>
          <w:rStyle w:val="color15"/>
          <w:rFonts w:asciiTheme="minorHAnsi" w:hAnsiTheme="minorHAnsi"/>
          <w:sz w:val="22"/>
          <w:szCs w:val="22"/>
        </w:rPr>
        <w:t xml:space="preserve"> </w:t>
      </w:r>
      <w:r w:rsidR="00D60144">
        <w:rPr>
          <w:rStyle w:val="color15"/>
          <w:rFonts w:asciiTheme="minorHAnsi" w:hAnsiTheme="minorHAnsi"/>
          <w:sz w:val="22"/>
          <w:szCs w:val="22"/>
        </w:rPr>
        <w:t>individuelle Ansätze/Zugänge/Haltungen (</w:t>
      </w:r>
      <w:r w:rsidR="0081373C">
        <w:rPr>
          <w:rStyle w:val="color15"/>
          <w:rFonts w:asciiTheme="minorHAnsi" w:hAnsiTheme="minorHAnsi"/>
          <w:sz w:val="22"/>
          <w:szCs w:val="22"/>
        </w:rPr>
        <w:t>„Inseln“</w:t>
      </w:r>
      <w:r w:rsidR="00AA1E10">
        <w:rPr>
          <w:rStyle w:val="color15"/>
          <w:rFonts w:asciiTheme="minorHAnsi" w:hAnsiTheme="minorHAnsi"/>
          <w:sz w:val="22"/>
          <w:szCs w:val="22"/>
        </w:rPr>
        <w:t>, die d</w:t>
      </w:r>
      <w:r w:rsidR="004A21C8">
        <w:rPr>
          <w:rStyle w:val="color15"/>
          <w:rFonts w:asciiTheme="minorHAnsi" w:hAnsiTheme="minorHAnsi"/>
          <w:sz w:val="22"/>
          <w:szCs w:val="22"/>
        </w:rPr>
        <w:t>en</w:t>
      </w:r>
      <w:r w:rsidR="00AA1E10">
        <w:rPr>
          <w:rStyle w:val="color15"/>
          <w:rFonts w:asciiTheme="minorHAnsi" w:hAnsiTheme="minorHAnsi"/>
          <w:sz w:val="22"/>
          <w:szCs w:val="22"/>
        </w:rPr>
        <w:t xml:space="preserve"> </w:t>
      </w:r>
      <w:r w:rsidR="00D60144">
        <w:rPr>
          <w:rStyle w:val="color15"/>
          <w:rFonts w:asciiTheme="minorHAnsi" w:hAnsiTheme="minorHAnsi"/>
          <w:sz w:val="22"/>
          <w:szCs w:val="22"/>
        </w:rPr>
        <w:t>Archipel</w:t>
      </w:r>
      <w:r w:rsidR="001159E8">
        <w:rPr>
          <w:rStyle w:val="color15"/>
          <w:rFonts w:asciiTheme="minorHAnsi" w:hAnsiTheme="minorHAnsi"/>
          <w:sz w:val="22"/>
          <w:szCs w:val="22"/>
        </w:rPr>
        <w:t xml:space="preserve"> PULS</w:t>
      </w:r>
      <w:r w:rsidR="00AA1E10">
        <w:rPr>
          <w:rStyle w:val="color15"/>
          <w:rFonts w:asciiTheme="minorHAnsi" w:hAnsiTheme="minorHAnsi"/>
          <w:sz w:val="22"/>
          <w:szCs w:val="22"/>
        </w:rPr>
        <w:t xml:space="preserve"> bilden</w:t>
      </w:r>
      <w:r w:rsidR="0081373C">
        <w:rPr>
          <w:rStyle w:val="color15"/>
          <w:rFonts w:asciiTheme="minorHAnsi" w:hAnsiTheme="minorHAnsi"/>
          <w:sz w:val="22"/>
          <w:szCs w:val="22"/>
        </w:rPr>
        <w:t xml:space="preserve">). </w:t>
      </w:r>
      <w:r w:rsidRPr="0081373C">
        <w:rPr>
          <w:rStyle w:val="color15"/>
          <w:rFonts w:asciiTheme="minorHAnsi" w:hAnsiTheme="minorHAnsi"/>
          <w:sz w:val="22"/>
          <w:szCs w:val="22"/>
        </w:rPr>
        <w:t xml:space="preserve">Offenheit, Kooperation, dialogisches Arbeiten und Wertschätzung sind leitende Grundprinzipien in </w:t>
      </w:r>
      <w:r w:rsidR="0081373C">
        <w:rPr>
          <w:rStyle w:val="color15"/>
          <w:rFonts w:asciiTheme="minorHAnsi" w:hAnsiTheme="minorHAnsi"/>
          <w:sz w:val="22"/>
          <w:szCs w:val="22"/>
        </w:rPr>
        <w:t>d</w:t>
      </w:r>
      <w:r w:rsidRPr="0081373C">
        <w:rPr>
          <w:rStyle w:val="color15"/>
          <w:rFonts w:asciiTheme="minorHAnsi" w:hAnsiTheme="minorHAnsi"/>
          <w:sz w:val="22"/>
          <w:szCs w:val="22"/>
        </w:rPr>
        <w:t>er A</w:t>
      </w:r>
      <w:r w:rsidR="0081373C">
        <w:rPr>
          <w:rStyle w:val="color15"/>
          <w:rFonts w:asciiTheme="minorHAnsi" w:hAnsiTheme="minorHAnsi"/>
          <w:sz w:val="22"/>
          <w:szCs w:val="22"/>
        </w:rPr>
        <w:t>rchipel-A</w:t>
      </w:r>
      <w:r w:rsidRPr="0081373C">
        <w:rPr>
          <w:rStyle w:val="color15"/>
          <w:rFonts w:asciiTheme="minorHAnsi" w:hAnsiTheme="minorHAnsi"/>
          <w:sz w:val="22"/>
          <w:szCs w:val="22"/>
        </w:rPr>
        <w:t>rbe</w:t>
      </w:r>
      <w:r w:rsidR="0081373C">
        <w:rPr>
          <w:rStyle w:val="color15"/>
          <w:rFonts w:asciiTheme="minorHAnsi" w:hAnsiTheme="minorHAnsi"/>
          <w:sz w:val="22"/>
          <w:szCs w:val="22"/>
        </w:rPr>
        <w:t>it</w:t>
      </w:r>
      <w:r w:rsidRPr="0081373C">
        <w:rPr>
          <w:rStyle w:val="color15"/>
          <w:rFonts w:asciiTheme="minorHAnsi" w:hAnsiTheme="minorHAnsi"/>
          <w:sz w:val="22"/>
          <w:szCs w:val="22"/>
        </w:rPr>
        <w:t xml:space="preserve">. </w:t>
      </w:r>
    </w:p>
    <w:p w:rsidR="008B0C3B" w:rsidRDefault="008B0C3B" w:rsidP="008B0C3B">
      <w:pPr>
        <w:spacing w:after="0" w:line="240" w:lineRule="auto"/>
        <w:rPr>
          <w:rFonts w:eastAsia="Times New Roman" w:cstheme="minorHAnsi"/>
          <w:lang w:eastAsia="de-DE"/>
        </w:rPr>
      </w:pPr>
    </w:p>
    <w:p w:rsidR="008B0C3B" w:rsidRDefault="008B0C3B" w:rsidP="008B0C3B">
      <w:pPr>
        <w:spacing w:after="0" w:line="240" w:lineRule="auto"/>
        <w:rPr>
          <w:rFonts w:eastAsia="Times New Roman" w:cstheme="minorHAnsi"/>
          <w:lang w:eastAsia="de-DE"/>
        </w:rPr>
      </w:pPr>
      <w:r>
        <w:rPr>
          <w:noProof/>
          <w:color w:val="0000FF"/>
          <w:lang w:eastAsia="de-DE"/>
        </w:rPr>
        <w:drawing>
          <wp:inline distT="0" distB="0" distL="0" distR="0" wp14:anchorId="458886D0" wp14:editId="21A8BBF2">
            <wp:extent cx="5400000" cy="1849015"/>
            <wp:effectExtent l="0" t="0" r="0" b="0"/>
            <wp:docPr id="9" name="Grafik 9">
              <a:hlinkClick xmlns:a="http://schemas.openxmlformats.org/drawingml/2006/main" r:id="rId13"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j7deujr6imgimage" descr="https://static.wixstatic.com/media/285417_88f2e4d6e569477e9e0d3278cc474b60~mv2_d_4223_1446_s_2.jpg/v1/fill/w_999,h_342,al_c,q_80,usm_0.66_1.00_0.01/285417_88f2e4d6e569477e9e0d3278cc474b60~mv2_d_4223_1446_s_2.jpg">
                      <a:hlinkClick r:id="rId13" tgtFrame="&quot;_self&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400000" cy="1849015"/>
                    </a:xfrm>
                    <a:prstGeom prst="rect">
                      <a:avLst/>
                    </a:prstGeom>
                    <a:noFill/>
                    <a:ln>
                      <a:noFill/>
                    </a:ln>
                  </pic:spPr>
                </pic:pic>
              </a:graphicData>
            </a:graphic>
          </wp:inline>
        </w:drawing>
      </w:r>
    </w:p>
    <w:p w:rsidR="008B0C3B" w:rsidRDefault="003869E7" w:rsidP="003869E7">
      <w:pPr>
        <w:spacing w:after="0" w:line="240" w:lineRule="auto"/>
        <w:jc w:val="right"/>
      </w:pPr>
      <w:r>
        <w:t xml:space="preserve">Grafik: Lisa </w:t>
      </w:r>
      <w:proofErr w:type="spellStart"/>
      <w:r>
        <w:t>Oregioni</w:t>
      </w:r>
      <w:proofErr w:type="spellEnd"/>
    </w:p>
    <w:p w:rsidR="008B0C3B" w:rsidRDefault="008B0C3B" w:rsidP="00E33D0F">
      <w:pPr>
        <w:spacing w:after="0" w:line="240" w:lineRule="auto"/>
      </w:pPr>
    </w:p>
    <w:p w:rsidR="00E33D0F" w:rsidRPr="00337F09" w:rsidRDefault="00E33D0F" w:rsidP="00E33D0F">
      <w:pPr>
        <w:tabs>
          <w:tab w:val="right" w:pos="2268"/>
          <w:tab w:val="left" w:pos="2410"/>
        </w:tabs>
        <w:autoSpaceDE w:val="0"/>
        <w:autoSpaceDN w:val="0"/>
        <w:adjustRightInd w:val="0"/>
        <w:spacing w:after="0" w:line="240" w:lineRule="auto"/>
        <w:ind w:left="2410" w:hanging="2410"/>
      </w:pPr>
      <w:r>
        <w:rPr>
          <w:b/>
        </w:rPr>
        <w:tab/>
      </w:r>
      <w:r w:rsidRPr="00337F09">
        <w:rPr>
          <w:b/>
        </w:rPr>
        <w:t xml:space="preserve">Cornelia </w:t>
      </w:r>
      <w:proofErr w:type="spellStart"/>
      <w:r w:rsidRPr="00337F09">
        <w:rPr>
          <w:b/>
        </w:rPr>
        <w:t>Dinsleder</w:t>
      </w:r>
      <w:proofErr w:type="spellEnd"/>
      <w:r>
        <w:tab/>
        <w:t xml:space="preserve">(CH) </w:t>
      </w:r>
      <w:r>
        <w:rPr>
          <w:rFonts w:cstheme="minorHAnsi"/>
        </w:rPr>
        <w:t>·</w:t>
      </w:r>
      <w:r>
        <w:t xml:space="preserve"> </w:t>
      </w:r>
      <w:r w:rsidRPr="00337F09">
        <w:t xml:space="preserve">Pädagogin </w:t>
      </w:r>
      <w:r>
        <w:rPr>
          <w:rFonts w:cstheme="minorHAnsi"/>
        </w:rPr>
        <w:t>·</w:t>
      </w:r>
      <w:r>
        <w:t xml:space="preserve"> FHNW Pädagogische Hochschule </w:t>
      </w:r>
    </w:p>
    <w:p w:rsidR="00E33D0F" w:rsidRPr="005F20CB" w:rsidRDefault="00E33D0F" w:rsidP="00E33D0F">
      <w:pPr>
        <w:tabs>
          <w:tab w:val="right" w:pos="2268"/>
          <w:tab w:val="left" w:pos="2410"/>
        </w:tabs>
        <w:autoSpaceDE w:val="0"/>
        <w:autoSpaceDN w:val="0"/>
        <w:adjustRightInd w:val="0"/>
        <w:spacing w:after="0" w:line="240" w:lineRule="auto"/>
        <w:ind w:left="2410" w:hanging="2410"/>
      </w:pPr>
      <w:r w:rsidRPr="009D3EC1">
        <w:rPr>
          <w:b/>
        </w:rPr>
        <w:tab/>
      </w:r>
      <w:r w:rsidRPr="005F20CB">
        <w:rPr>
          <w:b/>
        </w:rPr>
        <w:t xml:space="preserve">Andreas </w:t>
      </w:r>
      <w:proofErr w:type="spellStart"/>
      <w:r w:rsidRPr="005F20CB">
        <w:rPr>
          <w:b/>
        </w:rPr>
        <w:t>Hammon</w:t>
      </w:r>
      <w:proofErr w:type="spellEnd"/>
      <w:r w:rsidRPr="005F20CB">
        <w:rPr>
          <w:b/>
        </w:rPr>
        <w:tab/>
      </w:r>
      <w:r w:rsidRPr="005F20CB">
        <w:t xml:space="preserve">(D) </w:t>
      </w:r>
      <w:r w:rsidRPr="005F20CB">
        <w:rPr>
          <w:rFonts w:cstheme="minorHAnsi"/>
        </w:rPr>
        <w:t>·</w:t>
      </w:r>
      <w:r w:rsidRPr="005F20CB">
        <w:t xml:space="preserve"> Architekt </w:t>
      </w:r>
      <w:r w:rsidRPr="005F20CB">
        <w:rPr>
          <w:rFonts w:cstheme="minorHAnsi"/>
        </w:rPr>
        <w:t>·</w:t>
      </w:r>
      <w:r w:rsidRPr="005F20CB">
        <w:t xml:space="preserve"> Pädagoge </w:t>
      </w:r>
      <w:r w:rsidRPr="005F20CB">
        <w:rPr>
          <w:rFonts w:cstheme="minorHAnsi"/>
        </w:rPr>
        <w:t>·</w:t>
      </w:r>
      <w:r w:rsidRPr="005F20CB">
        <w:t xml:space="preserve"> Master </w:t>
      </w:r>
      <w:proofErr w:type="spellStart"/>
      <w:r w:rsidRPr="005F20CB">
        <w:t>of</w:t>
      </w:r>
      <w:proofErr w:type="spellEnd"/>
      <w:r w:rsidRPr="005F20CB">
        <w:t xml:space="preserve"> </w:t>
      </w:r>
      <w:proofErr w:type="spellStart"/>
      <w:r w:rsidRPr="005F20CB">
        <w:t>school</w:t>
      </w:r>
      <w:proofErr w:type="spellEnd"/>
      <w:r w:rsidRPr="005F20CB">
        <w:t xml:space="preserve"> </w:t>
      </w:r>
      <w:proofErr w:type="spellStart"/>
      <w:r w:rsidRPr="005F20CB">
        <w:t>development</w:t>
      </w:r>
      <w:proofErr w:type="spellEnd"/>
      <w:r w:rsidRPr="005F20CB">
        <w:t xml:space="preserve"> - Architektur &amp; Entwicklungsräume </w:t>
      </w:r>
      <w:r w:rsidRPr="005F20CB">
        <w:rPr>
          <w:rFonts w:cstheme="minorHAnsi"/>
        </w:rPr>
        <w:t>·</w:t>
      </w:r>
      <w:r w:rsidRPr="005F20CB">
        <w:t xml:space="preserve"> Netzwerk Bildung &amp; Architektur </w:t>
      </w:r>
    </w:p>
    <w:p w:rsidR="00E33D0F" w:rsidRPr="005F20CB" w:rsidRDefault="00E33D0F" w:rsidP="00E33D0F">
      <w:pPr>
        <w:tabs>
          <w:tab w:val="right" w:pos="2268"/>
          <w:tab w:val="left" w:pos="2410"/>
        </w:tabs>
        <w:autoSpaceDE w:val="0"/>
        <w:autoSpaceDN w:val="0"/>
        <w:adjustRightInd w:val="0"/>
        <w:spacing w:after="0" w:line="240" w:lineRule="auto"/>
        <w:ind w:left="2410" w:hanging="2410"/>
      </w:pPr>
      <w:r w:rsidRPr="005F20CB">
        <w:rPr>
          <w:b/>
        </w:rPr>
        <w:tab/>
        <w:t>Nikolaus von Kaisenberg</w:t>
      </w:r>
      <w:r w:rsidRPr="005F20CB">
        <w:tab/>
        <w:t xml:space="preserve">(D) </w:t>
      </w:r>
      <w:r w:rsidRPr="005F20CB">
        <w:rPr>
          <w:rFonts w:cstheme="minorHAnsi"/>
        </w:rPr>
        <w:t>·</w:t>
      </w:r>
      <w:r w:rsidRPr="005F20CB">
        <w:t xml:space="preserve"> Architekt </w:t>
      </w:r>
      <w:r w:rsidRPr="005F20CB">
        <w:rPr>
          <w:rFonts w:cstheme="minorHAnsi"/>
        </w:rPr>
        <w:t>·</w:t>
      </w:r>
      <w:r w:rsidRPr="005F20CB">
        <w:t xml:space="preserve"> Stadtplaner </w:t>
      </w:r>
      <w:r w:rsidRPr="005F20CB">
        <w:rPr>
          <w:rFonts w:cstheme="minorHAnsi"/>
        </w:rPr>
        <w:t>·</w:t>
      </w:r>
      <w:r w:rsidRPr="005F20CB">
        <w:t xml:space="preserve"> Projektentwickler </w:t>
      </w:r>
      <w:r w:rsidRPr="005F20CB">
        <w:rPr>
          <w:rFonts w:cstheme="minorHAnsi"/>
        </w:rPr>
        <w:t>·</w:t>
      </w:r>
      <w:r w:rsidRPr="005F20CB">
        <w:t xml:space="preserve"> Hochschullehrer </w:t>
      </w:r>
      <w:r w:rsidRPr="005F20CB">
        <w:rPr>
          <w:rFonts w:cstheme="minorHAnsi"/>
        </w:rPr>
        <w:t>·</w:t>
      </w:r>
      <w:r w:rsidRPr="005F20CB">
        <w:t xml:space="preserve"> artur-gesamtplaner </w:t>
      </w:r>
      <w:proofErr w:type="spellStart"/>
      <w:r w:rsidRPr="005F20CB">
        <w:t>aachen</w:t>
      </w:r>
      <w:proofErr w:type="spellEnd"/>
      <w:r w:rsidRPr="005F20CB">
        <w:t xml:space="preserve"> </w:t>
      </w:r>
      <w:r w:rsidRPr="005F20CB">
        <w:rPr>
          <w:rFonts w:cstheme="minorHAnsi"/>
        </w:rPr>
        <w:t>·</w:t>
      </w:r>
      <w:r w:rsidR="00BE1A11">
        <w:t xml:space="preserve"> Alanus </w:t>
      </w:r>
      <w:r w:rsidRPr="005F20CB">
        <w:t xml:space="preserve">Hochschule Alfter </w:t>
      </w:r>
      <w:r w:rsidRPr="005F20CB">
        <w:rPr>
          <w:rFonts w:cstheme="minorHAnsi"/>
        </w:rPr>
        <w:t>·</w:t>
      </w:r>
      <w:r w:rsidRPr="005F20CB">
        <w:t xml:space="preserve"> Freie Waldorfschule München-Südwest </w:t>
      </w:r>
    </w:p>
    <w:p w:rsidR="00E33D0F" w:rsidRPr="005F20CB" w:rsidRDefault="00E33D0F" w:rsidP="00E33D0F">
      <w:pPr>
        <w:tabs>
          <w:tab w:val="right" w:pos="2268"/>
          <w:tab w:val="left" w:pos="2410"/>
        </w:tabs>
        <w:autoSpaceDE w:val="0"/>
        <w:autoSpaceDN w:val="0"/>
        <w:adjustRightInd w:val="0"/>
        <w:spacing w:after="0" w:line="240" w:lineRule="auto"/>
        <w:ind w:left="2410" w:hanging="2410"/>
      </w:pPr>
      <w:r w:rsidRPr="005F20CB">
        <w:rPr>
          <w:b/>
        </w:rPr>
        <w:tab/>
        <w:t xml:space="preserve">Ulrich </w:t>
      </w:r>
      <w:proofErr w:type="spellStart"/>
      <w:r w:rsidRPr="005F20CB">
        <w:rPr>
          <w:b/>
        </w:rPr>
        <w:t>Kirchgässner</w:t>
      </w:r>
      <w:proofErr w:type="spellEnd"/>
      <w:r w:rsidRPr="005F20CB">
        <w:tab/>
        <w:t xml:space="preserve">(CH) </w:t>
      </w:r>
      <w:r w:rsidRPr="005F20CB">
        <w:rPr>
          <w:rFonts w:cstheme="minorHAnsi"/>
        </w:rPr>
        <w:t>·</w:t>
      </w:r>
      <w:r w:rsidRPr="005F20CB">
        <w:t xml:space="preserve"> Pädagogische Hochschule FHNW </w:t>
      </w:r>
      <w:r w:rsidRPr="005F20CB">
        <w:rPr>
          <w:rFonts w:cstheme="minorHAnsi"/>
        </w:rPr>
        <w:t xml:space="preserve">· </w:t>
      </w:r>
      <w:r w:rsidRPr="005F20CB">
        <w:t xml:space="preserve">Dozent an der Professur für Selbstgesteuertes Lernen - Institut Primarstufe </w:t>
      </w:r>
    </w:p>
    <w:p w:rsidR="00956CC3" w:rsidRPr="005F20CB" w:rsidRDefault="00E33D0F" w:rsidP="00956CC3">
      <w:pPr>
        <w:tabs>
          <w:tab w:val="right" w:pos="2268"/>
          <w:tab w:val="left" w:pos="2410"/>
        </w:tabs>
        <w:autoSpaceDE w:val="0"/>
        <w:autoSpaceDN w:val="0"/>
        <w:adjustRightInd w:val="0"/>
        <w:spacing w:after="0" w:line="240" w:lineRule="auto"/>
        <w:ind w:left="2410" w:hanging="2410"/>
      </w:pPr>
      <w:r w:rsidRPr="005F20CB">
        <w:rPr>
          <w:b/>
        </w:rPr>
        <w:tab/>
        <w:t>Urs Maurer</w:t>
      </w:r>
      <w:r w:rsidRPr="005F20CB">
        <w:tab/>
        <w:t xml:space="preserve">(CH) </w:t>
      </w:r>
      <w:r w:rsidRPr="005F20CB">
        <w:rPr>
          <w:rFonts w:cstheme="minorHAnsi"/>
        </w:rPr>
        <w:t>·</w:t>
      </w:r>
      <w:r w:rsidRPr="005F20CB">
        <w:t xml:space="preserve"> Schulraumentwickler mit Erfahrungen als Architekt </w:t>
      </w:r>
      <w:r w:rsidRPr="005F20CB">
        <w:rPr>
          <w:rFonts w:cstheme="minorHAnsi"/>
        </w:rPr>
        <w:t xml:space="preserve">und </w:t>
      </w:r>
      <w:r w:rsidRPr="005F20CB">
        <w:t xml:space="preserve">Stadtplaner </w:t>
      </w:r>
      <w:r w:rsidRPr="005F20CB">
        <w:rPr>
          <w:rFonts w:cstheme="minorHAnsi"/>
        </w:rPr>
        <w:t>·</w:t>
      </w:r>
      <w:r w:rsidRPr="005F20CB">
        <w:t xml:space="preserve"> Volksschullehrer </w:t>
      </w:r>
      <w:r w:rsidRPr="005F20CB">
        <w:rPr>
          <w:rFonts w:cstheme="minorHAnsi"/>
        </w:rPr>
        <w:t>·</w:t>
      </w:r>
      <w:r w:rsidRPr="005F20CB">
        <w:t xml:space="preserve"> Erwachsenenbildner </w:t>
      </w:r>
      <w:r w:rsidRPr="005F20CB">
        <w:rPr>
          <w:rFonts w:cstheme="minorHAnsi"/>
        </w:rPr>
        <w:t>·</w:t>
      </w:r>
      <w:r w:rsidRPr="005F20CB">
        <w:t xml:space="preserve"> Netzwerk Bildung &amp; Architektur </w:t>
      </w:r>
    </w:p>
    <w:p w:rsidR="00956CC3" w:rsidRPr="005F20CB" w:rsidRDefault="00956CC3" w:rsidP="00956CC3">
      <w:pPr>
        <w:tabs>
          <w:tab w:val="right" w:pos="2268"/>
          <w:tab w:val="left" w:pos="2410"/>
        </w:tabs>
        <w:autoSpaceDE w:val="0"/>
        <w:autoSpaceDN w:val="0"/>
        <w:adjustRightInd w:val="0"/>
        <w:spacing w:after="0" w:line="240" w:lineRule="auto"/>
        <w:ind w:left="2410" w:hanging="2410"/>
      </w:pPr>
      <w:r w:rsidRPr="005F20CB">
        <w:rPr>
          <w:b/>
        </w:rPr>
        <w:tab/>
        <w:t>Petra Moog</w:t>
      </w:r>
      <w:r w:rsidRPr="005F20CB">
        <w:tab/>
        <w:t xml:space="preserve">(D) </w:t>
      </w:r>
      <w:r w:rsidRPr="005F20CB">
        <w:rPr>
          <w:rFonts w:cstheme="minorHAnsi"/>
        </w:rPr>
        <w:t>·</w:t>
      </w:r>
      <w:r w:rsidRPr="005F20CB">
        <w:t xml:space="preserve"> </w:t>
      </w:r>
      <w:r w:rsidR="007210C0" w:rsidRPr="005F20CB">
        <w:t>S</w:t>
      </w:r>
      <w:r w:rsidR="007210C0" w:rsidRPr="005F20CB">
        <w:rPr>
          <w:rFonts w:eastAsia="Times New Roman" w:cstheme="minorHAnsi"/>
          <w:lang w:eastAsia="de-DE"/>
        </w:rPr>
        <w:t>chulentwicklungsbegleiterin · Lernraumberaterin · Akademieleitung · Forschung und Lehre · Biologin · SOPHIA:</w:t>
      </w:r>
      <w:proofErr w:type="gramStart"/>
      <w:r w:rsidR="007210C0" w:rsidRPr="005F20CB">
        <w:rPr>
          <w:rFonts w:eastAsia="Times New Roman" w:cstheme="minorHAnsi"/>
          <w:lang w:eastAsia="de-DE"/>
        </w:rPr>
        <w:t>:Akademie</w:t>
      </w:r>
      <w:proofErr w:type="gramEnd"/>
      <w:r w:rsidR="007210C0" w:rsidRPr="005F20CB">
        <w:rPr>
          <w:rFonts w:eastAsia="Times New Roman" w:cstheme="minorHAnsi"/>
          <w:lang w:eastAsia="de-DE"/>
        </w:rPr>
        <w:t xml:space="preserve"> gGmbH </w:t>
      </w:r>
    </w:p>
    <w:p w:rsidR="00E33D0F" w:rsidRPr="00337F09" w:rsidRDefault="00E33D0F" w:rsidP="00E33D0F">
      <w:pPr>
        <w:tabs>
          <w:tab w:val="right" w:pos="2268"/>
          <w:tab w:val="left" w:pos="2410"/>
        </w:tabs>
        <w:autoSpaceDE w:val="0"/>
        <w:autoSpaceDN w:val="0"/>
        <w:adjustRightInd w:val="0"/>
        <w:spacing w:after="0" w:line="240" w:lineRule="auto"/>
        <w:ind w:left="2410" w:hanging="2410"/>
      </w:pPr>
      <w:r>
        <w:rPr>
          <w:b/>
        </w:rPr>
        <w:tab/>
      </w:r>
      <w:r w:rsidRPr="00337F09">
        <w:rPr>
          <w:b/>
        </w:rPr>
        <w:t xml:space="preserve">Lisa </w:t>
      </w:r>
      <w:proofErr w:type="spellStart"/>
      <w:r w:rsidRPr="00337F09">
        <w:rPr>
          <w:b/>
        </w:rPr>
        <w:t>Oregioni</w:t>
      </w:r>
      <w:proofErr w:type="spellEnd"/>
      <w:r>
        <w:tab/>
        <w:t xml:space="preserve">(I) </w:t>
      </w:r>
      <w:r>
        <w:rPr>
          <w:rFonts w:cstheme="minorHAnsi"/>
        </w:rPr>
        <w:t>·</w:t>
      </w:r>
      <w:r>
        <w:t xml:space="preserve"> Architektin </w:t>
      </w:r>
    </w:p>
    <w:p w:rsidR="00E33D0F" w:rsidRPr="00337F09" w:rsidRDefault="00E33D0F" w:rsidP="00E33D0F">
      <w:pPr>
        <w:tabs>
          <w:tab w:val="right" w:pos="2268"/>
          <w:tab w:val="left" w:pos="2410"/>
        </w:tabs>
        <w:autoSpaceDE w:val="0"/>
        <w:autoSpaceDN w:val="0"/>
        <w:adjustRightInd w:val="0"/>
        <w:spacing w:after="0" w:line="240" w:lineRule="auto"/>
        <w:ind w:left="2410" w:hanging="2410"/>
      </w:pPr>
      <w:r>
        <w:rPr>
          <w:b/>
        </w:rPr>
        <w:tab/>
      </w:r>
      <w:r w:rsidRPr="00337F09">
        <w:rPr>
          <w:b/>
        </w:rPr>
        <w:t xml:space="preserve">Franz </w:t>
      </w:r>
      <w:proofErr w:type="spellStart"/>
      <w:r w:rsidRPr="00337F09">
        <w:rPr>
          <w:b/>
        </w:rPr>
        <w:t>Ryznar</w:t>
      </w:r>
      <w:proofErr w:type="spellEnd"/>
      <w:r>
        <w:tab/>
        <w:t xml:space="preserve">(A) </w:t>
      </w:r>
      <w:r>
        <w:rPr>
          <w:rFonts w:cstheme="minorHAnsi"/>
        </w:rPr>
        <w:t>·</w:t>
      </w:r>
      <w:r>
        <w:t xml:space="preserve"> </w:t>
      </w:r>
      <w:r w:rsidRPr="00337F09">
        <w:t>Architekt</w:t>
      </w:r>
      <w:r>
        <w:t xml:space="preserve"> </w:t>
      </w:r>
      <w:r>
        <w:rPr>
          <w:rFonts w:cstheme="minorHAnsi"/>
        </w:rPr>
        <w:t>·</w:t>
      </w:r>
      <w:r w:rsidRPr="00337F09">
        <w:t xml:space="preserve"> Mediator </w:t>
      </w:r>
      <w:r>
        <w:rPr>
          <w:rFonts w:cstheme="minorHAnsi"/>
        </w:rPr>
        <w:t>·</w:t>
      </w:r>
      <w:r w:rsidRPr="00337F09">
        <w:t xml:space="preserve"> </w:t>
      </w:r>
      <w:proofErr w:type="spellStart"/>
      <w:r w:rsidRPr="00337F09">
        <w:t>aap.architekten</w:t>
      </w:r>
      <w:proofErr w:type="spellEnd"/>
      <w:r w:rsidRPr="00337F09">
        <w:t xml:space="preserve"> </w:t>
      </w:r>
      <w:r>
        <w:rPr>
          <w:rFonts w:cstheme="minorHAnsi"/>
        </w:rPr>
        <w:t>·</w:t>
      </w:r>
      <w:r w:rsidRPr="00337F09">
        <w:t xml:space="preserve"> Plattform</w:t>
      </w:r>
      <w:r>
        <w:t xml:space="preserve"> </w:t>
      </w:r>
      <w:proofErr w:type="spellStart"/>
      <w:r>
        <w:t>schulUMbau</w:t>
      </w:r>
      <w:proofErr w:type="spellEnd"/>
      <w:r>
        <w:t xml:space="preserve"> </w:t>
      </w:r>
      <w:r>
        <w:rPr>
          <w:rFonts w:cstheme="minorHAnsi"/>
        </w:rPr>
        <w:t>·</w:t>
      </w:r>
      <w:r w:rsidRPr="00337F09">
        <w:t xml:space="preserve"> RAUM-WERT.cc</w:t>
      </w:r>
      <w:r>
        <w:t xml:space="preserve"> </w:t>
      </w:r>
    </w:p>
    <w:p w:rsidR="00E33D0F" w:rsidRPr="00337F09" w:rsidRDefault="00E33D0F" w:rsidP="00E33D0F">
      <w:pPr>
        <w:tabs>
          <w:tab w:val="right" w:pos="2268"/>
          <w:tab w:val="left" w:pos="2410"/>
        </w:tabs>
        <w:autoSpaceDE w:val="0"/>
        <w:autoSpaceDN w:val="0"/>
        <w:adjustRightInd w:val="0"/>
        <w:spacing w:after="0" w:line="240" w:lineRule="auto"/>
        <w:ind w:left="2410" w:hanging="2410"/>
      </w:pPr>
      <w:r>
        <w:rPr>
          <w:b/>
        </w:rPr>
        <w:tab/>
      </w:r>
      <w:r w:rsidRPr="00337F09">
        <w:rPr>
          <w:b/>
        </w:rPr>
        <w:t xml:space="preserve">Eric </w:t>
      </w:r>
      <w:proofErr w:type="spellStart"/>
      <w:r w:rsidRPr="00337F09">
        <w:rPr>
          <w:b/>
        </w:rPr>
        <w:t>Sidoroff</w:t>
      </w:r>
      <w:proofErr w:type="spellEnd"/>
      <w:r>
        <w:tab/>
        <w:t xml:space="preserve">(A) </w:t>
      </w:r>
      <w:r>
        <w:rPr>
          <w:rFonts w:cstheme="minorHAnsi"/>
        </w:rPr>
        <w:t>·</w:t>
      </w:r>
      <w:r>
        <w:t xml:space="preserve"> </w:t>
      </w:r>
      <w:r w:rsidRPr="00337F09">
        <w:t>Architekt</w:t>
      </w:r>
      <w:r>
        <w:t xml:space="preserve"> </w:t>
      </w:r>
      <w:r>
        <w:rPr>
          <w:rFonts w:cstheme="minorHAnsi"/>
        </w:rPr>
        <w:t>·</w:t>
      </w:r>
      <w:r w:rsidRPr="00337F09">
        <w:t xml:space="preserve"> Ausstellungsgestalter </w:t>
      </w:r>
      <w:r>
        <w:rPr>
          <w:rFonts w:cstheme="minorHAnsi"/>
        </w:rPr>
        <w:t>·</w:t>
      </w:r>
      <w:r w:rsidRPr="00337F09">
        <w:t xml:space="preserve"> Institut für</w:t>
      </w:r>
      <w:r>
        <w:t xml:space="preserve"> </w:t>
      </w:r>
      <w:r w:rsidRPr="00337F09">
        <w:t>Gestaltung Studio 2</w:t>
      </w:r>
      <w:r>
        <w:t xml:space="preserve"> -</w:t>
      </w:r>
      <w:r w:rsidRPr="00337F09">
        <w:t xml:space="preserve"> Fakultät für Architektur der L</w:t>
      </w:r>
      <w:r>
        <w:t xml:space="preserve">eopold-Franzens Universität Innsbruck </w:t>
      </w:r>
    </w:p>
    <w:p w:rsidR="00E33D0F" w:rsidRPr="00337F09" w:rsidRDefault="00E33D0F" w:rsidP="00E33D0F">
      <w:pPr>
        <w:tabs>
          <w:tab w:val="right" w:pos="2268"/>
          <w:tab w:val="left" w:pos="2410"/>
        </w:tabs>
        <w:autoSpaceDE w:val="0"/>
        <w:autoSpaceDN w:val="0"/>
        <w:adjustRightInd w:val="0"/>
        <w:spacing w:after="0" w:line="240" w:lineRule="auto"/>
        <w:ind w:left="2410" w:hanging="2410"/>
      </w:pPr>
      <w:r>
        <w:rPr>
          <w:b/>
        </w:rPr>
        <w:tab/>
      </w:r>
      <w:r w:rsidRPr="00337F09">
        <w:rPr>
          <w:b/>
        </w:rPr>
        <w:t>Rosa Strasser</w:t>
      </w:r>
      <w:r>
        <w:tab/>
        <w:t xml:space="preserve">(A) </w:t>
      </w:r>
      <w:r>
        <w:rPr>
          <w:rFonts w:cstheme="minorHAnsi"/>
        </w:rPr>
        <w:t>·</w:t>
      </w:r>
      <w:r>
        <w:t xml:space="preserve"> </w:t>
      </w:r>
      <w:r w:rsidRPr="00337F09">
        <w:t>Organisationsberaterin</w:t>
      </w:r>
      <w:r>
        <w:t xml:space="preserve"> </w:t>
      </w:r>
      <w:r>
        <w:rPr>
          <w:rFonts w:cstheme="minorHAnsi"/>
        </w:rPr>
        <w:t>·</w:t>
      </w:r>
      <w:r w:rsidRPr="00337F09">
        <w:t xml:space="preserve"> Supervisorin, Coach –</w:t>
      </w:r>
      <w:r>
        <w:t xml:space="preserve"> freiberufl</w:t>
      </w:r>
      <w:r w:rsidRPr="00337F09">
        <w:t>ich</w:t>
      </w:r>
      <w:r>
        <w:t xml:space="preserve"> </w:t>
      </w:r>
    </w:p>
    <w:p w:rsidR="00E33D0F" w:rsidRPr="00337F09" w:rsidRDefault="00E33D0F" w:rsidP="00E33D0F">
      <w:pPr>
        <w:tabs>
          <w:tab w:val="right" w:pos="2268"/>
          <w:tab w:val="left" w:pos="2410"/>
        </w:tabs>
        <w:autoSpaceDE w:val="0"/>
        <w:autoSpaceDN w:val="0"/>
        <w:adjustRightInd w:val="0"/>
        <w:spacing w:after="0" w:line="240" w:lineRule="auto"/>
        <w:ind w:left="2410" w:hanging="2410"/>
      </w:pPr>
      <w:r>
        <w:rPr>
          <w:b/>
        </w:rPr>
        <w:tab/>
      </w:r>
      <w:r w:rsidRPr="00337F09">
        <w:rPr>
          <w:b/>
        </w:rPr>
        <w:t>Ursula Spannberger</w:t>
      </w:r>
      <w:r>
        <w:tab/>
        <w:t xml:space="preserve">(A) </w:t>
      </w:r>
      <w:r>
        <w:rPr>
          <w:rFonts w:cstheme="minorHAnsi"/>
        </w:rPr>
        <w:t>·</w:t>
      </w:r>
      <w:r w:rsidRPr="00337F09">
        <w:t xml:space="preserve"> Architektin</w:t>
      </w:r>
      <w:r>
        <w:t xml:space="preserve"> </w:t>
      </w:r>
      <w:r>
        <w:rPr>
          <w:rFonts w:cstheme="minorHAnsi"/>
        </w:rPr>
        <w:t>·</w:t>
      </w:r>
      <w:r w:rsidRPr="00337F09">
        <w:t xml:space="preserve"> Mediatorin </w:t>
      </w:r>
      <w:r>
        <w:rPr>
          <w:rFonts w:cstheme="minorHAnsi"/>
        </w:rPr>
        <w:t>·</w:t>
      </w:r>
      <w:r w:rsidRPr="00337F09">
        <w:t xml:space="preserve"> RAUM-WERT.cc </w:t>
      </w:r>
      <w:r>
        <w:rPr>
          <w:rFonts w:cstheme="minorHAnsi"/>
        </w:rPr>
        <w:t>·</w:t>
      </w:r>
      <w:r w:rsidRPr="00337F09">
        <w:t xml:space="preserve"> Plattform</w:t>
      </w:r>
      <w:r>
        <w:t xml:space="preserve"> </w:t>
      </w:r>
      <w:proofErr w:type="spellStart"/>
      <w:r>
        <w:t>schulUMbau</w:t>
      </w:r>
      <w:proofErr w:type="spellEnd"/>
    </w:p>
    <w:p w:rsidR="00E33D0F" w:rsidRPr="00337F09" w:rsidRDefault="00E33D0F" w:rsidP="00E33D0F">
      <w:pPr>
        <w:tabs>
          <w:tab w:val="right" w:pos="2268"/>
          <w:tab w:val="left" w:pos="2410"/>
        </w:tabs>
        <w:autoSpaceDE w:val="0"/>
        <w:autoSpaceDN w:val="0"/>
        <w:adjustRightInd w:val="0"/>
        <w:spacing w:after="0" w:line="240" w:lineRule="auto"/>
        <w:ind w:left="2410" w:hanging="2410"/>
      </w:pPr>
      <w:r>
        <w:rPr>
          <w:b/>
        </w:rPr>
        <w:tab/>
        <w:t xml:space="preserve">Josef </w:t>
      </w:r>
      <w:proofErr w:type="spellStart"/>
      <w:r w:rsidRPr="00337F09">
        <w:rPr>
          <w:b/>
        </w:rPr>
        <w:t>Watschinger</w:t>
      </w:r>
      <w:proofErr w:type="spellEnd"/>
      <w:r>
        <w:tab/>
        <w:t xml:space="preserve">(I) </w:t>
      </w:r>
      <w:r>
        <w:rPr>
          <w:rFonts w:cstheme="minorHAnsi"/>
        </w:rPr>
        <w:t>·</w:t>
      </w:r>
      <w:r>
        <w:t xml:space="preserve"> </w:t>
      </w:r>
      <w:r w:rsidRPr="00337F09">
        <w:t xml:space="preserve">Schuldirektor </w:t>
      </w:r>
      <w:r>
        <w:t>-</w:t>
      </w:r>
      <w:r w:rsidRPr="00337F09">
        <w:t xml:space="preserve"> Schulsprengel </w:t>
      </w:r>
      <w:proofErr w:type="spellStart"/>
      <w:r w:rsidRPr="00337F09">
        <w:t>Welsberg</w:t>
      </w:r>
      <w:proofErr w:type="spellEnd"/>
      <w:r>
        <w:t xml:space="preserve"> </w:t>
      </w:r>
      <w:r>
        <w:rPr>
          <w:rFonts w:cstheme="minorHAnsi"/>
        </w:rPr>
        <w:t>·</w:t>
      </w:r>
      <w:r w:rsidRPr="00337F09">
        <w:t xml:space="preserve"> Netzwerk </w:t>
      </w:r>
      <w:proofErr w:type="spellStart"/>
      <w:r w:rsidRPr="00337F09">
        <w:t>lernen&amp;raum</w:t>
      </w:r>
      <w:proofErr w:type="spellEnd"/>
      <w:r>
        <w:t xml:space="preserve"> </w:t>
      </w:r>
      <w:r>
        <w:rPr>
          <w:rFonts w:cstheme="minorHAnsi"/>
        </w:rPr>
        <w:t>·</w:t>
      </w:r>
      <w:r w:rsidRPr="00337F09">
        <w:t xml:space="preserve"> Bildungsressort</w:t>
      </w:r>
      <w:r>
        <w:t xml:space="preserve"> </w:t>
      </w:r>
      <w:r w:rsidRPr="00337F09">
        <w:t>Südtirol: Bereich Innovation und</w:t>
      </w:r>
      <w:r>
        <w:t xml:space="preserve"> Beratung </w:t>
      </w:r>
    </w:p>
    <w:p w:rsidR="00E33D0F" w:rsidRPr="00337F09" w:rsidRDefault="00E33D0F" w:rsidP="00E33D0F">
      <w:pPr>
        <w:tabs>
          <w:tab w:val="right" w:pos="2268"/>
          <w:tab w:val="left" w:pos="2410"/>
        </w:tabs>
        <w:autoSpaceDE w:val="0"/>
        <w:autoSpaceDN w:val="0"/>
        <w:adjustRightInd w:val="0"/>
        <w:spacing w:after="0" w:line="240" w:lineRule="auto"/>
        <w:ind w:left="2410" w:hanging="2410"/>
      </w:pPr>
      <w:r>
        <w:rPr>
          <w:b/>
        </w:rPr>
        <w:tab/>
      </w:r>
      <w:r w:rsidRPr="00337F09">
        <w:rPr>
          <w:b/>
        </w:rPr>
        <w:t xml:space="preserve">Beate </w:t>
      </w:r>
      <w:proofErr w:type="spellStart"/>
      <w:r w:rsidRPr="00337F09">
        <w:rPr>
          <w:b/>
        </w:rPr>
        <w:t>Weyland</w:t>
      </w:r>
      <w:proofErr w:type="spellEnd"/>
      <w:r>
        <w:tab/>
        <w:t xml:space="preserve">(I) </w:t>
      </w:r>
      <w:r>
        <w:rPr>
          <w:rFonts w:cstheme="minorHAnsi"/>
        </w:rPr>
        <w:t>·</w:t>
      </w:r>
      <w:r>
        <w:t xml:space="preserve"> </w:t>
      </w:r>
      <w:r w:rsidRPr="00337F09">
        <w:t>Pädagogin</w:t>
      </w:r>
      <w:r>
        <w:t xml:space="preserve"> </w:t>
      </w:r>
      <w:r>
        <w:rPr>
          <w:rFonts w:cstheme="minorHAnsi"/>
        </w:rPr>
        <w:t>·</w:t>
      </w:r>
      <w:r w:rsidRPr="00337F09">
        <w:t xml:space="preserve"> Forscherin im Bereich Schulentwicklung </w:t>
      </w:r>
      <w:r>
        <w:rPr>
          <w:rFonts w:cstheme="minorHAnsi"/>
        </w:rPr>
        <w:t>·</w:t>
      </w:r>
      <w:r w:rsidRPr="00337F09">
        <w:t xml:space="preserve"> Fakultät für</w:t>
      </w:r>
      <w:r>
        <w:t xml:space="preserve"> Bildungswissenschaften der Freien Universität Bozen </w:t>
      </w:r>
    </w:p>
    <w:p w:rsidR="00E33D0F" w:rsidRDefault="00E33D0F" w:rsidP="00E33D0F">
      <w:pPr>
        <w:tabs>
          <w:tab w:val="right" w:pos="2268"/>
          <w:tab w:val="left" w:pos="2410"/>
        </w:tabs>
        <w:autoSpaceDE w:val="0"/>
        <w:autoSpaceDN w:val="0"/>
        <w:adjustRightInd w:val="0"/>
        <w:spacing w:after="0" w:line="240" w:lineRule="auto"/>
        <w:ind w:left="2410" w:hanging="2410"/>
      </w:pPr>
      <w:r>
        <w:rPr>
          <w:b/>
        </w:rPr>
        <w:tab/>
      </w:r>
      <w:r w:rsidRPr="00337F09">
        <w:rPr>
          <w:b/>
        </w:rPr>
        <w:t xml:space="preserve">Michael </w:t>
      </w:r>
      <w:proofErr w:type="spellStart"/>
      <w:r w:rsidRPr="00337F09">
        <w:rPr>
          <w:b/>
        </w:rPr>
        <w:t>Zinner</w:t>
      </w:r>
      <w:proofErr w:type="spellEnd"/>
      <w:r>
        <w:tab/>
        <w:t xml:space="preserve">(A) </w:t>
      </w:r>
      <w:r>
        <w:rPr>
          <w:rFonts w:cstheme="minorHAnsi"/>
        </w:rPr>
        <w:t>·</w:t>
      </w:r>
      <w:r>
        <w:t xml:space="preserve"> </w:t>
      </w:r>
      <w:r w:rsidRPr="00337F09">
        <w:t xml:space="preserve">Architekt </w:t>
      </w:r>
      <w:r>
        <w:rPr>
          <w:rFonts w:cstheme="minorHAnsi"/>
        </w:rPr>
        <w:t>·</w:t>
      </w:r>
      <w:r w:rsidRPr="00337F09">
        <w:t xml:space="preserve"> Forschungsplattform </w:t>
      </w:r>
      <w:proofErr w:type="spellStart"/>
      <w:r w:rsidRPr="00337F09">
        <w:t>schulRAUMkultur</w:t>
      </w:r>
      <w:proofErr w:type="spellEnd"/>
      <w:r>
        <w:t xml:space="preserve"> </w:t>
      </w:r>
      <w:r>
        <w:rPr>
          <w:rFonts w:cstheme="minorHAnsi"/>
        </w:rPr>
        <w:t xml:space="preserve">· </w:t>
      </w:r>
      <w:r w:rsidRPr="00337F09">
        <w:t>Kunstuniversität Linz</w:t>
      </w:r>
      <w:r>
        <w:t xml:space="preserve"> </w:t>
      </w:r>
      <w:r>
        <w:rPr>
          <w:rFonts w:cstheme="minorHAnsi"/>
        </w:rPr>
        <w:t>·</w:t>
      </w:r>
      <w:r>
        <w:t xml:space="preserve"> ARGE </w:t>
      </w:r>
      <w:proofErr w:type="spellStart"/>
      <w:r>
        <w:t>zinner</w:t>
      </w:r>
      <w:proofErr w:type="spellEnd"/>
      <w:r>
        <w:t xml:space="preserve"> </w:t>
      </w:r>
      <w:proofErr w:type="spellStart"/>
      <w:r>
        <w:t>nonconform</w:t>
      </w:r>
      <w:proofErr w:type="spellEnd"/>
      <w:r>
        <w:t xml:space="preserve"> </w:t>
      </w:r>
      <w:r>
        <w:rPr>
          <w:rFonts w:cstheme="minorHAnsi"/>
        </w:rPr>
        <w:t>·</w:t>
      </w:r>
      <w:r>
        <w:t xml:space="preserve"> </w:t>
      </w:r>
      <w:proofErr w:type="spellStart"/>
      <w:r>
        <w:t>nonconform</w:t>
      </w:r>
      <w:proofErr w:type="spellEnd"/>
      <w:r>
        <w:t xml:space="preserve"> ideenwerkstatt für schulen </w:t>
      </w:r>
    </w:p>
    <w:p w:rsidR="00E33D0F" w:rsidRPr="007210C0" w:rsidRDefault="00E33D0F" w:rsidP="007210C0">
      <w:pPr>
        <w:spacing w:after="0" w:line="240" w:lineRule="auto"/>
        <w:rPr>
          <w:rFonts w:eastAsia="Times New Roman" w:cstheme="minorHAnsi"/>
          <w:lang w:eastAsia="de-DE"/>
        </w:rPr>
      </w:pPr>
      <w:r w:rsidRPr="007210C0">
        <w:rPr>
          <w:rFonts w:eastAsia="Times New Roman" w:cstheme="minorHAnsi"/>
          <w:lang w:eastAsia="de-DE"/>
        </w:rPr>
        <w:br w:type="page"/>
      </w:r>
    </w:p>
    <w:p w:rsidR="00DA68A7" w:rsidRPr="00E17CA1" w:rsidRDefault="00DA68A7" w:rsidP="00DA68A7">
      <w:pPr>
        <w:spacing w:after="0" w:line="240" w:lineRule="auto"/>
        <w:rPr>
          <w:rFonts w:eastAsia="Times New Roman" w:cstheme="minorHAnsi"/>
          <w:color w:val="00B050"/>
          <w:sz w:val="64"/>
          <w:szCs w:val="64"/>
          <w:lang w:eastAsia="de-DE"/>
        </w:rPr>
      </w:pPr>
      <w:r w:rsidRPr="00E17CA1">
        <w:rPr>
          <w:rFonts w:eastAsia="Times New Roman" w:cstheme="minorHAnsi"/>
          <w:b/>
          <w:color w:val="00B050"/>
          <w:sz w:val="64"/>
          <w:szCs w:val="64"/>
          <w:lang w:eastAsia="de-DE"/>
        </w:rPr>
        <w:lastRenderedPageBreak/>
        <w:t>2 ZITATE</w:t>
      </w:r>
      <w:r w:rsidRPr="00E17CA1">
        <w:rPr>
          <w:rFonts w:eastAsia="Times New Roman" w:cstheme="minorHAnsi"/>
          <w:color w:val="00B050"/>
          <w:sz w:val="64"/>
          <w:szCs w:val="64"/>
          <w:lang w:eastAsia="de-DE"/>
        </w:rPr>
        <w:t xml:space="preserve"> aus </w:t>
      </w:r>
      <w:r w:rsidR="00BE1A11">
        <w:rPr>
          <w:rFonts w:eastAsia="Times New Roman" w:cstheme="minorHAnsi"/>
          <w:color w:val="00B050"/>
          <w:sz w:val="64"/>
          <w:szCs w:val="64"/>
          <w:lang w:eastAsia="de-DE"/>
        </w:rPr>
        <w:t xml:space="preserve">Alfter bei </w:t>
      </w:r>
      <w:r w:rsidRPr="00E17CA1">
        <w:rPr>
          <w:rFonts w:eastAsia="Times New Roman" w:cstheme="minorHAnsi"/>
          <w:color w:val="00B050"/>
          <w:sz w:val="64"/>
          <w:szCs w:val="64"/>
          <w:lang w:eastAsia="de-DE"/>
        </w:rPr>
        <w:t>Bonn</w:t>
      </w:r>
      <w:r w:rsidR="00787FDF">
        <w:rPr>
          <w:rFonts w:eastAsia="Times New Roman" w:cstheme="minorHAnsi"/>
          <w:color w:val="00B050"/>
          <w:sz w:val="64"/>
          <w:szCs w:val="64"/>
          <w:lang w:eastAsia="de-DE"/>
        </w:rPr>
        <w:t xml:space="preserve"> und Düsseldorf</w:t>
      </w:r>
    </w:p>
    <w:p w:rsidR="00DA68A7" w:rsidRPr="00E17CA1" w:rsidRDefault="00DA68A7" w:rsidP="00DA68A7">
      <w:pPr>
        <w:spacing w:after="0" w:line="240" w:lineRule="auto"/>
        <w:rPr>
          <w:rFonts w:eastAsia="Times New Roman" w:cstheme="minorHAnsi"/>
          <w:color w:val="00B050"/>
          <w:lang w:eastAsia="de-DE"/>
        </w:rPr>
      </w:pPr>
    </w:p>
    <w:p w:rsidR="00DA68A7" w:rsidRPr="00E17CA1" w:rsidRDefault="00DA68A7" w:rsidP="00DA68A7">
      <w:pPr>
        <w:spacing w:after="0" w:line="240" w:lineRule="auto"/>
        <w:rPr>
          <w:rFonts w:eastAsia="Times New Roman" w:cstheme="minorHAnsi"/>
          <w:color w:val="00B050"/>
          <w:lang w:eastAsia="de-DE"/>
        </w:rPr>
      </w:pPr>
    </w:p>
    <w:p w:rsidR="00DA68A7" w:rsidRPr="00E17CA1" w:rsidRDefault="00DA68A7" w:rsidP="00DA68A7">
      <w:pPr>
        <w:autoSpaceDE w:val="0"/>
        <w:autoSpaceDN w:val="0"/>
        <w:adjustRightInd w:val="0"/>
        <w:spacing w:after="0" w:line="240" w:lineRule="auto"/>
        <w:jc w:val="right"/>
        <w:rPr>
          <w:b/>
          <w:color w:val="00B050"/>
          <w:sz w:val="32"/>
          <w:szCs w:val="32"/>
        </w:rPr>
      </w:pPr>
      <w:r w:rsidRPr="00E17CA1">
        <w:rPr>
          <w:rFonts w:eastAsia="MyriadPro-Regular" w:cs="MyriadPro-Regular"/>
          <w:b/>
          <w:color w:val="00B050"/>
          <w:sz w:val="32"/>
          <w:szCs w:val="32"/>
        </w:rPr>
        <w:t>„</w:t>
      </w:r>
      <w:r w:rsidRPr="00E17CA1">
        <w:rPr>
          <w:b/>
          <w:color w:val="00B050"/>
          <w:sz w:val="32"/>
          <w:szCs w:val="32"/>
        </w:rPr>
        <w:t xml:space="preserve">Kinder suchen in der Begegnung mit Schulbauten die gleichen Grundeigenschaften wie bei Menschen: solide, vital und zugewandt soll ein Baukörper sein. Sie suchen in ihm eine ursprüngliche Individualität, die im Dialog steht mit ihrem Umfeld. </w:t>
      </w:r>
    </w:p>
    <w:p w:rsidR="00DA68A7" w:rsidRPr="00E17CA1" w:rsidRDefault="00DA68A7" w:rsidP="00DA68A7">
      <w:pPr>
        <w:autoSpaceDE w:val="0"/>
        <w:autoSpaceDN w:val="0"/>
        <w:adjustRightInd w:val="0"/>
        <w:spacing w:after="0" w:line="240" w:lineRule="auto"/>
        <w:jc w:val="right"/>
        <w:rPr>
          <w:rFonts w:eastAsia="MyriadPro-Regular" w:cs="MyriadPro-Regular"/>
          <w:color w:val="00B050"/>
        </w:rPr>
      </w:pPr>
      <w:r w:rsidRPr="00E17CA1">
        <w:rPr>
          <w:b/>
          <w:color w:val="00B050"/>
          <w:sz w:val="32"/>
          <w:szCs w:val="32"/>
        </w:rPr>
        <w:t>Kurzum, sie suchen einen Rahmen für lebendige Entwicklung.“</w:t>
      </w:r>
    </w:p>
    <w:p w:rsidR="00DA68A7" w:rsidRPr="00E17CA1" w:rsidRDefault="00DA68A7" w:rsidP="00DA68A7">
      <w:pPr>
        <w:autoSpaceDE w:val="0"/>
        <w:autoSpaceDN w:val="0"/>
        <w:adjustRightInd w:val="0"/>
        <w:spacing w:after="0" w:line="240" w:lineRule="auto"/>
        <w:jc w:val="right"/>
        <w:rPr>
          <w:rFonts w:eastAsia="MyriadPro-Regular" w:cs="MyriadPro-Regular"/>
          <w:color w:val="00B050"/>
        </w:rPr>
      </w:pPr>
    </w:p>
    <w:p w:rsidR="00DA68A7" w:rsidRPr="00E17CA1" w:rsidRDefault="00DA68A7" w:rsidP="00DA68A7">
      <w:pPr>
        <w:autoSpaceDE w:val="0"/>
        <w:autoSpaceDN w:val="0"/>
        <w:adjustRightInd w:val="0"/>
        <w:spacing w:after="0" w:line="240" w:lineRule="auto"/>
        <w:jc w:val="right"/>
        <w:rPr>
          <w:rFonts w:eastAsia="MyriadPro-Regular" w:cs="MyriadPro-Regular"/>
          <w:color w:val="00B050"/>
        </w:rPr>
      </w:pPr>
      <w:r w:rsidRPr="00E17CA1">
        <w:rPr>
          <w:rFonts w:eastAsia="MyriadPro-Regular" w:cs="MyriadPro-Regular"/>
          <w:color w:val="00B050"/>
        </w:rPr>
        <w:t>Nikolaus von Kaisenberg</w:t>
      </w:r>
    </w:p>
    <w:p w:rsidR="00DA68A7" w:rsidRPr="00E17CA1" w:rsidRDefault="00DA68A7" w:rsidP="00DA68A7">
      <w:pPr>
        <w:autoSpaceDE w:val="0"/>
        <w:autoSpaceDN w:val="0"/>
        <w:adjustRightInd w:val="0"/>
        <w:spacing w:after="0" w:line="240" w:lineRule="auto"/>
        <w:jc w:val="right"/>
        <w:rPr>
          <w:rFonts w:eastAsia="MyriadPro-Regular" w:cs="MyriadPro-Regular"/>
          <w:color w:val="00B050"/>
        </w:rPr>
      </w:pPr>
      <w:r w:rsidRPr="00E17CA1">
        <w:rPr>
          <w:rFonts w:eastAsia="MyriadPro-Regular" w:cs="MyriadPro-Regular"/>
          <w:color w:val="00B050"/>
        </w:rPr>
        <w:t xml:space="preserve">Projektleiter und Professor an der Alanus Hochschule </w:t>
      </w:r>
      <w:proofErr w:type="spellStart"/>
      <w:r w:rsidRPr="00E17CA1">
        <w:rPr>
          <w:rFonts w:eastAsia="MyriadPro-Regular" w:cs="MyriadPro-Regular"/>
          <w:color w:val="00B050"/>
        </w:rPr>
        <w:t>gGmbH</w:t>
      </w:r>
      <w:proofErr w:type="spellEnd"/>
    </w:p>
    <w:p w:rsidR="00DA68A7" w:rsidRPr="00E17CA1" w:rsidRDefault="00DA68A7" w:rsidP="00DA68A7">
      <w:pPr>
        <w:autoSpaceDE w:val="0"/>
        <w:autoSpaceDN w:val="0"/>
        <w:adjustRightInd w:val="0"/>
        <w:spacing w:after="0" w:line="240" w:lineRule="auto"/>
        <w:jc w:val="right"/>
        <w:rPr>
          <w:rFonts w:eastAsia="MyriadPro-Regular" w:cs="MyriadPro-Regular"/>
          <w:color w:val="00B050"/>
        </w:rPr>
      </w:pPr>
    </w:p>
    <w:p w:rsidR="00DA68A7" w:rsidRPr="00E17CA1" w:rsidRDefault="00DA68A7" w:rsidP="00DA68A7">
      <w:pPr>
        <w:autoSpaceDE w:val="0"/>
        <w:autoSpaceDN w:val="0"/>
        <w:adjustRightInd w:val="0"/>
        <w:spacing w:after="0" w:line="240" w:lineRule="auto"/>
        <w:jc w:val="right"/>
        <w:rPr>
          <w:rFonts w:eastAsia="MyriadPro-Regular" w:cs="MyriadPro-Regular"/>
          <w:color w:val="00B050"/>
        </w:rPr>
      </w:pPr>
    </w:p>
    <w:p w:rsidR="00DA68A7" w:rsidRPr="00E17CA1" w:rsidRDefault="00DA68A7" w:rsidP="00DA68A7">
      <w:pPr>
        <w:autoSpaceDE w:val="0"/>
        <w:autoSpaceDN w:val="0"/>
        <w:adjustRightInd w:val="0"/>
        <w:spacing w:after="0" w:line="240" w:lineRule="auto"/>
        <w:jc w:val="right"/>
        <w:rPr>
          <w:rFonts w:eastAsia="MyriadPro-Regular" w:cs="MyriadPro-Regular"/>
          <w:b/>
          <w:color w:val="00B050"/>
          <w:sz w:val="32"/>
          <w:szCs w:val="32"/>
        </w:rPr>
      </w:pPr>
      <w:r w:rsidRPr="00E17CA1">
        <w:rPr>
          <w:rFonts w:eastAsia="MyriadPro-Regular" w:cs="MyriadPro-Regular"/>
          <w:b/>
          <w:color w:val="00B050"/>
          <w:sz w:val="32"/>
          <w:szCs w:val="32"/>
        </w:rPr>
        <w:t>„Die multiprofessionelle Zusammenarbeit von Architektur, Pädagogik und Verwaltung ist dann zielführend,</w:t>
      </w:r>
      <w:r w:rsidRPr="00E17CA1">
        <w:rPr>
          <w:rFonts w:eastAsia="MyriadPro-Regular" w:cs="MyriadPro-Regular"/>
          <w:color w:val="00B050"/>
        </w:rPr>
        <w:t xml:space="preserve"> </w:t>
      </w:r>
    </w:p>
    <w:p w:rsidR="00DA68A7" w:rsidRPr="00E17CA1" w:rsidRDefault="00DA68A7" w:rsidP="00DA68A7">
      <w:pPr>
        <w:autoSpaceDE w:val="0"/>
        <w:autoSpaceDN w:val="0"/>
        <w:adjustRightInd w:val="0"/>
        <w:spacing w:after="0" w:line="240" w:lineRule="auto"/>
        <w:jc w:val="right"/>
        <w:rPr>
          <w:rFonts w:eastAsia="MyriadPro-Regular" w:cs="MyriadPro-Regular"/>
          <w:color w:val="00B050"/>
        </w:rPr>
      </w:pPr>
      <w:r w:rsidRPr="00E17CA1">
        <w:rPr>
          <w:rFonts w:cstheme="minorHAnsi"/>
          <w:b/>
          <w:color w:val="00B050"/>
          <w:sz w:val="32"/>
          <w:szCs w:val="32"/>
        </w:rPr>
        <w:t>wenn Nutzeraktivitäten klar herausgearbeitet und in Raumqualitäten übersetzt werden, wenn die räumliche Anordnung das pädagogische Konzept unterstützt und wenn möglichst eine genaue Passung zwischen kommunalem Bedarf und Architektur am jeweiligen Standort entwickelt werden. So können öffentliche Mittel effizient, wirksam und verantwortlich eingesetzt werden.“</w:t>
      </w:r>
    </w:p>
    <w:p w:rsidR="00DA68A7" w:rsidRPr="00E17CA1" w:rsidRDefault="00DA68A7" w:rsidP="00DA68A7">
      <w:pPr>
        <w:autoSpaceDE w:val="0"/>
        <w:autoSpaceDN w:val="0"/>
        <w:adjustRightInd w:val="0"/>
        <w:spacing w:after="0" w:line="240" w:lineRule="auto"/>
        <w:jc w:val="right"/>
        <w:rPr>
          <w:rFonts w:eastAsia="MyriadPro-Regular" w:cs="MyriadPro-Regular"/>
          <w:color w:val="00B050"/>
        </w:rPr>
      </w:pPr>
    </w:p>
    <w:p w:rsidR="00DA68A7" w:rsidRPr="00E17CA1" w:rsidRDefault="00DA68A7" w:rsidP="00DA68A7">
      <w:pPr>
        <w:autoSpaceDE w:val="0"/>
        <w:autoSpaceDN w:val="0"/>
        <w:adjustRightInd w:val="0"/>
        <w:spacing w:after="0" w:line="240" w:lineRule="auto"/>
        <w:jc w:val="right"/>
        <w:rPr>
          <w:rFonts w:eastAsia="MyriadPro-Regular" w:cs="MyriadPro-Regular"/>
          <w:color w:val="00B050"/>
        </w:rPr>
      </w:pPr>
      <w:r w:rsidRPr="00E17CA1">
        <w:rPr>
          <w:rFonts w:eastAsia="MyriadPro-Regular" w:cs="MyriadPro-Regular"/>
          <w:color w:val="00B050"/>
        </w:rPr>
        <w:t>Petra Regina Moog</w:t>
      </w:r>
    </w:p>
    <w:p w:rsidR="00DA68A7" w:rsidRPr="00E17CA1" w:rsidRDefault="00DA68A7" w:rsidP="00DA68A7">
      <w:pPr>
        <w:autoSpaceDE w:val="0"/>
        <w:autoSpaceDN w:val="0"/>
        <w:adjustRightInd w:val="0"/>
        <w:spacing w:after="0" w:line="240" w:lineRule="auto"/>
        <w:jc w:val="right"/>
        <w:rPr>
          <w:rFonts w:eastAsia="MyriadPro-Regular" w:cs="MyriadPro-Regular"/>
          <w:color w:val="00B050"/>
        </w:rPr>
      </w:pPr>
      <w:r w:rsidRPr="00E17CA1">
        <w:rPr>
          <w:rFonts w:eastAsia="MyriadPro-Regular" w:cs="MyriadPro-Regular"/>
          <w:color w:val="00B050"/>
        </w:rPr>
        <w:t xml:space="preserve">Projektleiterin und geschäftsführende Gesellschafterin der </w:t>
      </w:r>
      <w:proofErr w:type="gramStart"/>
      <w:r w:rsidRPr="00E17CA1">
        <w:rPr>
          <w:rFonts w:eastAsia="MyriadPro-Regular" w:cs="MyriadPro-Regular"/>
          <w:color w:val="00B050"/>
        </w:rPr>
        <w:t>SOPHIA</w:t>
      </w:r>
      <w:r w:rsidR="0065346B">
        <w:rPr>
          <w:rFonts w:eastAsia="MyriadPro-Regular" w:cs="MyriadPro-Regular"/>
          <w:color w:val="00B050"/>
        </w:rPr>
        <w:t xml:space="preserve"> </w:t>
      </w:r>
      <w:r w:rsidRPr="00E17CA1">
        <w:rPr>
          <w:rFonts w:eastAsia="MyriadPro-Regular" w:cs="MyriadPro-Regular"/>
          <w:color w:val="00B050"/>
        </w:rPr>
        <w:t>:</w:t>
      </w:r>
      <w:proofErr w:type="gramEnd"/>
      <w:r w:rsidRPr="00E17CA1">
        <w:rPr>
          <w:rFonts w:eastAsia="MyriadPro-Regular" w:cs="MyriadPro-Regular"/>
          <w:color w:val="00B050"/>
        </w:rPr>
        <w:t>:</w:t>
      </w:r>
      <w:r w:rsidR="0065346B">
        <w:rPr>
          <w:rFonts w:eastAsia="MyriadPro-Regular" w:cs="MyriadPro-Regular"/>
          <w:color w:val="00B050"/>
        </w:rPr>
        <w:t xml:space="preserve"> </w:t>
      </w:r>
      <w:r w:rsidRPr="00E17CA1">
        <w:rPr>
          <w:rFonts w:eastAsia="MyriadPro-Regular" w:cs="MyriadPro-Regular"/>
          <w:color w:val="00B050"/>
        </w:rPr>
        <w:t>Akademie gGmbH</w:t>
      </w:r>
    </w:p>
    <w:p w:rsidR="00DA68A7" w:rsidRPr="000B703D" w:rsidRDefault="00DA68A7" w:rsidP="00DA68A7">
      <w:pPr>
        <w:autoSpaceDE w:val="0"/>
        <w:autoSpaceDN w:val="0"/>
        <w:adjustRightInd w:val="0"/>
        <w:spacing w:after="0" w:line="240" w:lineRule="auto"/>
        <w:jc w:val="right"/>
        <w:rPr>
          <w:rFonts w:eastAsia="MyriadPro-Regular" w:cs="MyriadPro-Regular"/>
        </w:rPr>
      </w:pPr>
    </w:p>
    <w:p w:rsidR="00DA68A7" w:rsidRPr="000B703D" w:rsidRDefault="00DA68A7" w:rsidP="00DA68A7">
      <w:pPr>
        <w:spacing w:after="0" w:line="240" w:lineRule="auto"/>
        <w:rPr>
          <w:rFonts w:eastAsia="Times New Roman" w:cstheme="minorHAnsi"/>
          <w:lang w:eastAsia="de-DE"/>
        </w:rPr>
      </w:pPr>
      <w:r w:rsidRPr="000B703D">
        <w:rPr>
          <w:rFonts w:eastAsia="Times New Roman" w:cstheme="minorHAnsi"/>
          <w:lang w:eastAsia="de-DE"/>
        </w:rPr>
        <w:br w:type="page"/>
      </w:r>
    </w:p>
    <w:p w:rsidR="00F641BB" w:rsidRPr="00F641BB" w:rsidRDefault="00F641BB" w:rsidP="00F641BB">
      <w:pPr>
        <w:spacing w:after="0" w:line="240" w:lineRule="auto"/>
        <w:rPr>
          <w:rFonts w:eastAsia="Times New Roman" w:cstheme="minorHAnsi"/>
          <w:sz w:val="64"/>
          <w:szCs w:val="64"/>
          <w:lang w:eastAsia="de-DE"/>
        </w:rPr>
      </w:pPr>
      <w:r>
        <w:rPr>
          <w:rFonts w:eastAsia="Times New Roman" w:cstheme="minorHAnsi"/>
          <w:b/>
          <w:sz w:val="64"/>
          <w:szCs w:val="64"/>
          <w:lang w:eastAsia="de-DE"/>
        </w:rPr>
        <w:lastRenderedPageBreak/>
        <w:t>DATEN</w:t>
      </w:r>
      <w:r w:rsidR="007D5CCB">
        <w:rPr>
          <w:rFonts w:eastAsia="Times New Roman" w:cstheme="minorHAnsi"/>
          <w:sz w:val="64"/>
          <w:szCs w:val="64"/>
          <w:lang w:eastAsia="de-DE"/>
        </w:rPr>
        <w:t xml:space="preserve"> </w:t>
      </w:r>
      <w:r w:rsidR="002F146E">
        <w:rPr>
          <w:rFonts w:eastAsia="Times New Roman" w:cstheme="minorHAnsi"/>
          <w:sz w:val="64"/>
          <w:szCs w:val="64"/>
          <w:lang w:eastAsia="de-DE"/>
        </w:rPr>
        <w:t xml:space="preserve">zum </w:t>
      </w:r>
      <w:r>
        <w:rPr>
          <w:rFonts w:eastAsia="Times New Roman" w:cstheme="minorHAnsi"/>
          <w:sz w:val="64"/>
          <w:szCs w:val="64"/>
          <w:lang w:eastAsia="de-DE"/>
        </w:rPr>
        <w:t>Forschungsprojekt</w:t>
      </w:r>
    </w:p>
    <w:p w:rsidR="00F641BB" w:rsidRDefault="00F641BB" w:rsidP="00F641BB">
      <w:pPr>
        <w:spacing w:after="0" w:line="240" w:lineRule="auto"/>
        <w:rPr>
          <w:rFonts w:eastAsia="Times New Roman" w:cstheme="minorHAnsi"/>
          <w:lang w:eastAsia="de-DE"/>
        </w:rPr>
      </w:pPr>
    </w:p>
    <w:p w:rsidR="00D853AD" w:rsidRPr="00EE3FD8" w:rsidRDefault="00D853AD" w:rsidP="00D853AD">
      <w:pPr>
        <w:spacing w:after="0" w:line="240" w:lineRule="auto"/>
        <w:rPr>
          <w:rFonts w:eastAsia="Times New Roman" w:cstheme="minorHAnsi"/>
          <w:b/>
          <w:sz w:val="32"/>
          <w:szCs w:val="32"/>
          <w:lang w:eastAsia="de-DE"/>
        </w:rPr>
      </w:pPr>
      <w:r>
        <w:rPr>
          <w:rFonts w:eastAsia="Times New Roman" w:cstheme="minorHAnsi"/>
          <w:b/>
          <w:sz w:val="32"/>
          <w:szCs w:val="32"/>
          <w:lang w:eastAsia="de-DE"/>
        </w:rPr>
        <w:t>Strategische Partnerschaften im Forschungsprojekt</w:t>
      </w:r>
    </w:p>
    <w:p w:rsidR="00D853AD" w:rsidRDefault="00D853AD" w:rsidP="00D853AD">
      <w:pPr>
        <w:autoSpaceDE w:val="0"/>
        <w:autoSpaceDN w:val="0"/>
        <w:adjustRightInd w:val="0"/>
        <w:spacing w:after="0" w:line="240" w:lineRule="auto"/>
        <w:rPr>
          <w:rFonts w:eastAsia="MyriadPro-Regular" w:cs="MyriadPro-Regular"/>
          <w:color w:val="010202"/>
        </w:rPr>
      </w:pPr>
      <w:r w:rsidRPr="0098134F">
        <w:rPr>
          <w:rFonts w:eastAsia="MyriadPro-Regular" w:cs="MyriadPro-Regular"/>
          <w:color w:val="010202"/>
        </w:rPr>
        <w:t>Unive</w:t>
      </w:r>
      <w:r>
        <w:rPr>
          <w:rFonts w:eastAsia="MyriadPro-Regular" w:cs="MyriadPro-Regular"/>
          <w:color w:val="010202"/>
        </w:rPr>
        <w:t xml:space="preserve">rsitäten </w:t>
      </w:r>
      <w:r w:rsidRPr="0098134F">
        <w:rPr>
          <w:rFonts w:eastAsia="MyriadPro-Regular" w:cs="MyriadPro-Regular"/>
          <w:color w:val="010202"/>
        </w:rPr>
        <w:t xml:space="preserve">setzen </w:t>
      </w:r>
      <w:r>
        <w:rPr>
          <w:rFonts w:eastAsia="MyriadPro-Regular" w:cs="MyriadPro-Regular"/>
          <w:color w:val="010202"/>
        </w:rPr>
        <w:t xml:space="preserve">sich in diesem Projekt </w:t>
      </w:r>
      <w:r w:rsidRPr="0098134F">
        <w:rPr>
          <w:rFonts w:eastAsia="MyriadPro-Regular" w:cs="MyriadPro-Regular"/>
          <w:color w:val="010202"/>
        </w:rPr>
        <w:t>mit ihren sie umgebenden Bildungsregionen zusammen, um gemeinsam ak</w:t>
      </w:r>
      <w:r>
        <w:rPr>
          <w:rFonts w:eastAsia="MyriadPro-Regular" w:cs="MyriadPro-Regular"/>
          <w:color w:val="010202"/>
        </w:rPr>
        <w:t xml:space="preserve">tuelle Chancen wahrzunehmen bzw. </w:t>
      </w:r>
      <w:r w:rsidRPr="0098134F">
        <w:rPr>
          <w:rFonts w:eastAsia="MyriadPro-Regular" w:cs="MyriadPro-Regular"/>
          <w:color w:val="010202"/>
        </w:rPr>
        <w:t xml:space="preserve">Antworten umzusetzen. Diese </w:t>
      </w:r>
      <w:r w:rsidRPr="00D9366A">
        <w:rPr>
          <w:rFonts w:eastAsia="MyriadPro-Regular" w:cs="MyriadPro-Regular"/>
          <w:b/>
          <w:color w:val="010202"/>
        </w:rPr>
        <w:t>dreifache „Verschränkung“</w:t>
      </w:r>
      <w:r w:rsidRPr="0098134F">
        <w:rPr>
          <w:rFonts w:eastAsia="MyriadPro-Regular" w:cs="MyriadPro-Regular"/>
          <w:color w:val="010202"/>
        </w:rPr>
        <w:t xml:space="preserve"> </w:t>
      </w:r>
      <w:r>
        <w:rPr>
          <w:rFonts w:eastAsia="MyriadPro-Regular" w:cs="MyriadPro-Regular"/>
          <w:color w:val="010202"/>
        </w:rPr>
        <w:t>(</w:t>
      </w:r>
      <w:r w:rsidRPr="0098134F">
        <w:rPr>
          <w:rFonts w:eastAsia="MyriadPro-Regular" w:cs="MyriadPro-Regular"/>
          <w:color w:val="010202"/>
        </w:rPr>
        <w:t>international</w:t>
      </w:r>
      <w:r>
        <w:rPr>
          <w:rFonts w:eastAsia="MyriadPro-Regular" w:cs="MyriadPro-Regular"/>
          <w:color w:val="010202"/>
        </w:rPr>
        <w:t xml:space="preserve">, </w:t>
      </w:r>
      <w:proofErr w:type="spellStart"/>
      <w:r>
        <w:rPr>
          <w:rFonts w:eastAsia="MyriadPro-Regular" w:cs="MyriadPro-Regular"/>
          <w:color w:val="010202"/>
        </w:rPr>
        <w:t>intersektional</w:t>
      </w:r>
      <w:proofErr w:type="spellEnd"/>
      <w:r>
        <w:rPr>
          <w:rFonts w:eastAsia="MyriadPro-Regular" w:cs="MyriadPro-Regular"/>
          <w:color w:val="010202"/>
        </w:rPr>
        <w:t xml:space="preserve"> und interdisziplinar) ist der Stoff, aus dem Lösungen gebaut sind, die theoretisch durchdrungen, praktisch robust und</w:t>
      </w:r>
      <w:r w:rsidRPr="0098134F">
        <w:rPr>
          <w:rFonts w:eastAsia="MyriadPro-Regular" w:cs="MyriadPro-Regular"/>
          <w:color w:val="010202"/>
        </w:rPr>
        <w:t xml:space="preserve"> kulturell anschlussf</w:t>
      </w:r>
      <w:r>
        <w:rPr>
          <w:rFonts w:eastAsia="MyriadPro-Regular" w:cs="MyriadPro-Regular"/>
          <w:color w:val="010202"/>
        </w:rPr>
        <w:t>ä</w:t>
      </w:r>
      <w:r w:rsidRPr="0098134F">
        <w:rPr>
          <w:rFonts w:eastAsia="MyriadPro-Regular" w:cs="MyriadPro-Regular"/>
          <w:color w:val="010202"/>
        </w:rPr>
        <w:t>hig sind.</w:t>
      </w:r>
    </w:p>
    <w:p w:rsidR="00F641BB" w:rsidRPr="0064140B" w:rsidRDefault="00F641BB" w:rsidP="00F641BB">
      <w:pPr>
        <w:spacing w:after="0" w:line="240" w:lineRule="auto"/>
        <w:rPr>
          <w:rFonts w:eastAsia="Times New Roman" w:cstheme="minorHAnsi"/>
          <w:lang w:eastAsia="de-DE"/>
        </w:rPr>
      </w:pPr>
    </w:p>
    <w:p w:rsidR="00F641BB" w:rsidRPr="0064140B" w:rsidRDefault="00F641BB" w:rsidP="00F641BB">
      <w:pPr>
        <w:tabs>
          <w:tab w:val="right" w:pos="2410"/>
          <w:tab w:val="left" w:pos="2552"/>
        </w:tabs>
        <w:spacing w:after="0" w:line="240" w:lineRule="auto"/>
      </w:pPr>
      <w:r>
        <w:rPr>
          <w:b/>
        </w:rPr>
        <w:tab/>
      </w:r>
      <w:r w:rsidRPr="0064140B">
        <w:rPr>
          <w:b/>
        </w:rPr>
        <w:t>Finanzvolumen gesamt:</w:t>
      </w:r>
      <w:r>
        <w:tab/>
        <w:t>rund 500.</w:t>
      </w:r>
      <w:r w:rsidRPr="0064140B">
        <w:t xml:space="preserve">000€ </w:t>
      </w:r>
      <w:r>
        <w:t>(inklusive der Schweiz)</w:t>
      </w:r>
    </w:p>
    <w:p w:rsidR="00F641BB" w:rsidRPr="0064140B" w:rsidRDefault="00F641BB" w:rsidP="00F641BB">
      <w:pPr>
        <w:tabs>
          <w:tab w:val="right" w:pos="2410"/>
          <w:tab w:val="left" w:pos="2552"/>
        </w:tabs>
        <w:spacing w:after="0" w:line="240" w:lineRule="auto"/>
      </w:pPr>
      <w:r>
        <w:rPr>
          <w:b/>
        </w:rPr>
        <w:tab/>
      </w:r>
      <w:r w:rsidRPr="0064140B">
        <w:rPr>
          <w:b/>
        </w:rPr>
        <w:t>Laufzeit:</w:t>
      </w:r>
      <w:r w:rsidRPr="0064140B">
        <w:tab/>
        <w:t>36 Monate</w:t>
      </w:r>
      <w:r>
        <w:t xml:space="preserve"> (ab 1.September 2017)</w:t>
      </w:r>
    </w:p>
    <w:p w:rsidR="00F641BB" w:rsidRPr="0064140B" w:rsidRDefault="00F641BB" w:rsidP="00F641BB">
      <w:pPr>
        <w:tabs>
          <w:tab w:val="right" w:pos="2410"/>
          <w:tab w:val="left" w:pos="2552"/>
        </w:tabs>
        <w:spacing w:after="0" w:line="240" w:lineRule="auto"/>
      </w:pPr>
      <w:r>
        <w:rPr>
          <w:b/>
        </w:rPr>
        <w:tab/>
      </w:r>
      <w:r w:rsidRPr="0064140B">
        <w:rPr>
          <w:b/>
        </w:rPr>
        <w:t>Antragsteller:</w:t>
      </w:r>
      <w:r w:rsidRPr="0064140B">
        <w:tab/>
        <w:t>Universität Innsbruck</w:t>
      </w:r>
    </w:p>
    <w:p w:rsidR="00F641BB" w:rsidRPr="0064140B" w:rsidRDefault="00F641BB" w:rsidP="00F641BB">
      <w:pPr>
        <w:tabs>
          <w:tab w:val="right" w:pos="2410"/>
          <w:tab w:val="left" w:pos="2552"/>
        </w:tabs>
        <w:spacing w:after="0" w:line="240" w:lineRule="auto"/>
      </w:pPr>
      <w:r>
        <w:rPr>
          <w:b/>
        </w:rPr>
        <w:tab/>
      </w:r>
      <w:r w:rsidRPr="0064140B">
        <w:rPr>
          <w:b/>
        </w:rPr>
        <w:t>Länder:</w:t>
      </w:r>
      <w:r w:rsidRPr="0064140B">
        <w:tab/>
        <w:t>Öst</w:t>
      </w:r>
      <w:r>
        <w:t>erreich, Deutschland, Italien und</w:t>
      </w:r>
      <w:r w:rsidRPr="0064140B">
        <w:t xml:space="preserve"> </w:t>
      </w:r>
      <w:r>
        <w:t xml:space="preserve">die </w:t>
      </w:r>
      <w:r w:rsidRPr="0064140B">
        <w:t>S</w:t>
      </w:r>
      <w:r>
        <w:t>chweiz (assoziierter Partner)</w:t>
      </w:r>
      <w:r w:rsidRPr="0064140B">
        <w:t xml:space="preserve"> </w:t>
      </w:r>
    </w:p>
    <w:p w:rsidR="00F641BB" w:rsidRDefault="00F641BB" w:rsidP="00F641BB">
      <w:pPr>
        <w:tabs>
          <w:tab w:val="right" w:pos="2410"/>
          <w:tab w:val="left" w:pos="2552"/>
        </w:tabs>
        <w:spacing w:after="0" w:line="240" w:lineRule="auto"/>
      </w:pPr>
      <w:r>
        <w:rPr>
          <w:b/>
        </w:rPr>
        <w:tab/>
      </w:r>
      <w:r w:rsidRPr="0064140B">
        <w:rPr>
          <w:b/>
        </w:rPr>
        <w:t>Partnerschaft:</w:t>
      </w:r>
      <w:r w:rsidRPr="0064140B">
        <w:t xml:space="preserve"> </w:t>
      </w:r>
      <w:r w:rsidRPr="0064140B">
        <w:tab/>
        <w:t>11 Partner:  A (3)</w:t>
      </w:r>
      <w:r w:rsidR="00576BE4">
        <w:t xml:space="preserve"> </w:t>
      </w:r>
      <w:r w:rsidR="00576BE4">
        <w:rPr>
          <w:rFonts w:cstheme="minorHAnsi"/>
        </w:rPr>
        <w:t>·</w:t>
      </w:r>
      <w:r w:rsidRPr="0064140B">
        <w:t xml:space="preserve"> </w:t>
      </w:r>
      <w:r w:rsidR="00576BE4">
        <w:t xml:space="preserve">D (3) </w:t>
      </w:r>
      <w:r w:rsidR="00576BE4">
        <w:rPr>
          <w:rFonts w:cstheme="minorHAnsi"/>
        </w:rPr>
        <w:t>·</w:t>
      </w:r>
      <w:r w:rsidR="00576BE4" w:rsidRPr="0064140B">
        <w:t xml:space="preserve"> </w:t>
      </w:r>
      <w:r w:rsidR="00576BE4">
        <w:t xml:space="preserve">I (3) </w:t>
      </w:r>
      <w:r w:rsidR="00576BE4">
        <w:rPr>
          <w:rFonts w:cstheme="minorHAnsi"/>
        </w:rPr>
        <w:t>·</w:t>
      </w:r>
      <w:r w:rsidR="00576BE4" w:rsidRPr="0064140B">
        <w:t xml:space="preserve"> </w:t>
      </w:r>
      <w:r w:rsidR="00D853AD">
        <w:t>CH (2)</w:t>
      </w:r>
    </w:p>
    <w:p w:rsidR="00D853AD" w:rsidRPr="0064140B" w:rsidRDefault="00D853AD" w:rsidP="00F641BB">
      <w:pPr>
        <w:tabs>
          <w:tab w:val="right" w:pos="2410"/>
          <w:tab w:val="left" w:pos="2552"/>
        </w:tabs>
        <w:spacing w:after="0" w:line="240" w:lineRule="auto"/>
      </w:pPr>
    </w:p>
    <w:p w:rsidR="00F641BB" w:rsidRDefault="00F641BB" w:rsidP="00F641BB">
      <w:pPr>
        <w:tabs>
          <w:tab w:val="right" w:pos="2410"/>
          <w:tab w:val="left" w:pos="2552"/>
        </w:tabs>
        <w:spacing w:after="0" w:line="240" w:lineRule="auto"/>
      </w:pPr>
      <w:r>
        <w:rPr>
          <w:b/>
        </w:rPr>
        <w:tab/>
      </w:r>
      <w:r w:rsidRPr="0064140B">
        <w:rPr>
          <w:b/>
        </w:rPr>
        <w:t>Universitäten:</w:t>
      </w:r>
      <w:r w:rsidR="00576BE4">
        <w:t xml:space="preserve"> </w:t>
      </w:r>
      <w:r w:rsidR="00576BE4">
        <w:tab/>
        <w:t xml:space="preserve">Universität Innsbruck (A) </w:t>
      </w:r>
      <w:r w:rsidR="00576BE4">
        <w:rPr>
          <w:rFonts w:cstheme="minorHAnsi"/>
        </w:rPr>
        <w:t>·</w:t>
      </w:r>
      <w:r w:rsidR="00576BE4" w:rsidRPr="0064140B">
        <w:t xml:space="preserve"> </w:t>
      </w:r>
      <w:r w:rsidRPr="0064140B">
        <w:t xml:space="preserve">Prof. Dr. Eric </w:t>
      </w:r>
      <w:proofErr w:type="spellStart"/>
      <w:r w:rsidRPr="0064140B">
        <w:t>Sidoroff</w:t>
      </w:r>
      <w:proofErr w:type="spellEnd"/>
    </w:p>
    <w:p w:rsidR="00F641BB" w:rsidRDefault="00F641BB" w:rsidP="00F641BB">
      <w:pPr>
        <w:tabs>
          <w:tab w:val="right" w:pos="2410"/>
          <w:tab w:val="left" w:pos="2552"/>
        </w:tabs>
        <w:spacing w:after="0" w:line="240" w:lineRule="auto"/>
      </w:pPr>
      <w:r>
        <w:tab/>
      </w:r>
      <w:r>
        <w:tab/>
      </w:r>
      <w:r w:rsidRPr="0064140B">
        <w:t>Kunstuniversität Linz (A)</w:t>
      </w:r>
      <w:r w:rsidR="00576BE4">
        <w:t xml:space="preserve"> </w:t>
      </w:r>
      <w:r w:rsidR="00576BE4">
        <w:rPr>
          <w:rFonts w:cstheme="minorHAnsi"/>
        </w:rPr>
        <w:t>·</w:t>
      </w:r>
      <w:r w:rsidR="00576BE4" w:rsidRPr="0064140B">
        <w:t xml:space="preserve"> </w:t>
      </w:r>
      <w:proofErr w:type="spellStart"/>
      <w:r>
        <w:t>Assoz.Prof</w:t>
      </w:r>
      <w:proofErr w:type="spellEnd"/>
      <w:r>
        <w:t xml:space="preserve">. DI </w:t>
      </w:r>
      <w:proofErr w:type="spellStart"/>
      <w:r>
        <w:t>PhD</w:t>
      </w:r>
      <w:proofErr w:type="spellEnd"/>
      <w:r w:rsidRPr="0064140B">
        <w:t xml:space="preserve">. Michael </w:t>
      </w:r>
      <w:proofErr w:type="spellStart"/>
      <w:r w:rsidRPr="0064140B">
        <w:t>Zinner</w:t>
      </w:r>
      <w:proofErr w:type="spellEnd"/>
    </w:p>
    <w:p w:rsidR="00F641BB" w:rsidRDefault="00F641BB" w:rsidP="00F641BB">
      <w:pPr>
        <w:tabs>
          <w:tab w:val="right" w:pos="2410"/>
          <w:tab w:val="left" w:pos="2552"/>
        </w:tabs>
        <w:spacing w:after="0" w:line="240" w:lineRule="auto"/>
      </w:pPr>
      <w:r>
        <w:tab/>
      </w:r>
      <w:r>
        <w:tab/>
      </w:r>
      <w:r w:rsidR="00576BE4">
        <w:t xml:space="preserve">Universität Bozen (I) </w:t>
      </w:r>
      <w:r w:rsidR="00576BE4">
        <w:rPr>
          <w:rFonts w:cstheme="minorHAnsi"/>
        </w:rPr>
        <w:t>·</w:t>
      </w:r>
      <w:r w:rsidR="00576BE4" w:rsidRPr="0064140B">
        <w:t xml:space="preserve"> </w:t>
      </w:r>
      <w:r w:rsidRPr="0064140B">
        <w:t xml:space="preserve">Prof. Beate </w:t>
      </w:r>
      <w:proofErr w:type="spellStart"/>
      <w:r w:rsidRPr="0064140B">
        <w:t>Weyland</w:t>
      </w:r>
      <w:proofErr w:type="spellEnd"/>
    </w:p>
    <w:p w:rsidR="00F641BB" w:rsidRPr="0064140B" w:rsidRDefault="00F641BB" w:rsidP="00F641BB">
      <w:pPr>
        <w:tabs>
          <w:tab w:val="right" w:pos="2410"/>
          <w:tab w:val="left" w:pos="2552"/>
        </w:tabs>
        <w:spacing w:after="0" w:line="240" w:lineRule="auto"/>
      </w:pPr>
      <w:r>
        <w:tab/>
      </w:r>
      <w:r>
        <w:tab/>
      </w:r>
      <w:r w:rsidRPr="0064140B">
        <w:t>Alanus Hochschule (D)</w:t>
      </w:r>
      <w:r w:rsidR="00576BE4">
        <w:t xml:space="preserve"> </w:t>
      </w:r>
      <w:r w:rsidR="00576BE4">
        <w:rPr>
          <w:rFonts w:cstheme="minorHAnsi"/>
        </w:rPr>
        <w:t>·</w:t>
      </w:r>
      <w:r w:rsidR="00576BE4" w:rsidRPr="0064140B">
        <w:t xml:space="preserve"> </w:t>
      </w:r>
      <w:r w:rsidR="0098312C">
        <w:t xml:space="preserve">Prof. </w:t>
      </w:r>
      <w:r w:rsidRPr="0064140B">
        <w:t>Nikolas von Kaisenberg</w:t>
      </w:r>
    </w:p>
    <w:p w:rsidR="00F641BB" w:rsidRPr="0064140B" w:rsidRDefault="00F641BB" w:rsidP="00F641BB">
      <w:pPr>
        <w:tabs>
          <w:tab w:val="right" w:pos="2410"/>
          <w:tab w:val="left" w:pos="2552"/>
        </w:tabs>
        <w:spacing w:after="0" w:line="240" w:lineRule="auto"/>
      </w:pPr>
      <w:r w:rsidRPr="0064140B">
        <w:tab/>
      </w:r>
      <w:r>
        <w:tab/>
        <w:t xml:space="preserve">FH Nordwest-Schweiz </w:t>
      </w:r>
      <w:r w:rsidRPr="0064140B">
        <w:t>(CH</w:t>
      </w:r>
      <w:r w:rsidR="00576BE4">
        <w:t xml:space="preserve">) </w:t>
      </w:r>
      <w:r w:rsidR="00576BE4">
        <w:rPr>
          <w:rFonts w:cstheme="minorHAnsi"/>
        </w:rPr>
        <w:t>·</w:t>
      </w:r>
      <w:r w:rsidR="00576BE4" w:rsidRPr="0064140B">
        <w:t xml:space="preserve"> </w:t>
      </w:r>
      <w:r w:rsidRPr="0064140B">
        <w:t xml:space="preserve">Prof. Dr. Ulrich </w:t>
      </w:r>
      <w:proofErr w:type="spellStart"/>
      <w:r w:rsidRPr="0064140B">
        <w:t>Kirchgässner</w:t>
      </w:r>
      <w:proofErr w:type="spellEnd"/>
    </w:p>
    <w:p w:rsidR="00F641BB" w:rsidRDefault="00F641BB" w:rsidP="00F641BB">
      <w:pPr>
        <w:tabs>
          <w:tab w:val="right" w:pos="2410"/>
          <w:tab w:val="left" w:pos="2552"/>
        </w:tabs>
        <w:spacing w:after="0" w:line="240" w:lineRule="auto"/>
        <w:ind w:left="1" w:hanging="1"/>
      </w:pPr>
      <w:r>
        <w:rPr>
          <w:b/>
        </w:rPr>
        <w:tab/>
      </w:r>
      <w:r>
        <w:rPr>
          <w:b/>
        </w:rPr>
        <w:tab/>
      </w:r>
      <w:r w:rsidRPr="0064140B">
        <w:rPr>
          <w:b/>
        </w:rPr>
        <w:t>Schulverwaltungen:</w:t>
      </w:r>
      <w:r w:rsidRPr="0064140B">
        <w:t xml:space="preserve"> </w:t>
      </w:r>
      <w:r w:rsidRPr="0064140B">
        <w:tab/>
        <w:t>Schulverwaltungsamt Düsseldorf (D</w:t>
      </w:r>
      <w:r w:rsidR="00D853AD">
        <w:t xml:space="preserve">) </w:t>
      </w:r>
      <w:r w:rsidR="00D853AD">
        <w:rPr>
          <w:rFonts w:cstheme="minorHAnsi"/>
        </w:rPr>
        <w:t>·</w:t>
      </w:r>
      <w:r w:rsidR="00D853AD" w:rsidRPr="0064140B">
        <w:t xml:space="preserve"> </w:t>
      </w:r>
      <w:r w:rsidRPr="0064140B">
        <w:t xml:space="preserve">Florian </w:t>
      </w:r>
      <w:proofErr w:type="spellStart"/>
      <w:r w:rsidRPr="0064140B">
        <w:t>Dirszus</w:t>
      </w:r>
      <w:proofErr w:type="spellEnd"/>
    </w:p>
    <w:p w:rsidR="00F641BB" w:rsidRPr="009D3EC1" w:rsidRDefault="00F641BB" w:rsidP="00F641BB">
      <w:pPr>
        <w:tabs>
          <w:tab w:val="right" w:pos="2410"/>
          <w:tab w:val="left" w:pos="2552"/>
        </w:tabs>
        <w:spacing w:after="0" w:line="240" w:lineRule="auto"/>
        <w:ind w:left="1" w:hanging="1"/>
        <w:rPr>
          <w:lang w:val="en-GB"/>
        </w:rPr>
      </w:pPr>
      <w:r>
        <w:tab/>
      </w:r>
      <w:r>
        <w:tab/>
      </w:r>
      <w:r>
        <w:tab/>
      </w:r>
      <w:r w:rsidRPr="0064140B">
        <w:t>Schulverwaltungsamt Tirol (</w:t>
      </w:r>
      <w:r w:rsidR="00D853AD">
        <w:t xml:space="preserve">Ö) </w:t>
      </w:r>
      <w:r w:rsidR="00D853AD">
        <w:rPr>
          <w:rFonts w:cstheme="minorHAnsi"/>
        </w:rPr>
        <w:t>·</w:t>
      </w:r>
      <w:r w:rsidR="00D853AD" w:rsidRPr="0064140B">
        <w:t xml:space="preserve"> </w:t>
      </w:r>
      <w:r w:rsidRPr="007C2639">
        <w:rPr>
          <w:rFonts w:eastAsia="MyriadPro-Regular" w:cs="MyriadPro-Regular"/>
          <w:color w:val="010202"/>
        </w:rPr>
        <w:t xml:space="preserve">Dipl. Pad. Mag. </w:t>
      </w:r>
      <w:proofErr w:type="spellStart"/>
      <w:r w:rsidRPr="009D3EC1">
        <w:rPr>
          <w:rFonts w:eastAsia="MyriadPro-Regular" w:cs="MyriadPro-Regular"/>
          <w:color w:val="010202"/>
          <w:lang w:val="en-GB"/>
        </w:rPr>
        <w:t>Dr.</w:t>
      </w:r>
      <w:proofErr w:type="spellEnd"/>
      <w:r w:rsidRPr="009D3EC1">
        <w:rPr>
          <w:lang w:val="en-GB"/>
        </w:rPr>
        <w:t xml:space="preserve"> Ingrid Handle </w:t>
      </w:r>
      <w:proofErr w:type="spellStart"/>
      <w:r w:rsidRPr="009D3EC1">
        <w:rPr>
          <w:lang w:val="en-GB"/>
        </w:rPr>
        <w:t>Mayr</w:t>
      </w:r>
      <w:proofErr w:type="spellEnd"/>
    </w:p>
    <w:p w:rsidR="00F641BB" w:rsidRPr="009D3EC1" w:rsidRDefault="00F641BB" w:rsidP="00F641BB">
      <w:pPr>
        <w:tabs>
          <w:tab w:val="right" w:pos="2410"/>
          <w:tab w:val="left" w:pos="2552"/>
        </w:tabs>
        <w:spacing w:after="0" w:line="240" w:lineRule="auto"/>
        <w:rPr>
          <w:lang w:val="en-GB"/>
        </w:rPr>
      </w:pPr>
      <w:r w:rsidRPr="009D3EC1">
        <w:rPr>
          <w:lang w:val="en-GB"/>
        </w:rPr>
        <w:tab/>
      </w:r>
      <w:r w:rsidRPr="009D3EC1">
        <w:rPr>
          <w:lang w:val="en-GB"/>
        </w:rPr>
        <w:tab/>
      </w:r>
      <w:proofErr w:type="spellStart"/>
      <w:r w:rsidRPr="009D3EC1">
        <w:rPr>
          <w:lang w:val="en-GB"/>
        </w:rPr>
        <w:t>Autonome</w:t>
      </w:r>
      <w:proofErr w:type="spellEnd"/>
      <w:r w:rsidRPr="009D3EC1">
        <w:rPr>
          <w:lang w:val="en-GB"/>
        </w:rPr>
        <w:t xml:space="preserve"> </w:t>
      </w:r>
      <w:proofErr w:type="spellStart"/>
      <w:r w:rsidRPr="009D3EC1">
        <w:rPr>
          <w:lang w:val="en-GB"/>
        </w:rPr>
        <w:t>Provinz</w:t>
      </w:r>
      <w:proofErr w:type="spellEnd"/>
      <w:r w:rsidRPr="009D3EC1">
        <w:rPr>
          <w:lang w:val="en-GB"/>
        </w:rPr>
        <w:t xml:space="preserve"> </w:t>
      </w:r>
      <w:proofErr w:type="spellStart"/>
      <w:r w:rsidRPr="009D3EC1">
        <w:rPr>
          <w:lang w:val="en-GB"/>
        </w:rPr>
        <w:t>Bozen</w:t>
      </w:r>
      <w:proofErr w:type="spellEnd"/>
      <w:r w:rsidRPr="009D3EC1">
        <w:rPr>
          <w:lang w:val="en-GB"/>
        </w:rPr>
        <w:t xml:space="preserve"> (I)</w:t>
      </w:r>
      <w:r w:rsidR="00D853AD" w:rsidRPr="009D3EC1">
        <w:rPr>
          <w:lang w:val="en-GB"/>
        </w:rPr>
        <w:t xml:space="preserve"> </w:t>
      </w:r>
      <w:r w:rsidR="00D853AD" w:rsidRPr="009D3EC1">
        <w:rPr>
          <w:rFonts w:cstheme="minorHAnsi"/>
          <w:lang w:val="en-GB"/>
        </w:rPr>
        <w:t>·</w:t>
      </w:r>
      <w:r w:rsidR="00D853AD" w:rsidRPr="009D3EC1">
        <w:rPr>
          <w:lang w:val="en-GB"/>
        </w:rPr>
        <w:t xml:space="preserve"> </w:t>
      </w:r>
      <w:r w:rsidRPr="009D3EC1">
        <w:rPr>
          <w:lang w:val="en-GB"/>
        </w:rPr>
        <w:t xml:space="preserve">Katharina </w:t>
      </w:r>
      <w:proofErr w:type="spellStart"/>
      <w:r w:rsidRPr="009D3EC1">
        <w:rPr>
          <w:lang w:val="en-GB"/>
        </w:rPr>
        <w:t>Froner</w:t>
      </w:r>
      <w:proofErr w:type="spellEnd"/>
    </w:p>
    <w:p w:rsidR="00F641BB" w:rsidRPr="0064140B" w:rsidRDefault="00F641BB" w:rsidP="00F641BB">
      <w:pPr>
        <w:tabs>
          <w:tab w:val="right" w:pos="2410"/>
          <w:tab w:val="left" w:pos="2552"/>
        </w:tabs>
        <w:spacing w:after="0" w:line="240" w:lineRule="auto"/>
      </w:pPr>
      <w:r w:rsidRPr="009D3EC1">
        <w:rPr>
          <w:b/>
          <w:lang w:val="en-GB"/>
        </w:rPr>
        <w:tab/>
      </w:r>
      <w:r w:rsidRPr="0064140B">
        <w:rPr>
          <w:b/>
        </w:rPr>
        <w:t>Weiterbildungsinstitut:</w:t>
      </w:r>
      <w:r w:rsidRPr="0064140B">
        <w:tab/>
        <w:t>Sophia :: Akademie gGmbH (D) – Dr. Petra Regina Moog</w:t>
      </w:r>
    </w:p>
    <w:p w:rsidR="00F641BB" w:rsidRPr="0064140B" w:rsidRDefault="00F641BB" w:rsidP="00F641BB">
      <w:pPr>
        <w:tabs>
          <w:tab w:val="right" w:pos="2410"/>
          <w:tab w:val="left" w:pos="2552"/>
        </w:tabs>
        <w:spacing w:after="0" w:line="240" w:lineRule="auto"/>
      </w:pPr>
      <w:r>
        <w:rPr>
          <w:b/>
        </w:rPr>
        <w:tab/>
      </w:r>
      <w:r w:rsidRPr="0064140B">
        <w:rPr>
          <w:b/>
        </w:rPr>
        <w:t>Schulen:</w:t>
      </w:r>
      <w:r w:rsidRPr="0064140B">
        <w:tab/>
        <w:t xml:space="preserve">Schulsprengel </w:t>
      </w:r>
      <w:proofErr w:type="spellStart"/>
      <w:r w:rsidRPr="0064140B">
        <w:t>Welsberg</w:t>
      </w:r>
      <w:proofErr w:type="spellEnd"/>
      <w:r w:rsidRPr="0064140B">
        <w:t xml:space="preserve"> (I) – Dr. Josef </w:t>
      </w:r>
      <w:proofErr w:type="spellStart"/>
      <w:r w:rsidRPr="0064140B">
        <w:t>Watschinger</w:t>
      </w:r>
      <w:proofErr w:type="spellEnd"/>
    </w:p>
    <w:p w:rsidR="00F641BB" w:rsidRDefault="00F641BB" w:rsidP="00F641BB">
      <w:pPr>
        <w:tabs>
          <w:tab w:val="right" w:pos="2410"/>
          <w:tab w:val="left" w:pos="2552"/>
        </w:tabs>
        <w:spacing w:after="0" w:line="240" w:lineRule="auto"/>
      </w:pPr>
      <w:r>
        <w:rPr>
          <w:b/>
        </w:rPr>
        <w:tab/>
      </w:r>
      <w:r w:rsidRPr="0064140B">
        <w:rPr>
          <w:b/>
        </w:rPr>
        <w:t>Netzwerk:</w:t>
      </w:r>
      <w:r w:rsidRPr="0064140B">
        <w:tab/>
        <w:t>Bildung &amp; Architektur</w:t>
      </w:r>
      <w:r>
        <w:t xml:space="preserve"> </w:t>
      </w:r>
      <w:r w:rsidRPr="0064140B">
        <w:t>(CH) – Dr. Urs Maurer</w:t>
      </w:r>
    </w:p>
    <w:p w:rsidR="00D853AD" w:rsidRPr="0064140B" w:rsidRDefault="00D853AD" w:rsidP="00F641BB">
      <w:pPr>
        <w:tabs>
          <w:tab w:val="right" w:pos="2410"/>
          <w:tab w:val="left" w:pos="2552"/>
        </w:tabs>
        <w:spacing w:after="0" w:line="240" w:lineRule="auto"/>
      </w:pPr>
    </w:p>
    <w:p w:rsidR="00F641BB" w:rsidRPr="0064140B" w:rsidRDefault="00F641BB" w:rsidP="00F641BB">
      <w:pPr>
        <w:tabs>
          <w:tab w:val="right" w:pos="2410"/>
          <w:tab w:val="left" w:pos="2552"/>
        </w:tabs>
        <w:spacing w:after="0" w:line="240" w:lineRule="auto"/>
      </w:pPr>
      <w:r>
        <w:rPr>
          <w:b/>
        </w:rPr>
        <w:tab/>
      </w:r>
      <w:r w:rsidRPr="0064140B">
        <w:rPr>
          <w:b/>
        </w:rPr>
        <w:t>KICK-OFF:</w:t>
      </w:r>
      <w:r w:rsidRPr="0064140B">
        <w:t xml:space="preserve"> </w:t>
      </w:r>
      <w:r w:rsidRPr="0064140B">
        <w:tab/>
        <w:t>11. Dezember 2017 in Innsbruck</w:t>
      </w:r>
    </w:p>
    <w:p w:rsidR="00F641BB" w:rsidRDefault="00F641BB" w:rsidP="00F641BB">
      <w:pPr>
        <w:tabs>
          <w:tab w:val="right" w:pos="2410"/>
          <w:tab w:val="left" w:pos="2552"/>
          <w:tab w:val="left" w:pos="3686"/>
        </w:tabs>
        <w:spacing w:after="0" w:line="240" w:lineRule="auto"/>
      </w:pPr>
      <w:r>
        <w:rPr>
          <w:b/>
        </w:rPr>
        <w:tab/>
      </w:r>
      <w:r w:rsidRPr="0064140B">
        <w:rPr>
          <w:b/>
        </w:rPr>
        <w:t>Universitätskurs:</w:t>
      </w:r>
      <w:r w:rsidRPr="0064140B">
        <w:tab/>
      </w:r>
      <w:r>
        <w:t xml:space="preserve">Mai 2018: </w:t>
      </w:r>
      <w:r>
        <w:tab/>
        <w:t>Auftakt-Akademie</w:t>
      </w:r>
    </w:p>
    <w:p w:rsidR="00F641BB" w:rsidRPr="00830ADA" w:rsidRDefault="00F641BB" w:rsidP="00F641BB">
      <w:pPr>
        <w:tabs>
          <w:tab w:val="right" w:pos="2410"/>
          <w:tab w:val="left" w:pos="2552"/>
          <w:tab w:val="left" w:pos="3686"/>
        </w:tabs>
        <w:spacing w:after="0" w:line="240" w:lineRule="auto"/>
      </w:pPr>
      <w:r>
        <w:tab/>
      </w:r>
      <w:r>
        <w:tab/>
        <w:t xml:space="preserve">2018/19: </w:t>
      </w:r>
      <w:r>
        <w:tab/>
        <w:t>Module Raum/Lernen/Ent</w:t>
      </w:r>
      <w:r w:rsidRPr="00830ADA">
        <w:t>wickeln (1.Kurs)</w:t>
      </w:r>
    </w:p>
    <w:p w:rsidR="00F641BB" w:rsidRPr="00830ADA" w:rsidRDefault="00F641BB" w:rsidP="00F641BB">
      <w:pPr>
        <w:tabs>
          <w:tab w:val="right" w:pos="2410"/>
          <w:tab w:val="left" w:pos="2552"/>
          <w:tab w:val="left" w:pos="3686"/>
        </w:tabs>
        <w:spacing w:after="0" w:line="240" w:lineRule="auto"/>
      </w:pPr>
      <w:r w:rsidRPr="00830ADA">
        <w:tab/>
      </w:r>
      <w:r w:rsidRPr="00830ADA">
        <w:tab/>
        <w:t xml:space="preserve">Mai 2019: </w:t>
      </w:r>
      <w:r w:rsidRPr="00830ADA">
        <w:tab/>
        <w:t>Abschluss/Auftakt-Akademie</w:t>
      </w:r>
    </w:p>
    <w:p w:rsidR="00F641BB" w:rsidRPr="00830ADA" w:rsidRDefault="00F641BB" w:rsidP="00F641BB">
      <w:pPr>
        <w:tabs>
          <w:tab w:val="right" w:pos="2410"/>
          <w:tab w:val="left" w:pos="2552"/>
          <w:tab w:val="left" w:pos="3686"/>
        </w:tabs>
        <w:spacing w:after="0" w:line="240" w:lineRule="auto"/>
      </w:pPr>
      <w:r w:rsidRPr="00830ADA">
        <w:tab/>
      </w:r>
      <w:r w:rsidRPr="00830ADA">
        <w:tab/>
        <w:t xml:space="preserve">2019/20: </w:t>
      </w:r>
      <w:r w:rsidRPr="00830ADA">
        <w:tab/>
        <w:t>Module Raum/Lernen/Entwickeln (2.Kurs)</w:t>
      </w:r>
    </w:p>
    <w:p w:rsidR="00F641BB" w:rsidRDefault="00F641BB" w:rsidP="00F641BB">
      <w:pPr>
        <w:tabs>
          <w:tab w:val="right" w:pos="2410"/>
          <w:tab w:val="left" w:pos="2552"/>
          <w:tab w:val="left" w:pos="3686"/>
        </w:tabs>
        <w:spacing w:after="0" w:line="240" w:lineRule="auto"/>
      </w:pPr>
      <w:r w:rsidRPr="00830ADA">
        <w:tab/>
      </w:r>
      <w:r w:rsidRPr="00830ADA">
        <w:tab/>
        <w:t xml:space="preserve">Mai 2020: </w:t>
      </w:r>
      <w:r w:rsidRPr="00830ADA">
        <w:tab/>
        <w:t>Abschluss-Akademie</w:t>
      </w:r>
    </w:p>
    <w:p w:rsidR="00F641BB" w:rsidRPr="00AB2FFD" w:rsidRDefault="00F641BB" w:rsidP="00F641BB">
      <w:pPr>
        <w:tabs>
          <w:tab w:val="right" w:pos="2410"/>
          <w:tab w:val="left" w:pos="2552"/>
        </w:tabs>
        <w:spacing w:after="0" w:line="240" w:lineRule="auto"/>
      </w:pPr>
      <w:r>
        <w:rPr>
          <w:b/>
        </w:rPr>
        <w:tab/>
      </w:r>
      <w:proofErr w:type="spellStart"/>
      <w:r w:rsidRPr="00AB2FFD">
        <w:rPr>
          <w:b/>
        </w:rPr>
        <w:t>Teilnehmendenzahl</w:t>
      </w:r>
      <w:proofErr w:type="spellEnd"/>
      <w:r w:rsidRPr="00AB2FFD">
        <w:rPr>
          <w:b/>
        </w:rPr>
        <w:t>:</w:t>
      </w:r>
      <w:r w:rsidRPr="00AB2FFD">
        <w:t xml:space="preserve"> </w:t>
      </w:r>
      <w:r w:rsidRPr="00AB2FFD">
        <w:tab/>
        <w:t>rund 2</w:t>
      </w:r>
      <w:r>
        <w:t>5</w:t>
      </w:r>
      <w:r w:rsidRPr="00AB2FFD">
        <w:t xml:space="preserve"> Studierende (Reallabor)</w:t>
      </w:r>
    </w:p>
    <w:p w:rsidR="00F641BB" w:rsidRPr="00AB2FFD" w:rsidRDefault="00F641BB" w:rsidP="00F641BB">
      <w:pPr>
        <w:tabs>
          <w:tab w:val="right" w:pos="2410"/>
          <w:tab w:val="left" w:pos="2552"/>
        </w:tabs>
        <w:spacing w:after="0" w:line="240" w:lineRule="auto"/>
      </w:pPr>
      <w:r w:rsidRPr="00964132">
        <w:tab/>
      </w:r>
      <w:r w:rsidRPr="00964132">
        <w:tab/>
      </w:r>
      <w:r w:rsidRPr="00AB2FFD">
        <w:t xml:space="preserve">rund </w:t>
      </w:r>
      <w:r w:rsidRPr="00B302D1">
        <w:rPr>
          <w:color w:val="FFFFFF" w:themeColor="background1"/>
        </w:rPr>
        <w:t>0</w:t>
      </w:r>
      <w:r>
        <w:t>5</w:t>
      </w:r>
      <w:r w:rsidRPr="00AB2FFD">
        <w:t xml:space="preserve"> Studierende (</w:t>
      </w:r>
      <w:r>
        <w:t>Kurs</w:t>
      </w:r>
      <w:r w:rsidRPr="00AB2FFD">
        <w:t>)</w:t>
      </w:r>
    </w:p>
    <w:p w:rsidR="00F641BB" w:rsidRPr="0064140B" w:rsidRDefault="00F641BB" w:rsidP="00F641BB">
      <w:pPr>
        <w:tabs>
          <w:tab w:val="right" w:pos="2410"/>
          <w:tab w:val="left" w:pos="2552"/>
        </w:tabs>
        <w:spacing w:after="0" w:line="240" w:lineRule="auto"/>
      </w:pPr>
      <w:r w:rsidRPr="00964132">
        <w:tab/>
      </w:r>
      <w:r w:rsidRPr="00964132">
        <w:tab/>
      </w:r>
      <w:r>
        <w:t xml:space="preserve">rund </w:t>
      </w:r>
      <w:r w:rsidRPr="00B302D1">
        <w:t>20 Interessierte aus Verwaltung, Pädagogik, Architektur (Kurs</w:t>
      </w:r>
      <w:r>
        <w:t>)</w:t>
      </w:r>
    </w:p>
    <w:p w:rsidR="00F641BB" w:rsidRDefault="00F641BB" w:rsidP="00F641BB">
      <w:pPr>
        <w:tabs>
          <w:tab w:val="right" w:pos="2410"/>
          <w:tab w:val="left" w:pos="2552"/>
        </w:tabs>
        <w:spacing w:after="0" w:line="240" w:lineRule="auto"/>
      </w:pPr>
      <w:r>
        <w:rPr>
          <w:b/>
        </w:rPr>
        <w:tab/>
      </w:r>
      <w:r w:rsidRPr="0064140B">
        <w:rPr>
          <w:b/>
        </w:rPr>
        <w:t>Webseite:</w:t>
      </w:r>
      <w:r w:rsidRPr="0064140B">
        <w:t xml:space="preserve"> </w:t>
      </w:r>
      <w:r w:rsidRPr="0064140B">
        <w:tab/>
        <w:t>www.pulsnetz.org</w:t>
      </w:r>
    </w:p>
    <w:p w:rsidR="00F641BB" w:rsidRDefault="00F641BB" w:rsidP="00F641BB">
      <w:pPr>
        <w:tabs>
          <w:tab w:val="right" w:pos="2410"/>
          <w:tab w:val="left" w:pos="2552"/>
        </w:tabs>
        <w:spacing w:after="0" w:line="240" w:lineRule="auto"/>
      </w:pPr>
      <w:r>
        <w:rPr>
          <w:b/>
        </w:rPr>
        <w:tab/>
        <w:t>Email-Adresse</w:t>
      </w:r>
      <w:r w:rsidRPr="0064140B">
        <w:rPr>
          <w:b/>
        </w:rPr>
        <w:t>:</w:t>
      </w:r>
      <w:r w:rsidRPr="0064140B">
        <w:t xml:space="preserve"> </w:t>
      </w:r>
      <w:r w:rsidRPr="0064140B">
        <w:tab/>
      </w:r>
      <w:r w:rsidRPr="00654A51">
        <w:t>mail@pulsnetz.org</w:t>
      </w:r>
    </w:p>
    <w:p w:rsidR="00F641BB" w:rsidRDefault="00F641BB" w:rsidP="00F641BB">
      <w:pPr>
        <w:spacing w:after="0" w:line="240" w:lineRule="auto"/>
        <w:rPr>
          <w:rFonts w:eastAsia="Times New Roman" w:cstheme="minorHAnsi"/>
          <w:lang w:eastAsia="de-DE"/>
        </w:rPr>
      </w:pPr>
    </w:p>
    <w:p w:rsidR="00F641BB" w:rsidRPr="00EE3FD8" w:rsidRDefault="00F641BB" w:rsidP="00F641BB">
      <w:pPr>
        <w:spacing w:after="0" w:line="240" w:lineRule="auto"/>
        <w:rPr>
          <w:rFonts w:eastAsia="Times New Roman" w:cstheme="minorHAnsi"/>
          <w:lang w:eastAsia="de-DE"/>
        </w:rPr>
      </w:pPr>
      <w:r>
        <w:rPr>
          <w:rFonts w:eastAsia="Times New Roman" w:cstheme="minorHAnsi"/>
          <w:lang w:eastAsia="de-DE"/>
        </w:rPr>
        <w:br w:type="page"/>
      </w:r>
    </w:p>
    <w:p w:rsidR="00F641BB" w:rsidRPr="00EE3FD8" w:rsidRDefault="006473FD" w:rsidP="00F641BB">
      <w:pPr>
        <w:spacing w:after="0" w:line="240" w:lineRule="auto"/>
        <w:rPr>
          <w:rFonts w:eastAsia="Times New Roman" w:cstheme="minorHAnsi"/>
          <w:b/>
          <w:sz w:val="64"/>
          <w:szCs w:val="64"/>
          <w:lang w:eastAsia="de-DE"/>
        </w:rPr>
      </w:pPr>
      <w:r>
        <w:rPr>
          <w:rFonts w:eastAsia="Times New Roman" w:cstheme="minorHAnsi"/>
          <w:b/>
          <w:sz w:val="64"/>
          <w:szCs w:val="64"/>
          <w:lang w:eastAsia="de-DE"/>
        </w:rPr>
        <w:lastRenderedPageBreak/>
        <w:t>5</w:t>
      </w:r>
      <w:r w:rsidR="00475712">
        <w:rPr>
          <w:rFonts w:eastAsia="Times New Roman" w:cstheme="minorHAnsi"/>
          <w:b/>
          <w:sz w:val="64"/>
          <w:szCs w:val="64"/>
          <w:lang w:eastAsia="de-DE"/>
        </w:rPr>
        <w:t xml:space="preserve"> </w:t>
      </w:r>
      <w:r w:rsidR="00F641BB">
        <w:rPr>
          <w:rFonts w:eastAsia="Times New Roman" w:cstheme="minorHAnsi"/>
          <w:b/>
          <w:sz w:val="64"/>
          <w:szCs w:val="64"/>
          <w:lang w:eastAsia="de-DE"/>
        </w:rPr>
        <w:t>FRAGEN</w:t>
      </w:r>
      <w:r w:rsidR="00F641BB" w:rsidRPr="00846CA9">
        <w:rPr>
          <w:rFonts w:eastAsia="Times New Roman" w:cstheme="minorHAnsi"/>
          <w:sz w:val="64"/>
          <w:szCs w:val="64"/>
          <w:lang w:eastAsia="de-DE"/>
        </w:rPr>
        <w:t xml:space="preserve"> </w:t>
      </w:r>
      <w:r w:rsidR="00F641BB">
        <w:rPr>
          <w:rFonts w:eastAsia="Times New Roman" w:cstheme="minorHAnsi"/>
          <w:sz w:val="64"/>
          <w:szCs w:val="64"/>
          <w:lang w:eastAsia="de-DE"/>
        </w:rPr>
        <w:t>zum Kurs</w:t>
      </w:r>
    </w:p>
    <w:p w:rsidR="00F641BB" w:rsidRPr="00EE3FD8" w:rsidRDefault="00F641BB" w:rsidP="00F641BB">
      <w:pPr>
        <w:spacing w:after="0" w:line="240" w:lineRule="auto"/>
        <w:rPr>
          <w:rFonts w:eastAsia="Times New Roman" w:cstheme="minorHAnsi"/>
          <w:lang w:eastAsia="de-DE"/>
        </w:rPr>
      </w:pPr>
    </w:p>
    <w:p w:rsidR="00F641BB" w:rsidRPr="00EE3FD8" w:rsidRDefault="00F641BB" w:rsidP="00F641BB">
      <w:pPr>
        <w:spacing w:after="0" w:line="240" w:lineRule="auto"/>
        <w:rPr>
          <w:rFonts w:eastAsia="Times New Roman" w:cstheme="minorHAnsi"/>
          <w:b/>
          <w:sz w:val="32"/>
          <w:szCs w:val="32"/>
          <w:lang w:eastAsia="de-DE"/>
        </w:rPr>
      </w:pPr>
      <w:r>
        <w:rPr>
          <w:rFonts w:eastAsia="Times New Roman" w:cstheme="minorHAnsi"/>
          <w:b/>
          <w:sz w:val="32"/>
          <w:szCs w:val="32"/>
          <w:lang w:eastAsia="de-DE"/>
        </w:rPr>
        <w:t>Wer soll sich anmelden?</w:t>
      </w:r>
    </w:p>
    <w:p w:rsidR="00F641BB" w:rsidRDefault="00F641BB" w:rsidP="00F641BB">
      <w:pPr>
        <w:spacing w:after="0" w:line="240" w:lineRule="auto"/>
        <w:rPr>
          <w:rFonts w:eastAsia="Times New Roman" w:cstheme="minorHAnsi"/>
          <w:lang w:eastAsia="de-DE"/>
        </w:rPr>
      </w:pPr>
      <w:r>
        <w:rPr>
          <w:rFonts w:eastAsia="Times New Roman" w:cstheme="minorHAnsi"/>
          <w:lang w:eastAsia="de-DE"/>
        </w:rPr>
        <w:t xml:space="preserve">PULS+ adressiert vor allem Menschen in </w:t>
      </w:r>
      <w:r w:rsidRPr="006F2FBC">
        <w:rPr>
          <w:rFonts w:eastAsia="Times New Roman" w:cstheme="minorHAnsi"/>
          <w:b/>
          <w:lang w:eastAsia="de-DE"/>
        </w:rPr>
        <w:t>Positionen mit Multiplikationscharakter</w:t>
      </w:r>
      <w:r>
        <w:rPr>
          <w:rFonts w:eastAsia="Times New Roman" w:cstheme="minorHAnsi"/>
          <w:lang w:eastAsia="de-DE"/>
        </w:rPr>
        <w:t>. Das sind auf Schulbau spezialisierte Architekturbüros sowie auf Mitarbeitende von Ministerien, Landesverwaltungen, Stiftungen und Fachinstituten, die in ihrem beruflichen Umfeld in die Entscheidungsabläufe des Schulbaus eingebunden sind.</w:t>
      </w:r>
      <w:r w:rsidR="00475712">
        <w:rPr>
          <w:rFonts w:eastAsia="Times New Roman" w:cstheme="minorHAnsi"/>
          <w:lang w:eastAsia="de-DE"/>
        </w:rPr>
        <w:t xml:space="preserve"> </w:t>
      </w:r>
      <w:r>
        <w:rPr>
          <w:rFonts w:eastAsia="Times New Roman" w:cstheme="minorHAnsi"/>
          <w:lang w:eastAsia="de-DE"/>
        </w:rPr>
        <w:t>Auch Studierende der Pädagogik wie der Architektur können diesen Kurs als Teil ihre</w:t>
      </w:r>
      <w:r w:rsidR="00475712">
        <w:rPr>
          <w:rFonts w:eastAsia="Times New Roman" w:cstheme="minorHAnsi"/>
          <w:lang w:eastAsia="de-DE"/>
        </w:rPr>
        <w:t xml:space="preserve">r Masterausbildung ebenfalls </w:t>
      </w:r>
      <w:r>
        <w:rPr>
          <w:rFonts w:eastAsia="Times New Roman" w:cstheme="minorHAnsi"/>
          <w:lang w:eastAsia="de-DE"/>
        </w:rPr>
        <w:t>belegen.</w:t>
      </w:r>
    </w:p>
    <w:p w:rsidR="00F641BB" w:rsidRDefault="00F641BB" w:rsidP="00F641BB">
      <w:pPr>
        <w:spacing w:after="0" w:line="240" w:lineRule="auto"/>
        <w:rPr>
          <w:rFonts w:eastAsia="Times New Roman" w:cstheme="minorHAnsi"/>
          <w:lang w:eastAsia="de-DE"/>
        </w:rPr>
      </w:pPr>
    </w:p>
    <w:p w:rsidR="00F641BB" w:rsidRPr="00EE3FD8" w:rsidRDefault="00F641BB" w:rsidP="00F641BB">
      <w:pPr>
        <w:spacing w:after="0" w:line="240" w:lineRule="auto"/>
        <w:rPr>
          <w:rFonts w:eastAsia="Times New Roman" w:cstheme="minorHAnsi"/>
          <w:b/>
          <w:sz w:val="32"/>
          <w:szCs w:val="32"/>
          <w:lang w:eastAsia="de-DE"/>
        </w:rPr>
      </w:pPr>
      <w:r>
        <w:rPr>
          <w:rFonts w:eastAsia="Times New Roman" w:cstheme="minorHAnsi"/>
          <w:b/>
          <w:sz w:val="32"/>
          <w:szCs w:val="32"/>
          <w:lang w:eastAsia="de-DE"/>
        </w:rPr>
        <w:t>Wo kann ich mich anmelden?</w:t>
      </w:r>
    </w:p>
    <w:p w:rsidR="00F641BB" w:rsidRDefault="00F641BB" w:rsidP="00F641BB">
      <w:pPr>
        <w:spacing w:after="0" w:line="240" w:lineRule="auto"/>
        <w:rPr>
          <w:rFonts w:eastAsia="Times New Roman" w:cstheme="minorHAnsi"/>
          <w:lang w:eastAsia="de-DE"/>
        </w:rPr>
      </w:pPr>
      <w:r>
        <w:rPr>
          <w:rFonts w:eastAsia="Times New Roman" w:cstheme="minorHAnsi"/>
          <w:lang w:eastAsia="de-DE"/>
        </w:rPr>
        <w:t>Auf der Website von PULS (</w:t>
      </w:r>
      <w:r w:rsidRPr="00475712">
        <w:rPr>
          <w:rFonts w:eastAsia="Times New Roman" w:cstheme="minorHAnsi"/>
          <w:b/>
          <w:lang w:eastAsia="de-DE"/>
        </w:rPr>
        <w:t>www.pulsnetz.org</w:t>
      </w:r>
      <w:r>
        <w:rPr>
          <w:rFonts w:eastAsia="Times New Roman" w:cstheme="minorHAnsi"/>
          <w:lang w:eastAsia="de-DE"/>
        </w:rPr>
        <w:t xml:space="preserve">) findet sich </w:t>
      </w:r>
      <w:r w:rsidRPr="00BE7BC5">
        <w:rPr>
          <w:rFonts w:eastAsia="Times New Roman" w:cstheme="minorHAnsi"/>
          <w:lang w:eastAsia="de-DE"/>
        </w:rPr>
        <w:t xml:space="preserve">ein </w:t>
      </w:r>
      <w:r>
        <w:rPr>
          <w:rFonts w:eastAsia="Times New Roman" w:cstheme="minorHAnsi"/>
          <w:lang w:eastAsia="de-DE"/>
        </w:rPr>
        <w:t xml:space="preserve">Formular, mit dem eine </w:t>
      </w:r>
      <w:r w:rsidRPr="006F2FBC">
        <w:rPr>
          <w:rFonts w:eastAsia="Times New Roman" w:cstheme="minorHAnsi"/>
          <w:b/>
          <w:lang w:eastAsia="de-DE"/>
        </w:rPr>
        <w:t>Vor</w:t>
      </w:r>
      <w:r>
        <w:rPr>
          <w:rFonts w:eastAsia="Times New Roman" w:cstheme="minorHAnsi"/>
          <w:b/>
          <w:lang w:eastAsia="de-DE"/>
        </w:rPr>
        <w:t>a</w:t>
      </w:r>
      <w:r w:rsidRPr="006F2FBC">
        <w:rPr>
          <w:rFonts w:eastAsia="Times New Roman" w:cstheme="minorHAnsi"/>
          <w:b/>
          <w:lang w:eastAsia="de-DE"/>
        </w:rPr>
        <w:t>nmeldung</w:t>
      </w:r>
      <w:r>
        <w:rPr>
          <w:rFonts w:eastAsia="Times New Roman" w:cstheme="minorHAnsi"/>
          <w:lang w:eastAsia="de-DE"/>
        </w:rPr>
        <w:t xml:space="preserve"> unkompliziert abgeschickt und damit Interesse bekundet werden kann. Es erfolgt eine automatische Benachrichtigung, wenn die formale Anmeldung möglich ist. </w:t>
      </w:r>
    </w:p>
    <w:p w:rsidR="00F641BB" w:rsidRDefault="00F641BB" w:rsidP="00F641BB">
      <w:pPr>
        <w:spacing w:after="0" w:line="240" w:lineRule="auto"/>
        <w:rPr>
          <w:rFonts w:eastAsia="Times New Roman" w:cstheme="minorHAnsi"/>
          <w:lang w:eastAsia="de-DE"/>
        </w:rPr>
      </w:pPr>
    </w:p>
    <w:p w:rsidR="00F641BB" w:rsidRPr="00EE3FD8" w:rsidRDefault="00F641BB" w:rsidP="00F641BB">
      <w:pPr>
        <w:spacing w:after="0" w:line="240" w:lineRule="auto"/>
        <w:rPr>
          <w:rFonts w:eastAsia="Times New Roman" w:cstheme="minorHAnsi"/>
          <w:b/>
          <w:sz w:val="32"/>
          <w:szCs w:val="32"/>
          <w:lang w:eastAsia="de-DE"/>
        </w:rPr>
      </w:pPr>
      <w:r>
        <w:rPr>
          <w:rFonts w:eastAsia="Times New Roman" w:cstheme="minorHAnsi"/>
          <w:b/>
          <w:sz w:val="32"/>
          <w:szCs w:val="32"/>
          <w:lang w:eastAsia="de-DE"/>
        </w:rPr>
        <w:t>Wie anmelden?</w:t>
      </w:r>
    </w:p>
    <w:p w:rsidR="00F641BB" w:rsidRDefault="00F641BB" w:rsidP="00F641BB">
      <w:pPr>
        <w:spacing w:after="0" w:line="240" w:lineRule="auto"/>
        <w:rPr>
          <w:rFonts w:eastAsia="Times New Roman" w:cstheme="minorHAnsi"/>
          <w:lang w:eastAsia="de-DE"/>
        </w:rPr>
      </w:pPr>
      <w:r>
        <w:rPr>
          <w:rFonts w:eastAsia="Times New Roman" w:cstheme="minorHAnsi"/>
          <w:lang w:eastAsia="de-DE"/>
        </w:rPr>
        <w:t xml:space="preserve">Mit der Anmeldung ist ein </w:t>
      </w:r>
      <w:r w:rsidRPr="00B24843">
        <w:rPr>
          <w:rFonts w:eastAsia="Times New Roman" w:cstheme="minorHAnsi"/>
          <w:b/>
          <w:lang w:eastAsia="de-DE"/>
        </w:rPr>
        <w:t>Motivationsschreiben</w:t>
      </w:r>
      <w:r>
        <w:rPr>
          <w:rFonts w:eastAsia="Times New Roman" w:cstheme="minorHAnsi"/>
          <w:lang w:eastAsia="de-DE"/>
        </w:rPr>
        <w:t xml:space="preserve"> abzugeben. PULS+ behält sich vor, anhand transparenter Kriterien eine Auswahl der Bewerbungen vorzunehmen.</w:t>
      </w:r>
    </w:p>
    <w:p w:rsidR="00F641BB" w:rsidRDefault="00F641BB" w:rsidP="00F641BB">
      <w:pPr>
        <w:spacing w:after="0" w:line="240" w:lineRule="auto"/>
        <w:rPr>
          <w:rFonts w:eastAsia="Times New Roman" w:cstheme="minorHAnsi"/>
          <w:lang w:eastAsia="de-DE"/>
        </w:rPr>
      </w:pPr>
    </w:p>
    <w:p w:rsidR="00F641BB" w:rsidRPr="00EE3FD8" w:rsidRDefault="00F641BB" w:rsidP="00F641BB">
      <w:pPr>
        <w:spacing w:after="0" w:line="240" w:lineRule="auto"/>
        <w:rPr>
          <w:rFonts w:eastAsia="Times New Roman" w:cstheme="minorHAnsi"/>
          <w:b/>
          <w:sz w:val="32"/>
          <w:szCs w:val="32"/>
          <w:lang w:eastAsia="de-DE"/>
        </w:rPr>
      </w:pPr>
      <w:r>
        <w:rPr>
          <w:rFonts w:eastAsia="Times New Roman" w:cstheme="minorHAnsi"/>
          <w:b/>
          <w:sz w:val="32"/>
          <w:szCs w:val="32"/>
          <w:lang w:eastAsia="de-DE"/>
        </w:rPr>
        <w:t>Wann läuft die Anmeldefrist?</w:t>
      </w:r>
    </w:p>
    <w:p w:rsidR="00F641BB" w:rsidRDefault="00F641BB" w:rsidP="00F641BB">
      <w:pPr>
        <w:spacing w:after="0" w:line="240" w:lineRule="auto"/>
        <w:rPr>
          <w:rFonts w:eastAsia="Times New Roman" w:cstheme="minorHAnsi"/>
          <w:lang w:eastAsia="de-DE"/>
        </w:rPr>
      </w:pPr>
      <w:r>
        <w:rPr>
          <w:rFonts w:eastAsia="Times New Roman" w:cstheme="minorHAnsi"/>
          <w:lang w:eastAsia="de-DE"/>
        </w:rPr>
        <w:t xml:space="preserve">Die Freischaltung wird </w:t>
      </w:r>
      <w:r w:rsidRPr="00B24843">
        <w:rPr>
          <w:rFonts w:eastAsia="Times New Roman" w:cstheme="minorHAnsi"/>
          <w:b/>
          <w:lang w:eastAsia="de-DE"/>
        </w:rPr>
        <w:t>ab Mitte Dezembe</w:t>
      </w:r>
      <w:r>
        <w:rPr>
          <w:rFonts w:eastAsia="Times New Roman" w:cstheme="minorHAnsi"/>
          <w:b/>
          <w:lang w:eastAsia="de-DE"/>
        </w:rPr>
        <w:t>r 2</w:t>
      </w:r>
      <w:r w:rsidR="00D648FA">
        <w:rPr>
          <w:rFonts w:eastAsia="Times New Roman" w:cstheme="minorHAnsi"/>
          <w:b/>
          <w:lang w:eastAsia="de-DE"/>
        </w:rPr>
        <w:t>0</w:t>
      </w:r>
      <w:r>
        <w:rPr>
          <w:rFonts w:eastAsia="Times New Roman" w:cstheme="minorHAnsi"/>
          <w:b/>
          <w:lang w:eastAsia="de-DE"/>
        </w:rPr>
        <w:t>17</w:t>
      </w:r>
      <w:r>
        <w:rPr>
          <w:rFonts w:eastAsia="Times New Roman" w:cstheme="minorHAnsi"/>
          <w:lang w:eastAsia="de-DE"/>
        </w:rPr>
        <w:t xml:space="preserve"> erfolgen. Zu diesem Zeitpunkt stehen die genauen Kurskosten fest. Auch sind dann Termine und Orte aller fünf Klausuren (2 Akademien, 3 Module) fixiert.</w:t>
      </w:r>
    </w:p>
    <w:p w:rsidR="00475712" w:rsidRDefault="00475712" w:rsidP="00F641BB">
      <w:pPr>
        <w:spacing w:after="0" w:line="240" w:lineRule="auto"/>
        <w:rPr>
          <w:rFonts w:eastAsia="Times New Roman" w:cstheme="minorHAnsi"/>
          <w:lang w:eastAsia="de-DE"/>
        </w:rPr>
      </w:pPr>
    </w:p>
    <w:p w:rsidR="00475712" w:rsidRPr="00475712" w:rsidRDefault="00284444" w:rsidP="00F641BB">
      <w:pPr>
        <w:spacing w:after="0" w:line="240" w:lineRule="auto"/>
        <w:rPr>
          <w:rFonts w:eastAsia="Times New Roman" w:cstheme="minorHAnsi"/>
          <w:b/>
          <w:sz w:val="32"/>
          <w:szCs w:val="32"/>
          <w:lang w:eastAsia="de-DE"/>
        </w:rPr>
      </w:pPr>
      <w:r>
        <w:rPr>
          <w:rFonts w:eastAsia="Times New Roman" w:cstheme="minorHAnsi"/>
          <w:b/>
          <w:sz w:val="32"/>
          <w:szCs w:val="32"/>
          <w:lang w:eastAsia="de-DE"/>
        </w:rPr>
        <w:t>Wie sieht der Kurs konkret</w:t>
      </w:r>
      <w:r w:rsidR="00475712" w:rsidRPr="00475712">
        <w:rPr>
          <w:rFonts w:eastAsia="Times New Roman" w:cstheme="minorHAnsi"/>
          <w:b/>
          <w:sz w:val="32"/>
          <w:szCs w:val="32"/>
          <w:lang w:eastAsia="de-DE"/>
        </w:rPr>
        <w:t xml:space="preserve"> aus?</w:t>
      </w:r>
    </w:p>
    <w:p w:rsidR="00475712" w:rsidRDefault="00284444" w:rsidP="00F641BB">
      <w:pPr>
        <w:spacing w:after="0" w:line="240" w:lineRule="auto"/>
        <w:rPr>
          <w:rFonts w:eastAsia="Times New Roman" w:cstheme="minorHAnsi"/>
          <w:lang w:eastAsia="de-DE"/>
        </w:rPr>
      </w:pPr>
      <w:r>
        <w:rPr>
          <w:rFonts w:eastAsia="Times New Roman" w:cstheme="minorHAnsi"/>
          <w:lang w:eastAsia="de-DE"/>
        </w:rPr>
        <w:t xml:space="preserve">Der Kurs dauert </w:t>
      </w:r>
      <w:r w:rsidRPr="00F70128">
        <w:rPr>
          <w:rFonts w:eastAsia="Times New Roman" w:cstheme="minorHAnsi"/>
          <w:lang w:eastAsia="de-DE"/>
        </w:rPr>
        <w:t>ein Jahr und</w:t>
      </w:r>
      <w:r>
        <w:rPr>
          <w:rFonts w:eastAsia="Times New Roman" w:cstheme="minorHAnsi"/>
          <w:lang w:eastAsia="de-DE"/>
        </w:rPr>
        <w:t xml:space="preserve"> beginnt bzw. endet mit einer „</w:t>
      </w:r>
      <w:r w:rsidRPr="00F70128">
        <w:rPr>
          <w:rFonts w:eastAsia="Times New Roman" w:cstheme="minorHAnsi"/>
          <w:b/>
          <w:lang w:eastAsia="de-DE"/>
        </w:rPr>
        <w:t>Akademie</w:t>
      </w:r>
      <w:r>
        <w:rPr>
          <w:rFonts w:eastAsia="Times New Roman" w:cstheme="minorHAnsi"/>
          <w:lang w:eastAsia="de-DE"/>
        </w:rPr>
        <w:t>“ (Setting/Reflexion). Zwischen den drei Modulen „</w:t>
      </w:r>
      <w:r w:rsidRPr="00F70128">
        <w:rPr>
          <w:rFonts w:eastAsia="Times New Roman" w:cstheme="minorHAnsi"/>
          <w:b/>
          <w:lang w:eastAsia="de-DE"/>
        </w:rPr>
        <w:t>Raum</w:t>
      </w:r>
      <w:r>
        <w:rPr>
          <w:rFonts w:eastAsia="Times New Roman" w:cstheme="minorHAnsi"/>
          <w:lang w:eastAsia="de-DE"/>
        </w:rPr>
        <w:t>“ (Architektur), „</w:t>
      </w:r>
      <w:r w:rsidRPr="00F70128">
        <w:rPr>
          <w:rFonts w:eastAsia="Times New Roman" w:cstheme="minorHAnsi"/>
          <w:b/>
          <w:lang w:eastAsia="de-DE"/>
        </w:rPr>
        <w:t>Lernen</w:t>
      </w:r>
      <w:r>
        <w:rPr>
          <w:rFonts w:eastAsia="Times New Roman" w:cstheme="minorHAnsi"/>
          <w:lang w:eastAsia="de-DE"/>
        </w:rPr>
        <w:t>“ (Pädagogik) und „</w:t>
      </w:r>
      <w:r w:rsidRPr="00F70128">
        <w:rPr>
          <w:rFonts w:eastAsia="Times New Roman" w:cstheme="minorHAnsi"/>
          <w:b/>
          <w:lang w:eastAsia="de-DE"/>
        </w:rPr>
        <w:t>Entwickeln</w:t>
      </w:r>
      <w:r>
        <w:rPr>
          <w:rFonts w:eastAsia="Times New Roman" w:cstheme="minorHAnsi"/>
          <w:lang w:eastAsia="de-DE"/>
        </w:rPr>
        <w:t>“ (Prozesse) finden für Studierende „</w:t>
      </w:r>
      <w:r w:rsidRPr="00F70128">
        <w:rPr>
          <w:rFonts w:eastAsia="Times New Roman" w:cstheme="minorHAnsi"/>
          <w:b/>
          <w:lang w:eastAsia="de-DE"/>
        </w:rPr>
        <w:t>Reallabore</w:t>
      </w:r>
      <w:r>
        <w:rPr>
          <w:rFonts w:eastAsia="Times New Roman" w:cstheme="minorHAnsi"/>
          <w:lang w:eastAsia="de-DE"/>
        </w:rPr>
        <w:t>“ (Workshops) statt, in denen konkrete Lernumgebungen entstehen.</w:t>
      </w:r>
    </w:p>
    <w:p w:rsidR="00F641BB" w:rsidRDefault="00F641BB" w:rsidP="00F641BB">
      <w:pPr>
        <w:spacing w:after="0" w:line="240" w:lineRule="auto"/>
        <w:rPr>
          <w:rFonts w:eastAsia="Times New Roman" w:cstheme="minorHAnsi"/>
          <w:lang w:eastAsia="de-DE"/>
        </w:rPr>
      </w:pPr>
    </w:p>
    <w:p w:rsidR="005A6C60" w:rsidRDefault="00F641BB" w:rsidP="00F641BB">
      <w:pPr>
        <w:spacing w:after="0" w:line="240" w:lineRule="auto"/>
        <w:rPr>
          <w:rFonts w:eastAsia="Times New Roman" w:cstheme="minorHAnsi"/>
          <w:lang w:eastAsia="de-DE"/>
        </w:rPr>
      </w:pPr>
      <w:r>
        <w:rPr>
          <w:rFonts w:eastAsia="Times New Roman" w:cstheme="minorHAnsi"/>
          <w:noProof/>
          <w:lang w:eastAsia="de-DE"/>
        </w:rPr>
        <w:drawing>
          <wp:inline distT="0" distB="0" distL="0" distR="0" wp14:anchorId="27325F9E" wp14:editId="528B078A">
            <wp:extent cx="3677434" cy="2700000"/>
            <wp:effectExtent l="0" t="0" r="0" b="571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ULS-170326-eu.antrag-kurs-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77434" cy="2700000"/>
                    </a:xfrm>
                    <a:prstGeom prst="rect">
                      <a:avLst/>
                    </a:prstGeom>
                  </pic:spPr>
                </pic:pic>
              </a:graphicData>
            </a:graphic>
          </wp:inline>
        </w:drawing>
      </w:r>
    </w:p>
    <w:p w:rsidR="003869E7" w:rsidRDefault="003869E7" w:rsidP="00F641BB">
      <w:pPr>
        <w:spacing w:after="0" w:line="240" w:lineRule="auto"/>
        <w:rPr>
          <w:rFonts w:eastAsia="Times New Roman" w:cstheme="minorHAnsi"/>
          <w:lang w:eastAsia="de-DE"/>
        </w:rPr>
      </w:pPr>
    </w:p>
    <w:p w:rsidR="003869E7" w:rsidRDefault="003869E7" w:rsidP="00F641BB">
      <w:pPr>
        <w:spacing w:after="0" w:line="240" w:lineRule="auto"/>
        <w:rPr>
          <w:rFonts w:eastAsia="Times New Roman" w:cstheme="minorHAnsi"/>
          <w:lang w:eastAsia="de-DE"/>
        </w:rPr>
      </w:pPr>
      <w:r>
        <w:rPr>
          <w:rFonts w:eastAsia="Times New Roman" w:cstheme="minorHAnsi"/>
          <w:lang w:eastAsia="de-DE"/>
        </w:rPr>
        <w:t xml:space="preserve">Grafik: Lisa </w:t>
      </w:r>
      <w:proofErr w:type="spellStart"/>
      <w:r>
        <w:rPr>
          <w:rFonts w:eastAsia="Times New Roman" w:cstheme="minorHAnsi"/>
          <w:lang w:eastAsia="de-DE"/>
        </w:rPr>
        <w:t>Oregioni</w:t>
      </w:r>
      <w:proofErr w:type="spellEnd"/>
    </w:p>
    <w:p w:rsidR="00F641BB" w:rsidRPr="00EE3FD8" w:rsidRDefault="00F641BB" w:rsidP="00F641BB">
      <w:pPr>
        <w:spacing w:after="0" w:line="240" w:lineRule="auto"/>
        <w:rPr>
          <w:rFonts w:eastAsia="Times New Roman" w:cstheme="minorHAnsi"/>
          <w:lang w:eastAsia="de-DE"/>
        </w:rPr>
      </w:pPr>
      <w:r>
        <w:rPr>
          <w:rFonts w:eastAsia="Times New Roman" w:cstheme="minorHAnsi"/>
          <w:lang w:eastAsia="de-DE"/>
        </w:rPr>
        <w:br w:type="page"/>
      </w:r>
    </w:p>
    <w:p w:rsidR="00E515A9" w:rsidRPr="004F3B3A" w:rsidRDefault="00E20CCB" w:rsidP="009413EF">
      <w:pPr>
        <w:spacing w:after="0" w:line="240" w:lineRule="auto"/>
        <w:rPr>
          <w:rFonts w:hAnsi="Calibri" w:cs="Segoe UI"/>
          <w:b/>
          <w:bCs/>
          <w:sz w:val="64"/>
          <w:szCs w:val="64"/>
        </w:rPr>
      </w:pPr>
      <w:r>
        <w:rPr>
          <w:rFonts w:hAnsi="Calibri" w:cs="Segoe UI"/>
          <w:b/>
          <w:bCs/>
          <w:sz w:val="64"/>
          <w:szCs w:val="64"/>
        </w:rPr>
        <w:lastRenderedPageBreak/>
        <w:t>PUBLIKATION</w:t>
      </w:r>
      <w:r w:rsidR="0003484A" w:rsidRPr="0003484A">
        <w:rPr>
          <w:rFonts w:hAnsi="Calibri" w:cs="Segoe UI"/>
          <w:bCs/>
          <w:sz w:val="64"/>
          <w:szCs w:val="64"/>
        </w:rPr>
        <w:t xml:space="preserve"> </w:t>
      </w:r>
      <w:r w:rsidR="000926CD">
        <w:rPr>
          <w:rFonts w:hAnsi="Calibri" w:cs="Segoe UI"/>
          <w:bCs/>
          <w:sz w:val="64"/>
          <w:szCs w:val="64"/>
        </w:rPr>
        <w:t>der PULS-Fachleute</w:t>
      </w:r>
    </w:p>
    <w:p w:rsidR="004F3B3A" w:rsidRPr="004F3B3A" w:rsidRDefault="004F3B3A" w:rsidP="009413EF">
      <w:pPr>
        <w:spacing w:after="0" w:line="240" w:lineRule="auto"/>
        <w:rPr>
          <w:rFonts w:hAnsi="Calibri" w:cs="Segoe UI"/>
          <w:bCs/>
        </w:rPr>
      </w:pPr>
    </w:p>
    <w:p w:rsidR="004F3B3A" w:rsidRPr="004F3B3A" w:rsidRDefault="00D431BB" w:rsidP="009413EF">
      <w:pPr>
        <w:spacing w:after="0" w:line="240" w:lineRule="auto"/>
        <w:rPr>
          <w:rFonts w:hAnsi="Calibri" w:cs="Segoe UI"/>
          <w:b/>
          <w:bCs/>
          <w:sz w:val="32"/>
          <w:szCs w:val="32"/>
        </w:rPr>
      </w:pPr>
      <w:r w:rsidRPr="00D43EB7">
        <w:rPr>
          <w:rFonts w:hAnsi="Calibri" w:cs="Segoe UI"/>
          <w:b/>
          <w:bCs/>
          <w:noProof/>
          <w:sz w:val="36"/>
          <w:szCs w:val="36"/>
          <w:lang w:eastAsia="de-DE"/>
        </w:rPr>
        <w:drawing>
          <wp:anchor distT="0" distB="0" distL="114300" distR="114300" simplePos="0" relativeHeight="251660288" behindDoc="0" locked="0" layoutInCell="1" allowOverlap="1" wp14:anchorId="36A27923" wp14:editId="120E0BC2">
            <wp:simplePos x="0" y="0"/>
            <wp:positionH relativeFrom="column">
              <wp:posOffset>2650927</wp:posOffset>
            </wp:positionH>
            <wp:positionV relativeFrom="paragraph">
              <wp:posOffset>84125</wp:posOffset>
            </wp:positionV>
            <wp:extent cx="1520042" cy="2166412"/>
            <wp:effectExtent l="19050" t="19050" r="23495" b="24765"/>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521544" cy="2168553"/>
                    </a:xfrm>
                    <a:prstGeom prst="rect">
                      <a:avLst/>
                    </a:prstGeom>
                    <a:noFill/>
                    <a:ln w="3175">
                      <a:solidFill>
                        <a:schemeClr val="bg2">
                          <a:lumMod val="50000"/>
                        </a:schemeClr>
                      </a:solidFill>
                      <a:miter lim="800000"/>
                      <a:headEnd/>
                      <a:tailEnd/>
                    </a:ln>
                  </pic:spPr>
                </pic:pic>
              </a:graphicData>
            </a:graphic>
            <wp14:sizeRelH relativeFrom="margin">
              <wp14:pctWidth>0</wp14:pctWidth>
            </wp14:sizeRelH>
            <wp14:sizeRelV relativeFrom="margin">
              <wp14:pctHeight>0</wp14:pctHeight>
            </wp14:sizeRelV>
          </wp:anchor>
        </w:drawing>
      </w:r>
      <w:r w:rsidR="00E515A9" w:rsidRPr="004F3B3A">
        <w:rPr>
          <w:rFonts w:hAnsi="Calibri" w:cs="Segoe UI"/>
          <w:b/>
          <w:bCs/>
          <w:sz w:val="32"/>
          <w:szCs w:val="32"/>
        </w:rPr>
        <w:t>Lernen und Raum entwickeln</w:t>
      </w:r>
    </w:p>
    <w:p w:rsidR="00E515A9" w:rsidRPr="004F3B3A" w:rsidRDefault="00E515A9" w:rsidP="009413EF">
      <w:pPr>
        <w:spacing w:after="0" w:line="240" w:lineRule="auto"/>
        <w:ind w:left="709" w:hanging="709"/>
        <w:rPr>
          <w:rFonts w:hAnsi="Calibri" w:cs="Segoe UI"/>
          <w:b/>
          <w:bCs/>
          <w:sz w:val="32"/>
          <w:szCs w:val="32"/>
        </w:rPr>
      </w:pPr>
      <w:r w:rsidRPr="004F3B3A">
        <w:rPr>
          <w:rFonts w:hAnsi="Calibri" w:cs="Segoe UI"/>
          <w:b/>
          <w:bCs/>
          <w:sz w:val="32"/>
          <w:szCs w:val="32"/>
        </w:rPr>
        <w:t>Gemeinsam Schule gestalten</w:t>
      </w:r>
    </w:p>
    <w:p w:rsidR="0003484A" w:rsidRPr="0003484A" w:rsidRDefault="0003484A" w:rsidP="009413EF">
      <w:pPr>
        <w:spacing w:after="0" w:line="240" w:lineRule="auto"/>
        <w:rPr>
          <w:rFonts w:hAnsi="Calibri" w:cs="Segoe UI"/>
          <w:bCs/>
        </w:rPr>
      </w:pPr>
    </w:p>
    <w:p w:rsidR="00365012" w:rsidRDefault="00365012" w:rsidP="009413EF">
      <w:pPr>
        <w:spacing w:after="0" w:line="240" w:lineRule="auto"/>
        <w:rPr>
          <w:rFonts w:hAnsi="Calibri" w:cs="Segoe UI"/>
          <w:bCs/>
        </w:rPr>
      </w:pPr>
      <w:r>
        <w:rPr>
          <w:rFonts w:hAnsi="Calibri" w:cs="Segoe UI"/>
          <w:bCs/>
        </w:rPr>
        <w:t xml:space="preserve">Beate </w:t>
      </w:r>
      <w:proofErr w:type="spellStart"/>
      <w:r>
        <w:rPr>
          <w:rFonts w:hAnsi="Calibri" w:cs="Segoe UI"/>
          <w:bCs/>
        </w:rPr>
        <w:t>Weyland</w:t>
      </w:r>
      <w:proofErr w:type="spellEnd"/>
    </w:p>
    <w:p w:rsidR="00365012" w:rsidRDefault="00365012" w:rsidP="009413EF">
      <w:pPr>
        <w:spacing w:after="0" w:line="240" w:lineRule="auto"/>
        <w:rPr>
          <w:rFonts w:hAnsi="Calibri" w:cs="Segoe UI"/>
          <w:bCs/>
        </w:rPr>
      </w:pPr>
      <w:r>
        <w:rPr>
          <w:rFonts w:hAnsi="Calibri" w:cs="Segoe UI"/>
          <w:bCs/>
        </w:rPr>
        <w:t xml:space="preserve">Josef </w:t>
      </w:r>
      <w:proofErr w:type="spellStart"/>
      <w:r>
        <w:rPr>
          <w:rFonts w:hAnsi="Calibri" w:cs="Segoe UI"/>
          <w:bCs/>
        </w:rPr>
        <w:t>Watschinger</w:t>
      </w:r>
      <w:proofErr w:type="spellEnd"/>
    </w:p>
    <w:p w:rsidR="004F3B3A" w:rsidRPr="0003484A" w:rsidRDefault="00E515A9" w:rsidP="009413EF">
      <w:pPr>
        <w:spacing w:after="0" w:line="240" w:lineRule="auto"/>
        <w:rPr>
          <w:rFonts w:hAnsi="Calibri" w:cs="Segoe UI"/>
          <w:bCs/>
        </w:rPr>
      </w:pPr>
      <w:r w:rsidRPr="0003484A">
        <w:rPr>
          <w:rFonts w:hAnsi="Calibri" w:cs="Segoe UI"/>
          <w:bCs/>
        </w:rPr>
        <w:t>(Hrsg.)</w:t>
      </w:r>
    </w:p>
    <w:p w:rsidR="00A935A0" w:rsidRDefault="00365012" w:rsidP="009413EF">
      <w:pPr>
        <w:spacing w:after="0" w:line="240" w:lineRule="auto"/>
        <w:rPr>
          <w:rFonts w:hAnsi="Calibri" w:cs="Segoe UI"/>
          <w:bCs/>
        </w:rPr>
      </w:pPr>
      <w:r>
        <w:rPr>
          <w:rFonts w:hAnsi="Calibri" w:cs="Segoe UI"/>
          <w:bCs/>
        </w:rPr>
        <w:t xml:space="preserve">Verlag Julius </w:t>
      </w:r>
      <w:proofErr w:type="spellStart"/>
      <w:r>
        <w:rPr>
          <w:rFonts w:hAnsi="Calibri" w:cs="Segoe UI"/>
          <w:bCs/>
        </w:rPr>
        <w:t>Klinkhardt</w:t>
      </w:r>
      <w:proofErr w:type="spellEnd"/>
    </w:p>
    <w:p w:rsidR="00E515A9" w:rsidRPr="0003484A" w:rsidRDefault="00E515A9" w:rsidP="009413EF">
      <w:pPr>
        <w:spacing w:after="0" w:line="240" w:lineRule="auto"/>
        <w:rPr>
          <w:rFonts w:hAnsi="Calibri" w:cs="Segoe UI"/>
          <w:bCs/>
        </w:rPr>
      </w:pPr>
      <w:r w:rsidRPr="0003484A">
        <w:rPr>
          <w:rFonts w:hAnsi="Calibri" w:cs="Segoe UI"/>
          <w:bCs/>
        </w:rPr>
        <w:t>Bad Heilbronn 2017</w:t>
      </w:r>
    </w:p>
    <w:p w:rsidR="00D431BB" w:rsidRDefault="00D431BB" w:rsidP="009413EF">
      <w:pPr>
        <w:spacing w:after="0" w:line="240" w:lineRule="auto"/>
        <w:rPr>
          <w:rStyle w:val="Hervorhebung"/>
          <w:rFonts w:hAnsi="Calibri" w:cs="Segoe UI"/>
          <w:bCs/>
          <w:i w:val="0"/>
          <w:iCs w:val="0"/>
        </w:rPr>
      </w:pPr>
    </w:p>
    <w:p w:rsidR="00D431BB" w:rsidRDefault="00D431BB" w:rsidP="009413EF">
      <w:pPr>
        <w:spacing w:after="0" w:line="240" w:lineRule="auto"/>
        <w:rPr>
          <w:rStyle w:val="Hervorhebung"/>
          <w:rFonts w:hAnsi="Calibri" w:cs="Segoe UI"/>
          <w:bCs/>
          <w:i w:val="0"/>
          <w:iCs w:val="0"/>
        </w:rPr>
      </w:pPr>
    </w:p>
    <w:p w:rsidR="00D431BB" w:rsidRDefault="00D431BB" w:rsidP="009413EF">
      <w:pPr>
        <w:spacing w:after="0" w:line="240" w:lineRule="auto"/>
        <w:rPr>
          <w:rStyle w:val="Hervorhebung"/>
          <w:rFonts w:hAnsi="Calibri" w:cs="Segoe UI"/>
          <w:bCs/>
          <w:i w:val="0"/>
          <w:iCs w:val="0"/>
        </w:rPr>
      </w:pPr>
    </w:p>
    <w:p w:rsidR="001A6910" w:rsidRDefault="001A6910" w:rsidP="001A6910">
      <w:pPr>
        <w:spacing w:after="0" w:line="240" w:lineRule="auto"/>
        <w:rPr>
          <w:rStyle w:val="Hervorhebung"/>
          <w:rFonts w:hAnsi="Calibri" w:cs="Segoe UI"/>
          <w:bCs/>
          <w:i w:val="0"/>
          <w:iCs w:val="0"/>
        </w:rPr>
      </w:pPr>
      <w:r>
        <w:rPr>
          <w:rStyle w:val="Hervorhebung"/>
          <w:rFonts w:hAnsi="Calibri" w:cs="Segoe UI"/>
          <w:bCs/>
          <w:i w:val="0"/>
          <w:iCs w:val="0"/>
        </w:rPr>
        <w:t xml:space="preserve">Umschlagentwurf Lisa </w:t>
      </w:r>
      <w:proofErr w:type="spellStart"/>
      <w:r>
        <w:rPr>
          <w:rStyle w:val="Hervorhebung"/>
          <w:rFonts w:hAnsi="Calibri" w:cs="Segoe UI"/>
          <w:bCs/>
          <w:i w:val="0"/>
          <w:iCs w:val="0"/>
        </w:rPr>
        <w:t>Oregioni</w:t>
      </w:r>
      <w:proofErr w:type="spellEnd"/>
    </w:p>
    <w:p w:rsidR="0003484A" w:rsidRPr="0003484A" w:rsidRDefault="0003484A" w:rsidP="009413EF">
      <w:pPr>
        <w:spacing w:after="0" w:line="240" w:lineRule="auto"/>
        <w:rPr>
          <w:rStyle w:val="Hervorhebung"/>
          <w:rFonts w:hAnsi="Calibri" w:cs="Segoe UI"/>
          <w:bCs/>
          <w:i w:val="0"/>
          <w:iCs w:val="0"/>
        </w:rPr>
      </w:pPr>
    </w:p>
    <w:p w:rsidR="0003484A" w:rsidRPr="00391CBB" w:rsidRDefault="00E515A9" w:rsidP="009413EF">
      <w:pPr>
        <w:spacing w:after="0" w:line="240" w:lineRule="auto"/>
        <w:rPr>
          <w:rFonts w:hAnsi="Calibri"/>
          <w:iCs/>
        </w:rPr>
      </w:pPr>
      <w:r w:rsidRPr="00391CBB">
        <w:rPr>
          <w:rStyle w:val="Hervorhebung"/>
          <w:rFonts w:hAnsi="Calibri"/>
          <w:i w:val="0"/>
        </w:rPr>
        <w:t xml:space="preserve">Zunehmend mehr Schulen zeigen in ihrer räumlichen Gestaltung neue Gesichter. Diese können auch als Hinweis auf einen </w:t>
      </w:r>
      <w:r w:rsidRPr="004F5A0E">
        <w:rPr>
          <w:rStyle w:val="Hervorhebung"/>
          <w:rFonts w:hAnsi="Calibri"/>
          <w:b/>
          <w:i w:val="0"/>
        </w:rPr>
        <w:t>Umbruch im Bildungsgefüge</w:t>
      </w:r>
      <w:r w:rsidRPr="00391CBB">
        <w:rPr>
          <w:rStyle w:val="Hervorhebung"/>
          <w:rFonts w:hAnsi="Calibri"/>
          <w:i w:val="0"/>
        </w:rPr>
        <w:t xml:space="preserve"> verstanden werden. Und tatsächlich laufen vielerorts Versuche beziehungsweise starten Projekte, die schulischen Lernräume im Sinne ihrer aktuellen und vermuteten zukünftigen Herausforderungen neu zu denken und zu bauen. In vielen Ländern widmen sich mehr und mehr Menschen wie Institutionen der Aufgabe, Schul- und Lernraumentwicklung in einen Dialog zu bringen. </w:t>
      </w:r>
    </w:p>
    <w:p w:rsidR="0003484A" w:rsidRPr="00391CBB" w:rsidRDefault="0003484A" w:rsidP="009413EF">
      <w:pPr>
        <w:spacing w:after="0" w:line="240" w:lineRule="auto"/>
        <w:rPr>
          <w:rFonts w:hAnsi="Calibri"/>
          <w:iCs/>
        </w:rPr>
      </w:pPr>
    </w:p>
    <w:p w:rsidR="00E515A9" w:rsidRPr="00391CBB" w:rsidRDefault="00E515A9" w:rsidP="009413EF">
      <w:pPr>
        <w:spacing w:after="0" w:line="240" w:lineRule="auto"/>
      </w:pPr>
      <w:r w:rsidRPr="00391CBB">
        <w:rPr>
          <w:rStyle w:val="Hervorhebung"/>
          <w:rFonts w:hAnsi="Calibri"/>
          <w:i w:val="0"/>
        </w:rPr>
        <w:t xml:space="preserve">2015 hat sich eine Gruppe solcher Menschen aus Deutschland, Italien, der Schweiz und aus Österreich als Kooperationsverbund PULS zusammengetan, um Erfahrungen und Wissen zu teilen und um sich im vielfältigen Austausch zwischen Theorie und Praxis weiterzuentwickeln. Im vorliegenden Buch zeigt sich diese Gruppe in ihren unterschiedlichen Ansätzen und eröffnet eine werdende Landschaft (ein Archipel) im Spannungsfeld von Pädagogik, Architektur und Prozessverständnis. </w:t>
      </w:r>
      <w:r w:rsidRPr="004F5A0E">
        <w:rPr>
          <w:rStyle w:val="Hervorhebung"/>
          <w:rFonts w:hAnsi="Calibri"/>
          <w:b/>
          <w:i w:val="0"/>
        </w:rPr>
        <w:t>PULS will anregen</w:t>
      </w:r>
      <w:r w:rsidRPr="00391CBB">
        <w:rPr>
          <w:rStyle w:val="Hervorhebung"/>
          <w:rFonts w:hAnsi="Calibri"/>
          <w:i w:val="0"/>
        </w:rPr>
        <w:t>. Die Zeit ist reif dafür, dass die an verschiedenen Orten und in unterschiedlichen Personen vorhandenen Potentiale im Zusammenspiel Kraft für die innere und äußere Entwicklung unserer Bildungseinrichtungen generieren.</w:t>
      </w:r>
    </w:p>
    <w:p w:rsidR="00391CBB" w:rsidRDefault="00391CBB" w:rsidP="009413EF">
      <w:pPr>
        <w:spacing w:after="0" w:line="240" w:lineRule="auto"/>
      </w:pPr>
    </w:p>
    <w:p w:rsidR="00E515A9" w:rsidRPr="0003484A" w:rsidRDefault="00E515A9" w:rsidP="009413EF">
      <w:pPr>
        <w:spacing w:after="0" w:line="240" w:lineRule="auto"/>
        <w:rPr>
          <w:b/>
          <w:sz w:val="32"/>
          <w:szCs w:val="32"/>
        </w:rPr>
      </w:pPr>
      <w:r w:rsidRPr="0003484A">
        <w:rPr>
          <w:b/>
          <w:sz w:val="32"/>
          <w:szCs w:val="32"/>
        </w:rPr>
        <w:t>Vorwort Herausgeber</w:t>
      </w:r>
      <w:r w:rsidR="00AA6F88">
        <w:rPr>
          <w:b/>
          <w:sz w:val="32"/>
          <w:szCs w:val="32"/>
        </w:rPr>
        <w:t>*</w:t>
      </w:r>
      <w:r w:rsidR="00AA6F88" w:rsidRPr="00AA6F88">
        <w:rPr>
          <w:b/>
          <w:sz w:val="32"/>
          <w:szCs w:val="32"/>
        </w:rPr>
        <w:t>i</w:t>
      </w:r>
      <w:r w:rsidR="006F33B4" w:rsidRPr="00AA6F88">
        <w:rPr>
          <w:b/>
          <w:sz w:val="32"/>
          <w:szCs w:val="32"/>
        </w:rPr>
        <w:t>nnen</w:t>
      </w:r>
    </w:p>
    <w:p w:rsidR="0003484A" w:rsidRDefault="0003484A" w:rsidP="009413EF">
      <w:pPr>
        <w:spacing w:after="0" w:line="240" w:lineRule="auto"/>
      </w:pPr>
    </w:p>
    <w:p w:rsidR="00E515A9" w:rsidRDefault="00E515A9" w:rsidP="009413EF">
      <w:pPr>
        <w:spacing w:after="0" w:line="240" w:lineRule="auto"/>
        <w:rPr>
          <w:i/>
        </w:rPr>
      </w:pPr>
      <w:r w:rsidRPr="00ED6803">
        <w:rPr>
          <w:i/>
        </w:rPr>
        <w:t xml:space="preserve">Die Tatsache, dass „Pädagogische Schularchitektur“ mittlerweile in vielen europäischen Ländern zu einem Thema geworden ist, weist darauf hin, dass in Bezug auf Bildung etwas im Umbruch ist. An verschiedenen Orten sind in den letzten Jahren Initiativen entstanden, die den Versuch unternehmen, die schulischen Lernräume im Sinne der aktuellen und vermuteten zukünftigen Herausforderungen neu zu denken. </w:t>
      </w:r>
    </w:p>
    <w:p w:rsidR="00D431BB" w:rsidRPr="00ED6803" w:rsidRDefault="00D431BB" w:rsidP="009413EF">
      <w:pPr>
        <w:spacing w:after="0" w:line="240" w:lineRule="auto"/>
        <w:rPr>
          <w:i/>
          <w:sz w:val="28"/>
          <w:szCs w:val="28"/>
        </w:rPr>
      </w:pPr>
    </w:p>
    <w:p w:rsidR="00E515A9" w:rsidRDefault="00E515A9" w:rsidP="009413EF">
      <w:pPr>
        <w:spacing w:after="0" w:line="240" w:lineRule="auto"/>
        <w:rPr>
          <w:i/>
        </w:rPr>
      </w:pPr>
      <w:r w:rsidRPr="00ED6803">
        <w:rPr>
          <w:i/>
        </w:rPr>
        <w:t>Es zeigt sich, dass im Zusammenhang mit den Überlegungen zum Schulbau Potentiale für eine tiefgreifende und nachhaltige Schulentwicklung frei werden. Wenn es gelingt, die Nutzer und Betroffenen in einem guten Dialog in die Entwicklung der baulichen Konzeptionen mit einzubeziehen, dann ergeben sich neben pädagogisch/didaktischen Überlegungen ökonomische, soziale, politische Gedanken, die „Kultur“ an der Schule und in ihrem Umfeld verändern. Entwerfen im Dialog setzt voraus, dass sich die Schulen in einem ebensolchen Dialog über den wesentlichen Auftrag von Schule verständigen und gemeinsam die Konturen eines schulischen Gesamtkonzeptes zeichnen und dieses selbst in einer geteilten Verantwortung weiter ausgestalten.</w:t>
      </w:r>
    </w:p>
    <w:p w:rsidR="00D431BB" w:rsidRPr="00ED6803" w:rsidRDefault="00D431BB" w:rsidP="009413EF">
      <w:pPr>
        <w:spacing w:after="0" w:line="240" w:lineRule="auto"/>
        <w:rPr>
          <w:i/>
        </w:rPr>
      </w:pPr>
    </w:p>
    <w:p w:rsidR="00E515A9" w:rsidRDefault="00E515A9" w:rsidP="009413EF">
      <w:pPr>
        <w:spacing w:after="0" w:line="240" w:lineRule="auto"/>
        <w:rPr>
          <w:i/>
        </w:rPr>
      </w:pPr>
      <w:r w:rsidRPr="00ED6803">
        <w:rPr>
          <w:i/>
        </w:rPr>
        <w:lastRenderedPageBreak/>
        <w:t xml:space="preserve">Die Erfahrungen der vergangenen Jahre deuten darauf hin, dass die Qualität der Moderation dieser Prozesse in der Liste der </w:t>
      </w:r>
      <w:proofErr w:type="spellStart"/>
      <w:r w:rsidRPr="00ED6803">
        <w:rPr>
          <w:i/>
        </w:rPr>
        <w:t>Gelingensbedingungen</w:t>
      </w:r>
      <w:proofErr w:type="spellEnd"/>
      <w:r w:rsidRPr="00ED6803">
        <w:rPr>
          <w:i/>
        </w:rPr>
        <w:t xml:space="preserve"> ganz oben steht. Diese Moderation verlässt das lehrmeisterhafte Führen. Durch eine strukturierte Begleitung schafft sie Raum und Möglichkeiten, damit sich die in den verschiedenen Köpfen vorhandenen Ideen zeigen, verbinden, entfalten und zu einem gemeinsam getragenen Gesamtkonzept verdichten können. Viele Beispiele zeigen, dass in verrostet geglaubten Lehrerkollegien und Arbeitsgruppen Kräfte liegen, Schule stimmig und den Bedürfnissen der Zeit entsprechend neu zu denken und zu gestalten. Das System Schule hat zu lange Zeit darauf verzichtet, die Potentiale ihrer Mitarbeiter zu nutzen – hat es vorgezogen, vordenken zu lassen und anzuweisen, anstatt darauf zu vertrauen, dass die Menschen vor Ort selber denken und Verantwortung übernehmen können.</w:t>
      </w:r>
    </w:p>
    <w:p w:rsidR="00D431BB" w:rsidRPr="00ED6803" w:rsidRDefault="00D431BB" w:rsidP="009413EF">
      <w:pPr>
        <w:spacing w:after="0" w:line="240" w:lineRule="auto"/>
        <w:rPr>
          <w:i/>
        </w:rPr>
      </w:pPr>
    </w:p>
    <w:p w:rsidR="00E515A9" w:rsidRDefault="00E515A9" w:rsidP="009413EF">
      <w:pPr>
        <w:spacing w:after="0" w:line="240" w:lineRule="auto"/>
        <w:rPr>
          <w:i/>
        </w:rPr>
      </w:pPr>
      <w:r w:rsidRPr="00ED6803">
        <w:rPr>
          <w:i/>
        </w:rPr>
        <w:t>Im Januar 2015 hat sich ein Netzwerk von Menschen aus den vier Ländern Deutschland, Italien/Südtirol, Österreich und der Schweiz – unter dem Namen PULS – formiert, um auf die Notwendigkeit einer guten Prozessbegleitung hinzuweisen und Verantwortung dafür zu übernehmen, die Qualität der kooperativen Schul- und Lernraumentwicklung zu heben.</w:t>
      </w:r>
    </w:p>
    <w:p w:rsidR="00D431BB" w:rsidRPr="00ED6803" w:rsidRDefault="00D431BB" w:rsidP="009413EF">
      <w:pPr>
        <w:spacing w:after="0" w:line="240" w:lineRule="auto"/>
        <w:rPr>
          <w:i/>
        </w:rPr>
      </w:pPr>
    </w:p>
    <w:p w:rsidR="00E515A9" w:rsidRDefault="00E515A9" w:rsidP="009413EF">
      <w:pPr>
        <w:spacing w:after="0" w:line="240" w:lineRule="auto"/>
        <w:rPr>
          <w:i/>
        </w:rPr>
      </w:pPr>
      <w:r w:rsidRPr="00ED6803">
        <w:rPr>
          <w:i/>
        </w:rPr>
        <w:t xml:space="preserve">Das Projekt PULS ist ein Paradebeispiel, wie Wissenschaft und Praxis aber genauso verschiedene Disziplinen im Sinne eines </w:t>
      </w:r>
      <w:proofErr w:type="spellStart"/>
      <w:r w:rsidRPr="00ED6803">
        <w:rPr>
          <w:i/>
        </w:rPr>
        <w:t>Polylogs</w:t>
      </w:r>
      <w:proofErr w:type="spellEnd"/>
      <w:r w:rsidRPr="00ED6803">
        <w:rPr>
          <w:i/>
        </w:rPr>
        <w:t xml:space="preserve"> (Franz Martin Wimmer) zusammenspielen und das hervorbringen können, was die Zeit erfordert.</w:t>
      </w:r>
    </w:p>
    <w:p w:rsidR="00D431BB" w:rsidRPr="00ED6803" w:rsidRDefault="00D431BB" w:rsidP="009413EF">
      <w:pPr>
        <w:spacing w:after="0" w:line="240" w:lineRule="auto"/>
        <w:rPr>
          <w:i/>
        </w:rPr>
      </w:pPr>
    </w:p>
    <w:p w:rsidR="00E515A9" w:rsidRDefault="00E515A9" w:rsidP="009413EF">
      <w:pPr>
        <w:spacing w:after="0" w:line="240" w:lineRule="auto"/>
        <w:rPr>
          <w:i/>
        </w:rPr>
      </w:pPr>
      <w:r w:rsidRPr="00ED6803">
        <w:rPr>
          <w:i/>
        </w:rPr>
        <w:t>Ziel des Netzwerkes ist es, eine Lernlandschaft „Kooperative Schul- und Lernraumentwicklung“ aufzubauen und die Voraussetzungen zu schaffen, damit sich interessierte Menschen in einem vorwiegend auf Selbstprofessionalisierung ausgerichteten Prozess zu fähigen Prozessbegleiterinnen bzw. -moderatorinnen /Prozessbegleitern bzw. -moderatoren heranbilden können. Diese Menschen sollen als Kompetenzverbund einen Pool bilden, auf den Schulen, Bauträger, Architekten/Architektinnen</w:t>
      </w:r>
      <w:r w:rsidR="00674FBD">
        <w:rPr>
          <w:i/>
        </w:rPr>
        <w:t xml:space="preserve">, </w:t>
      </w:r>
      <w:r w:rsidRPr="00ED6803">
        <w:rPr>
          <w:i/>
        </w:rPr>
        <w:t xml:space="preserve">… zugreifen können. </w:t>
      </w:r>
    </w:p>
    <w:p w:rsidR="00D431BB" w:rsidRPr="00ED6803" w:rsidRDefault="00D431BB" w:rsidP="009413EF">
      <w:pPr>
        <w:spacing w:after="0" w:line="240" w:lineRule="auto"/>
        <w:rPr>
          <w:i/>
        </w:rPr>
      </w:pPr>
    </w:p>
    <w:p w:rsidR="00E515A9" w:rsidRDefault="00E515A9" w:rsidP="009413EF">
      <w:pPr>
        <w:spacing w:after="0" w:line="240" w:lineRule="auto"/>
        <w:rPr>
          <w:i/>
        </w:rPr>
      </w:pPr>
      <w:r w:rsidRPr="00ED6803">
        <w:rPr>
          <w:i/>
        </w:rPr>
        <w:t xml:space="preserve">Die genannte Lernlandschaft wird gebaut aus den Erfahrungen und Erkenntnissen von Menschen, die in diesem Bereich tätig waren und sind und die die Bereitschaft haben, ihr Wissen zu teilen und ihre Kompetenzen einzubringen. Vielfalt bereichert und ermöglicht den Zugriff auf Elemente, die stimmig in die Entwicklung einer subjektiven Moderations- und Begleitungstechnik aufgenommen werden können. </w:t>
      </w:r>
    </w:p>
    <w:p w:rsidR="00D431BB" w:rsidRPr="00ED6803" w:rsidRDefault="00D431BB" w:rsidP="009413EF">
      <w:pPr>
        <w:spacing w:after="0" w:line="240" w:lineRule="auto"/>
        <w:rPr>
          <w:i/>
        </w:rPr>
      </w:pPr>
    </w:p>
    <w:p w:rsidR="00E515A9" w:rsidRDefault="00E515A9" w:rsidP="009413EF">
      <w:pPr>
        <w:spacing w:after="0" w:line="240" w:lineRule="auto"/>
        <w:rPr>
          <w:i/>
        </w:rPr>
      </w:pPr>
      <w:r w:rsidRPr="00ED6803">
        <w:rPr>
          <w:i/>
        </w:rPr>
        <w:t xml:space="preserve">Diese Publikation ist ein grob gezeichnetes Abbild dieser entstehenden Landschaft, ein „Potpourri“ von unterschiedlichen, zum Teil ganz persönlichen aber stimmigen Ansätzen, Herangehensweisen, Zugängen, Sichtweisen. Wer darin liest, der kann erahnen, dass der Verbund PULS seine Kraft aus der Kooperation schöpft. </w:t>
      </w:r>
    </w:p>
    <w:p w:rsidR="00D431BB" w:rsidRPr="00ED6803" w:rsidRDefault="00D431BB" w:rsidP="009413EF">
      <w:pPr>
        <w:spacing w:after="0" w:line="240" w:lineRule="auto"/>
        <w:rPr>
          <w:i/>
        </w:rPr>
      </w:pPr>
    </w:p>
    <w:p w:rsidR="00E515A9" w:rsidRDefault="00E515A9" w:rsidP="009413EF">
      <w:pPr>
        <w:spacing w:after="0" w:line="240" w:lineRule="auto"/>
        <w:rPr>
          <w:i/>
        </w:rPr>
      </w:pPr>
      <w:r w:rsidRPr="00ED6803">
        <w:rPr>
          <w:i/>
        </w:rPr>
        <w:t xml:space="preserve">Das Buch ist ein Beitrag aus der Praxis und ist für die Praxis gedacht.  Es möchte anhand konkreter Beispiele und Erfahrungen der Frage nachgehen, wie gute Lernräume über Beteiligungsverfahren entwickelt, gebaut und bespielt werden können. </w:t>
      </w:r>
    </w:p>
    <w:p w:rsidR="00D431BB" w:rsidRPr="00ED6803" w:rsidRDefault="00D431BB" w:rsidP="009413EF">
      <w:pPr>
        <w:spacing w:after="0" w:line="240" w:lineRule="auto"/>
        <w:rPr>
          <w:i/>
        </w:rPr>
      </w:pPr>
    </w:p>
    <w:p w:rsidR="00E515A9" w:rsidRPr="00ED6803" w:rsidRDefault="00E515A9" w:rsidP="00D431BB">
      <w:pPr>
        <w:spacing w:after="0" w:line="240" w:lineRule="auto"/>
        <w:rPr>
          <w:i/>
        </w:rPr>
      </w:pPr>
      <w:r w:rsidRPr="00ED6803">
        <w:rPr>
          <w:i/>
        </w:rPr>
        <w:t xml:space="preserve">Führungskräfte, Lehrpersonen, Architektinnen/Architekten und Stadtplanerinnen/-planer, Baufrauen/-herren und Verwaltungen sind eingeladen, einen Einblick in das Thema zu nehmen. Vielleicht entstehen dadurch Inspiration und Mut, einen ähnlichen Prozess zu initiieren. Studierende im Fachbereich Pädagogik und Architektur erhalten Anregungen, wie Lernen und Raum in einer auf die Zukunft hin ausgerichteten Schule zusammenwirken und wie Beteiligungsprozesse organisiert und begleitet werden können. Vielleicht generiert sich daraus die Entscheidung, Beteiligung zu einem Grundprinzip der zukünftigen Arbeit zu erheben. </w:t>
      </w:r>
    </w:p>
    <w:p w:rsidR="00D431BB" w:rsidRDefault="00D431BB" w:rsidP="00D431BB">
      <w:pPr>
        <w:spacing w:after="0" w:line="240" w:lineRule="auto"/>
      </w:pPr>
      <w:r>
        <w:br w:type="page"/>
      </w:r>
    </w:p>
    <w:p w:rsidR="00E208BE" w:rsidRPr="005F20CB" w:rsidRDefault="00E208BE" w:rsidP="00D431BB">
      <w:pPr>
        <w:spacing w:after="0" w:line="240" w:lineRule="auto"/>
      </w:pPr>
      <w:r w:rsidRPr="005F20CB">
        <w:rPr>
          <w:b/>
          <w:sz w:val="64"/>
          <w:szCs w:val="64"/>
        </w:rPr>
        <w:lastRenderedPageBreak/>
        <w:t>STECKBRIEF</w:t>
      </w:r>
      <w:r w:rsidR="006A0E23" w:rsidRPr="005F20CB">
        <w:rPr>
          <w:b/>
          <w:sz w:val="64"/>
          <w:szCs w:val="64"/>
        </w:rPr>
        <w:t>E</w:t>
      </w:r>
      <w:r w:rsidRPr="005F20CB">
        <w:rPr>
          <w:sz w:val="64"/>
          <w:szCs w:val="64"/>
        </w:rPr>
        <w:t xml:space="preserve"> </w:t>
      </w:r>
      <w:r w:rsidR="000B703D" w:rsidRPr="005F20CB">
        <w:rPr>
          <w:sz w:val="64"/>
          <w:szCs w:val="64"/>
        </w:rPr>
        <w:t xml:space="preserve">aus </w:t>
      </w:r>
      <w:r w:rsidR="0098312C">
        <w:rPr>
          <w:sz w:val="64"/>
          <w:szCs w:val="64"/>
        </w:rPr>
        <w:t xml:space="preserve">Alfter bei </w:t>
      </w:r>
      <w:r w:rsidR="000B703D" w:rsidRPr="005F20CB">
        <w:rPr>
          <w:sz w:val="64"/>
          <w:szCs w:val="64"/>
        </w:rPr>
        <w:t>Bonn</w:t>
      </w:r>
      <w:r w:rsidR="00873A4D">
        <w:rPr>
          <w:sz w:val="64"/>
          <w:szCs w:val="64"/>
        </w:rPr>
        <w:t xml:space="preserve"> und Düsseldorf</w:t>
      </w:r>
    </w:p>
    <w:p w:rsidR="001A0F43" w:rsidRPr="005F20CB" w:rsidRDefault="001A0F43" w:rsidP="00D431BB">
      <w:pPr>
        <w:spacing w:after="0" w:line="240" w:lineRule="auto"/>
        <w:rPr>
          <w:rFonts w:eastAsia="Times New Roman" w:cstheme="minorHAnsi"/>
          <w:lang w:eastAsia="de-DE"/>
        </w:rPr>
      </w:pPr>
    </w:p>
    <w:p w:rsidR="001A0F43" w:rsidRPr="005F20CB" w:rsidRDefault="001A0F43" w:rsidP="00D431BB">
      <w:pPr>
        <w:spacing w:after="0" w:line="240" w:lineRule="auto"/>
        <w:rPr>
          <w:rFonts w:eastAsia="Times New Roman" w:cstheme="minorHAnsi"/>
          <w:lang w:eastAsia="de-DE"/>
        </w:rPr>
      </w:pPr>
    </w:p>
    <w:p w:rsidR="001A0F43" w:rsidRPr="005F20CB" w:rsidRDefault="001A0F43" w:rsidP="001A0F43">
      <w:pPr>
        <w:spacing w:after="0" w:line="240" w:lineRule="auto"/>
        <w:rPr>
          <w:rFonts w:eastAsia="Times New Roman" w:cstheme="minorHAnsi"/>
          <w:b/>
          <w:sz w:val="32"/>
          <w:szCs w:val="32"/>
          <w:lang w:eastAsia="de-DE"/>
        </w:rPr>
      </w:pPr>
      <w:r w:rsidRPr="005F20CB">
        <w:rPr>
          <w:rFonts w:cstheme="minorHAnsi"/>
          <w:b/>
          <w:bCs/>
          <w:sz w:val="32"/>
          <w:szCs w:val="32"/>
        </w:rPr>
        <w:t>Nikolaus von Kaisenberg</w:t>
      </w:r>
    </w:p>
    <w:p w:rsidR="001A0F43" w:rsidRPr="005F20CB" w:rsidRDefault="001A0F43" w:rsidP="00D431BB">
      <w:pPr>
        <w:spacing w:after="0" w:line="240" w:lineRule="auto"/>
        <w:rPr>
          <w:rFonts w:cstheme="minorHAnsi"/>
          <w:bCs/>
        </w:rPr>
      </w:pPr>
      <w:r w:rsidRPr="005F20CB">
        <w:rPr>
          <w:rFonts w:cstheme="minorHAnsi"/>
        </w:rPr>
        <w:t xml:space="preserve">Architekt </w:t>
      </w:r>
      <w:r w:rsidRPr="005F20CB">
        <w:rPr>
          <w:rFonts w:cstheme="minorHAnsi"/>
          <w:bCs/>
        </w:rPr>
        <w:t>Prof. Nikolaus von Kaisenberg</w:t>
      </w:r>
      <w:r w:rsidRPr="005F20CB">
        <w:rPr>
          <w:rFonts w:cstheme="minorHAnsi"/>
        </w:rPr>
        <w:t xml:space="preserve"> </w:t>
      </w:r>
      <w:r w:rsidRPr="005F20CB">
        <w:rPr>
          <w:rFonts w:cstheme="minorHAnsi"/>
          <w:bCs/>
        </w:rPr>
        <w:t>ist Stadtplaner und Architekt zahlreicher Erziehungsbauten. Als Projektentwickler mit Büro in München hat er für gemeinschaftsorientierte Bildungs- und Siedlungsbauten das „artur-Werkstattverfahren“ begründet. Als Hochschullehrer ist er Mitbegründer der Studiengänge für Mensch und Architektur sowie für Prozessarchitektur an der Alanus Hochschule. Er ist Gründungsmitglied des internationalen Forums „Mensch + Architektur“.</w:t>
      </w:r>
    </w:p>
    <w:p w:rsidR="006001BE" w:rsidRPr="005F20CB" w:rsidRDefault="006001BE" w:rsidP="00D431BB">
      <w:pPr>
        <w:spacing w:after="0" w:line="240" w:lineRule="auto"/>
        <w:rPr>
          <w:rFonts w:cstheme="minorHAnsi"/>
          <w:bCs/>
        </w:rPr>
      </w:pPr>
    </w:p>
    <w:p w:rsidR="006001BE" w:rsidRPr="005F20CB" w:rsidRDefault="006001BE" w:rsidP="006001BE">
      <w:pPr>
        <w:spacing w:after="0" w:line="240" w:lineRule="auto"/>
        <w:rPr>
          <w:rFonts w:cstheme="minorHAnsi"/>
        </w:rPr>
      </w:pPr>
      <w:r w:rsidRPr="005F20CB">
        <w:rPr>
          <w:rFonts w:cstheme="minorHAnsi"/>
          <w:b/>
          <w:bCs/>
          <w:sz w:val="32"/>
          <w:szCs w:val="32"/>
        </w:rPr>
        <w:t xml:space="preserve">Florian </w:t>
      </w:r>
      <w:proofErr w:type="spellStart"/>
      <w:r w:rsidRPr="005F20CB">
        <w:rPr>
          <w:rFonts w:cstheme="minorHAnsi"/>
          <w:b/>
          <w:bCs/>
          <w:sz w:val="32"/>
          <w:szCs w:val="32"/>
        </w:rPr>
        <w:t>Dirszus</w:t>
      </w:r>
      <w:proofErr w:type="spellEnd"/>
    </w:p>
    <w:p w:rsidR="001A0F43" w:rsidRPr="005F20CB" w:rsidRDefault="006001BE" w:rsidP="006001BE">
      <w:pPr>
        <w:spacing w:after="0" w:line="240" w:lineRule="auto"/>
        <w:rPr>
          <w:rFonts w:eastAsia="Times New Roman" w:cstheme="minorHAnsi"/>
          <w:lang w:eastAsia="de-DE"/>
        </w:rPr>
      </w:pPr>
      <w:r w:rsidRPr="005F20CB">
        <w:rPr>
          <w:rFonts w:cstheme="minorHAnsi"/>
        </w:rPr>
        <w:t xml:space="preserve">Florian </w:t>
      </w:r>
      <w:proofErr w:type="spellStart"/>
      <w:r w:rsidRPr="005F20CB">
        <w:rPr>
          <w:rFonts w:cstheme="minorHAnsi"/>
        </w:rPr>
        <w:t>Dirszus</w:t>
      </w:r>
      <w:proofErr w:type="spellEnd"/>
      <w:r w:rsidRPr="005F20CB">
        <w:rPr>
          <w:rFonts w:cstheme="minorHAnsi"/>
        </w:rPr>
        <w:t xml:space="preserve"> leitet die gesamtstädtische Koordination der schulischen Hochbaumaßnahmen und ist stellvertretender Amtsleiter des Schulverwaltungsamtes. Zu seinen besonderen Aufgaben gehört die Entwicklung von innovativen und pädagogischen Raumkonzepten unter räumlichen Effizienzgesichtspunkten bei gleichzeitiger Optimierung des pädagogischen Standards.</w:t>
      </w:r>
    </w:p>
    <w:p w:rsidR="001A0F43" w:rsidRPr="005F20CB" w:rsidRDefault="001A0F43" w:rsidP="00D431BB">
      <w:pPr>
        <w:spacing w:after="0" w:line="240" w:lineRule="auto"/>
        <w:rPr>
          <w:rFonts w:eastAsia="Times New Roman" w:cstheme="minorHAnsi"/>
          <w:lang w:eastAsia="de-DE"/>
        </w:rPr>
      </w:pPr>
    </w:p>
    <w:p w:rsidR="001A0F43" w:rsidRPr="005F20CB" w:rsidRDefault="001A0F43" w:rsidP="001A0F43">
      <w:pPr>
        <w:spacing w:after="0" w:line="240" w:lineRule="auto"/>
        <w:rPr>
          <w:rFonts w:eastAsia="Times New Roman" w:cstheme="minorHAnsi"/>
          <w:b/>
          <w:sz w:val="32"/>
          <w:szCs w:val="32"/>
          <w:lang w:eastAsia="de-DE"/>
        </w:rPr>
      </w:pPr>
      <w:r w:rsidRPr="005F20CB">
        <w:rPr>
          <w:rFonts w:cstheme="minorHAnsi"/>
          <w:b/>
          <w:bCs/>
          <w:sz w:val="32"/>
          <w:szCs w:val="32"/>
        </w:rPr>
        <w:t>Petra Regina Moog</w:t>
      </w:r>
    </w:p>
    <w:p w:rsidR="001A0F43" w:rsidRPr="005F20CB" w:rsidRDefault="001A0F43" w:rsidP="00D431BB">
      <w:pPr>
        <w:spacing w:after="0" w:line="240" w:lineRule="auto"/>
        <w:rPr>
          <w:rFonts w:cstheme="minorHAnsi"/>
          <w:bCs/>
        </w:rPr>
      </w:pPr>
      <w:r w:rsidRPr="005F20CB">
        <w:rPr>
          <w:rFonts w:cstheme="minorHAnsi"/>
        </w:rPr>
        <w:t xml:space="preserve">Dr. </w:t>
      </w:r>
      <w:r w:rsidRPr="005F20CB">
        <w:rPr>
          <w:rFonts w:cstheme="minorHAnsi"/>
          <w:bCs/>
        </w:rPr>
        <w:t xml:space="preserve">Petra Regina Moog ist Biologin mit 20jähriger Erfahrung in Forschung &amp; Lehre an verschiedenen Universitäten Europas. Sie leitet die </w:t>
      </w:r>
      <w:proofErr w:type="gramStart"/>
      <w:r w:rsidRPr="005F20CB">
        <w:rPr>
          <w:rFonts w:cstheme="minorHAnsi"/>
          <w:bCs/>
        </w:rPr>
        <w:t>SOPHIA</w:t>
      </w:r>
      <w:r w:rsidR="0095022B" w:rsidRPr="005F20CB">
        <w:rPr>
          <w:rFonts w:cstheme="minorHAnsi"/>
          <w:bCs/>
        </w:rPr>
        <w:t xml:space="preserve"> </w:t>
      </w:r>
      <w:r w:rsidRPr="005F20CB">
        <w:rPr>
          <w:rFonts w:cstheme="minorHAnsi"/>
          <w:bCs/>
        </w:rPr>
        <w:t>:</w:t>
      </w:r>
      <w:proofErr w:type="gramEnd"/>
      <w:r w:rsidRPr="005F20CB">
        <w:rPr>
          <w:rFonts w:cstheme="minorHAnsi"/>
          <w:bCs/>
        </w:rPr>
        <w:t>:</w:t>
      </w:r>
      <w:r w:rsidR="0095022B" w:rsidRPr="005F20CB">
        <w:rPr>
          <w:rFonts w:cstheme="minorHAnsi"/>
          <w:bCs/>
        </w:rPr>
        <w:t xml:space="preserve"> </w:t>
      </w:r>
      <w:r w:rsidRPr="005F20CB">
        <w:rPr>
          <w:rFonts w:cstheme="minorHAnsi"/>
          <w:bCs/>
        </w:rPr>
        <w:t>Akademie gGmbH, die sich nachhaltige Schul- und Unterrichtsentwicklung zur Herzensaufgabe gemacht hat. In Kooperation mit Schulämtern, Stiftungen und Kommunen begleitet sie schulische Neu- und Umbaumaßnahmen zu Lern- und Lebensorten. Sie ist Autorin aktueller Themen des schulischen Change-Managements, inklusiver Unterrichtsprozesse und zukunftsfähiger Lernraumentwicklung, die durch Lehrende und Lernende aktiv gestaltet werden. Als Gutachterin für den sektorenübergreifenden Bildungsbereich i</w:t>
      </w:r>
      <w:r w:rsidR="009D3EC1" w:rsidRPr="005F20CB">
        <w:rPr>
          <w:rFonts w:cstheme="minorHAnsi"/>
          <w:bCs/>
        </w:rPr>
        <w:t xml:space="preserve">st sie für </w:t>
      </w:r>
      <w:r w:rsidRPr="005F20CB">
        <w:rPr>
          <w:rFonts w:cstheme="minorHAnsi"/>
          <w:bCs/>
        </w:rPr>
        <w:t>EU</w:t>
      </w:r>
      <w:r w:rsidR="009D3EC1" w:rsidRPr="005F20CB">
        <w:rPr>
          <w:rFonts w:cstheme="minorHAnsi"/>
          <w:bCs/>
        </w:rPr>
        <w:t>-Nationalagenturen</w:t>
      </w:r>
      <w:r w:rsidRPr="005F20CB">
        <w:rPr>
          <w:rFonts w:cstheme="minorHAnsi"/>
          <w:bCs/>
        </w:rPr>
        <w:t xml:space="preserve"> und diverse Verlage tätig</w:t>
      </w:r>
      <w:r w:rsidR="006001BE" w:rsidRPr="005F20CB">
        <w:rPr>
          <w:rFonts w:cstheme="minorHAnsi"/>
          <w:bCs/>
        </w:rPr>
        <w:t>.</w:t>
      </w:r>
      <w:r w:rsidRPr="005F20CB">
        <w:rPr>
          <w:rFonts w:cstheme="minorHAnsi"/>
          <w:bCs/>
        </w:rPr>
        <w:t xml:space="preserve"> </w:t>
      </w:r>
    </w:p>
    <w:p w:rsidR="001A0F43" w:rsidRPr="005F20CB" w:rsidRDefault="001A0F43" w:rsidP="00D431BB">
      <w:pPr>
        <w:spacing w:after="0" w:line="240" w:lineRule="auto"/>
      </w:pPr>
    </w:p>
    <w:p w:rsidR="001A0F43" w:rsidRPr="00D84F35" w:rsidRDefault="001A0F43" w:rsidP="001A0F43">
      <w:pPr>
        <w:spacing w:after="0" w:line="240" w:lineRule="auto"/>
        <w:rPr>
          <w:rFonts w:cstheme="minorHAnsi"/>
          <w:b/>
          <w:sz w:val="32"/>
          <w:szCs w:val="32"/>
          <w:lang w:val="en-US"/>
        </w:rPr>
      </w:pPr>
      <w:r w:rsidRPr="00D84F35">
        <w:rPr>
          <w:rFonts w:cstheme="minorHAnsi"/>
          <w:b/>
          <w:bCs/>
          <w:sz w:val="32"/>
          <w:szCs w:val="32"/>
          <w:lang w:val="en-US"/>
        </w:rPr>
        <w:t xml:space="preserve">Andreas </w:t>
      </w:r>
      <w:proofErr w:type="spellStart"/>
      <w:r w:rsidRPr="00D84F35">
        <w:rPr>
          <w:rFonts w:cstheme="minorHAnsi"/>
          <w:b/>
          <w:bCs/>
          <w:sz w:val="32"/>
          <w:szCs w:val="32"/>
          <w:lang w:val="en-US"/>
        </w:rPr>
        <w:t>Hammon</w:t>
      </w:r>
      <w:proofErr w:type="spellEnd"/>
    </w:p>
    <w:p w:rsidR="001A0F43" w:rsidRPr="005F20CB" w:rsidRDefault="001A0F43" w:rsidP="001A0F43">
      <w:pPr>
        <w:spacing w:after="0" w:line="240" w:lineRule="auto"/>
        <w:rPr>
          <w:rFonts w:cstheme="minorHAnsi"/>
        </w:rPr>
      </w:pPr>
      <w:proofErr w:type="spellStart"/>
      <w:r w:rsidRPr="00D84F35">
        <w:rPr>
          <w:rFonts w:cstheme="minorHAnsi"/>
          <w:lang w:val="en-US"/>
        </w:rPr>
        <w:t>Architekt</w:t>
      </w:r>
      <w:proofErr w:type="spellEnd"/>
      <w:r w:rsidRPr="00D84F35">
        <w:rPr>
          <w:rFonts w:cstheme="minorHAnsi"/>
          <w:lang w:val="en-US"/>
        </w:rPr>
        <w:t xml:space="preserve"> </w:t>
      </w:r>
      <w:r w:rsidRPr="00D84F35">
        <w:rPr>
          <w:rFonts w:cstheme="minorHAnsi"/>
          <w:bCs/>
          <w:lang w:val="en-US"/>
        </w:rPr>
        <w:t>Dipl.-</w:t>
      </w:r>
      <w:proofErr w:type="spellStart"/>
      <w:r w:rsidRPr="00D84F35">
        <w:rPr>
          <w:rFonts w:cstheme="minorHAnsi"/>
          <w:bCs/>
          <w:lang w:val="en-US"/>
        </w:rPr>
        <w:t>Ing</w:t>
      </w:r>
      <w:proofErr w:type="spellEnd"/>
      <w:r w:rsidRPr="00D84F35">
        <w:rPr>
          <w:rFonts w:cstheme="minorHAnsi"/>
          <w:bCs/>
          <w:lang w:val="en-US"/>
        </w:rPr>
        <w:t xml:space="preserve">. Andreas </w:t>
      </w:r>
      <w:proofErr w:type="spellStart"/>
      <w:r w:rsidRPr="00D84F35">
        <w:rPr>
          <w:rFonts w:cstheme="minorHAnsi"/>
          <w:bCs/>
          <w:lang w:val="en-US"/>
        </w:rPr>
        <w:t>Hammon</w:t>
      </w:r>
      <w:proofErr w:type="spellEnd"/>
      <w:r w:rsidRPr="00D84F35">
        <w:rPr>
          <w:rFonts w:cstheme="minorHAnsi"/>
          <w:lang w:val="en-US"/>
        </w:rPr>
        <w:t xml:space="preserve"> </w:t>
      </w:r>
      <w:proofErr w:type="spellStart"/>
      <w:r w:rsidRPr="00D84F35">
        <w:rPr>
          <w:rFonts w:cstheme="minorHAnsi"/>
          <w:bCs/>
          <w:lang w:val="en-US"/>
        </w:rPr>
        <w:t>ist</w:t>
      </w:r>
      <w:proofErr w:type="spellEnd"/>
      <w:r w:rsidRPr="00D84F35">
        <w:rPr>
          <w:rFonts w:cstheme="minorHAnsi"/>
          <w:bCs/>
          <w:lang w:val="en-US"/>
        </w:rPr>
        <w:t xml:space="preserve"> </w:t>
      </w:r>
      <w:proofErr w:type="spellStart"/>
      <w:r w:rsidRPr="00D84F35">
        <w:rPr>
          <w:rFonts w:cstheme="minorHAnsi"/>
          <w:bCs/>
          <w:lang w:val="en-US"/>
        </w:rPr>
        <w:t>Architekt</w:t>
      </w:r>
      <w:proofErr w:type="spellEnd"/>
      <w:r w:rsidRPr="00D84F35">
        <w:rPr>
          <w:rFonts w:cstheme="minorHAnsi"/>
          <w:bCs/>
          <w:lang w:val="en-US"/>
        </w:rPr>
        <w:t xml:space="preserve"> und </w:t>
      </w:r>
      <w:proofErr w:type="spellStart"/>
      <w:r w:rsidRPr="00D84F35">
        <w:rPr>
          <w:rFonts w:cstheme="minorHAnsi"/>
          <w:bCs/>
          <w:lang w:val="en-US"/>
        </w:rPr>
        <w:t>Pädagoge</w:t>
      </w:r>
      <w:proofErr w:type="spellEnd"/>
      <w:r w:rsidRPr="00D84F35">
        <w:rPr>
          <w:rFonts w:cstheme="minorHAnsi"/>
          <w:bCs/>
          <w:lang w:val="en-US"/>
        </w:rPr>
        <w:t xml:space="preserve"> </w:t>
      </w:r>
      <w:proofErr w:type="spellStart"/>
      <w:r w:rsidRPr="00D84F35">
        <w:rPr>
          <w:rFonts w:cstheme="minorHAnsi"/>
          <w:bCs/>
          <w:lang w:val="en-US"/>
        </w:rPr>
        <w:t>mit</w:t>
      </w:r>
      <w:proofErr w:type="spellEnd"/>
      <w:r w:rsidRPr="00D84F35">
        <w:rPr>
          <w:rFonts w:cstheme="minorHAnsi"/>
          <w:bCs/>
          <w:lang w:val="en-US"/>
        </w:rPr>
        <w:t xml:space="preserve"> </w:t>
      </w:r>
      <w:proofErr w:type="spellStart"/>
      <w:r w:rsidRPr="00D84F35">
        <w:rPr>
          <w:rFonts w:cstheme="minorHAnsi"/>
          <w:bCs/>
          <w:lang w:val="en-US"/>
        </w:rPr>
        <w:t>einem</w:t>
      </w:r>
      <w:proofErr w:type="spellEnd"/>
      <w:r w:rsidRPr="00D84F35">
        <w:rPr>
          <w:rFonts w:cstheme="minorHAnsi"/>
          <w:bCs/>
          <w:lang w:val="en-US"/>
        </w:rPr>
        <w:t xml:space="preserve"> Master of School Development. </w:t>
      </w:r>
      <w:r w:rsidRPr="005F20CB">
        <w:rPr>
          <w:rFonts w:cstheme="minorHAnsi"/>
          <w:bCs/>
        </w:rPr>
        <w:t xml:space="preserve">Im Feld der kooperativen </w:t>
      </w:r>
      <w:proofErr w:type="spellStart"/>
      <w:r w:rsidRPr="005F20CB">
        <w:rPr>
          <w:rFonts w:cstheme="minorHAnsi"/>
          <w:bCs/>
        </w:rPr>
        <w:t>SchulRAUMentwicklung</w:t>
      </w:r>
      <w:proofErr w:type="spellEnd"/>
      <w:r w:rsidRPr="005F20CB">
        <w:rPr>
          <w:rFonts w:cstheme="minorHAnsi"/>
          <w:bCs/>
        </w:rPr>
        <w:t xml:space="preserve"> hat er die Erfahrungen aus seinen beruflichen Tätigkeiten zu den Arbeitsansätzen der räumlich-strukturell gestützten Schul- und Unterrichtsentwicklung verknüpft. Er berät und begleitet Schulen, Gemeinden, Städte und Firmen vom Erfassen der Aufgabenstellung bis hin zur Implementierung. Er forscht im Themenfeld von räumlichen Lern- und Entwicklungsumgebungen (Lern- und Arbeits-Settings). Im Rahmen von Lehrveranstaltungen an verschiedenen Universitäten öffnet er Pilotprojekte für Studierende der Architektur und Pädagogik als interdisziplinäres „Reallabor“. Er ist Gründungsmitglied und Vorstand im Schweizer Netzwerk „Bildung &amp; Architektur“.</w:t>
      </w:r>
    </w:p>
    <w:p w:rsidR="001A0F43" w:rsidRDefault="001A0F43" w:rsidP="00D431BB">
      <w:pPr>
        <w:spacing w:after="0" w:line="240" w:lineRule="auto"/>
        <w:rPr>
          <w:color w:val="00B050"/>
        </w:rPr>
      </w:pPr>
    </w:p>
    <w:p w:rsidR="002F4826" w:rsidRDefault="0065346B" w:rsidP="0098312C">
      <w:pPr>
        <w:spacing w:after="0" w:line="240" w:lineRule="auto"/>
        <w:rPr>
          <w:b/>
          <w:sz w:val="64"/>
          <w:szCs w:val="64"/>
        </w:rPr>
      </w:pPr>
      <w:r>
        <w:rPr>
          <w:color w:val="00B050"/>
        </w:rPr>
        <w:br w:type="column"/>
      </w:r>
      <w:r w:rsidR="0098312C" w:rsidRPr="0098312C">
        <w:rPr>
          <w:b/>
          <w:sz w:val="64"/>
          <w:szCs w:val="64"/>
        </w:rPr>
        <w:lastRenderedPageBreak/>
        <w:t>Steckbrief Alanus Hochschule für Kunst und Gesellschaft</w:t>
      </w:r>
    </w:p>
    <w:p w:rsidR="002F4826" w:rsidRDefault="002F4826" w:rsidP="002F4826"/>
    <w:p w:rsidR="002F4826" w:rsidRPr="002F4826" w:rsidRDefault="002F4826" w:rsidP="002F4826">
      <w:pPr>
        <w:rPr>
          <w:b/>
        </w:rPr>
      </w:pPr>
      <w:r w:rsidRPr="002F4826">
        <w:rPr>
          <w:b/>
        </w:rPr>
        <w:t xml:space="preserve">Kunst und Wissenschaft im Dialog </w:t>
      </w:r>
    </w:p>
    <w:p w:rsidR="002F4826" w:rsidRDefault="002F4826" w:rsidP="002F4826">
      <w:r>
        <w:t xml:space="preserve">Die Alanus Hochschule für Kunst und Gesellschaft ist eine staatlich anerkannte Kunsthochschule in freier Trägerschaft in Alfter bei Bonn. Seit August 2014 hat sie außerdem ein Studienzentrum in Mannheim. Unter ihrem Dach vereinigt die Hochschule Studiengänge aus den Bereichen Architektur, Bildende Kunst, Schauspiel, Eurythmie, Kunsttherapie, Pädagogik, Philosophie und Betriebswirtschaftslehre. Wichtiger Teil des Konzepts der Alanus Hochschule ist die Begegnung von Kunst und Wissenschaft. Das Studienangebot bietet in seiner Kombination die Chance des Dialogs und der gegenseitigen Inspiration der unterschiedlichen Fachrichtungen in interdisziplinären Projekten. </w:t>
      </w:r>
    </w:p>
    <w:p w:rsidR="002F4826" w:rsidRDefault="002F4826" w:rsidP="002F4826">
      <w:r>
        <w:t xml:space="preserve">Junge Menschen werden an der Alanus Hochschule dazu ermutigt, die Entwicklung ihrer Persönlichkeit und der Gesellschaft selbst in die Hand zu nehmen und sich mit Engagement persönlich einzubringen. Um das zu erreichen, legt die Alanus Hochschule Wert auf eine intensive Betreuung ihrer Studenten und fördert interdisziplinäre Herangehensweisen. Zurzeit sind rund 1500 Studenten eingeschrieben. </w:t>
      </w:r>
    </w:p>
    <w:p w:rsidR="002F4826" w:rsidRPr="002F4826" w:rsidRDefault="002F4826" w:rsidP="002F4826">
      <w:pPr>
        <w:rPr>
          <w:b/>
        </w:rPr>
      </w:pPr>
      <w:r w:rsidRPr="002F4826">
        <w:rPr>
          <w:b/>
        </w:rPr>
        <w:t>Das Studium Generale</w:t>
      </w:r>
    </w:p>
    <w:p w:rsidR="002F4826" w:rsidRDefault="002F4826" w:rsidP="002F4826">
      <w:r>
        <w:t xml:space="preserve">Der Blick über den Tellerrand des eigenen Studienfachs ist wesentlicher Teil des Bildungskonzepts der Alanus Hochschule. Der Namensgeber der Hochschule, Alanus ab </w:t>
      </w:r>
      <w:proofErr w:type="spellStart"/>
      <w:r>
        <w:t>Insulis</w:t>
      </w:r>
      <w:proofErr w:type="spellEnd"/>
      <w:r>
        <w:t>, wurde „</w:t>
      </w:r>
      <w:proofErr w:type="spellStart"/>
      <w:r>
        <w:t>doctor</w:t>
      </w:r>
      <w:proofErr w:type="spellEnd"/>
      <w:r>
        <w:t xml:space="preserve"> </w:t>
      </w:r>
      <w:proofErr w:type="spellStart"/>
      <w:r>
        <w:t>universalis</w:t>
      </w:r>
      <w:proofErr w:type="spellEnd"/>
      <w:r>
        <w:t xml:space="preserve">“ genannt und lehrte im 12. Jahrhundert die sogenannten sieben freien Künste. Das Studium Generale erneuert diese Tradition einer ganzheitlichen Bildung, die über das reine Fachstudium hinausgeht und dieses fundiert. Ob Künstler, Pädagoge, Kunsttherapeut, Architekt oder </w:t>
      </w:r>
      <w:proofErr w:type="spellStart"/>
      <w:r>
        <w:t>BWLer</w:t>
      </w:r>
      <w:proofErr w:type="spellEnd"/>
      <w:r>
        <w:t xml:space="preserve"> – im fach- und jahrgangsübergreifenden Studium Generale treffen alle Studenten aufeinander. Je nach Studiengang und Studienform macht das Studium Generale zehn bis zwanzig Prozent des Studiums aus. Zu den Inhalten gehören vor allem: Erkenntnis- und Wissenschaftstheorie, Philosophie und Kulturgeschichte, Kunstwissenschaft und Ästhetik sowie Anthropologie und Ethik. </w:t>
      </w:r>
    </w:p>
    <w:p w:rsidR="002F4826" w:rsidRPr="002F4826" w:rsidRDefault="002F4826" w:rsidP="002F4826">
      <w:pPr>
        <w:rPr>
          <w:b/>
        </w:rPr>
      </w:pPr>
      <w:r w:rsidRPr="002F4826">
        <w:rPr>
          <w:b/>
        </w:rPr>
        <w:t>Staatliche Anerkennung und institutionelle Akkreditierung</w:t>
      </w:r>
    </w:p>
    <w:p w:rsidR="002F4826" w:rsidRDefault="002F4826" w:rsidP="002F4826">
      <w:r>
        <w:t xml:space="preserve">2012 feierte die Alanus Hochschule zehnjähriges Jubiläum ihrer staatlichen Anerkennung. 2010 erhielt sie zudem als erste nichtstaatliche Kunsthochschule Deutschlands die institutionelle Akkreditierung für zehn Jahre und das Promotionsrecht für den Fachbereich Bildungswissenschaft. </w:t>
      </w:r>
    </w:p>
    <w:p w:rsidR="00B5759C" w:rsidRDefault="00B5759C" w:rsidP="002F4826"/>
    <w:p w:rsidR="00B5759C" w:rsidRDefault="00C63B92" w:rsidP="002F4826">
      <w:hyperlink r:id="rId17" w:history="1">
        <w:r w:rsidR="00B5759C" w:rsidRPr="005B37D3">
          <w:rPr>
            <w:rStyle w:val="Hyperlink"/>
          </w:rPr>
          <w:t>www.alanus.edu</w:t>
        </w:r>
      </w:hyperlink>
    </w:p>
    <w:p w:rsidR="00B5759C" w:rsidRDefault="00B5759C" w:rsidP="002F4826"/>
    <w:p w:rsidR="002F4826" w:rsidRDefault="002F4826" w:rsidP="0098312C">
      <w:pPr>
        <w:spacing w:after="0" w:line="240" w:lineRule="auto"/>
        <w:rPr>
          <w:b/>
          <w:sz w:val="64"/>
          <w:szCs w:val="64"/>
        </w:rPr>
      </w:pPr>
    </w:p>
    <w:p w:rsidR="002F4826" w:rsidRDefault="0098312C" w:rsidP="0098312C">
      <w:pPr>
        <w:spacing w:after="0" w:line="240" w:lineRule="auto"/>
        <w:rPr>
          <w:color w:val="00B050"/>
        </w:rPr>
      </w:pPr>
      <w:r>
        <w:rPr>
          <w:color w:val="00B050"/>
        </w:rPr>
        <w:br w:type="page"/>
      </w:r>
    </w:p>
    <w:p w:rsidR="0065346B" w:rsidRPr="0065346B" w:rsidRDefault="0065346B" w:rsidP="0065346B">
      <w:pPr>
        <w:spacing w:after="0" w:line="240" w:lineRule="auto"/>
        <w:rPr>
          <w:sz w:val="64"/>
          <w:szCs w:val="64"/>
        </w:rPr>
      </w:pPr>
      <w:r w:rsidRPr="0065346B">
        <w:rPr>
          <w:b/>
          <w:sz w:val="64"/>
          <w:szCs w:val="64"/>
        </w:rPr>
        <w:lastRenderedPageBreak/>
        <w:t xml:space="preserve">Steckbrief Stadt Düsseldorf </w:t>
      </w:r>
    </w:p>
    <w:p w:rsidR="0065346B" w:rsidRPr="0065346B" w:rsidRDefault="0065346B" w:rsidP="0065346B">
      <w:pPr>
        <w:tabs>
          <w:tab w:val="left" w:pos="3402"/>
        </w:tabs>
        <w:spacing w:after="0" w:line="240" w:lineRule="auto"/>
      </w:pPr>
    </w:p>
    <w:p w:rsidR="0065346B" w:rsidRPr="0065346B" w:rsidRDefault="0065346B" w:rsidP="0065346B">
      <w:pPr>
        <w:tabs>
          <w:tab w:val="left" w:pos="3402"/>
        </w:tabs>
        <w:spacing w:after="0" w:line="240" w:lineRule="auto"/>
      </w:pPr>
      <w:r w:rsidRPr="0065346B">
        <w:t xml:space="preserve">Die Stadt Düsseldorf, Landeshauptstadt des Bundeslandes Nordrhein-Westfalen, gehört mit rund 610.000 Einwohnern zu den größten Städten Deutschlands. </w:t>
      </w:r>
    </w:p>
    <w:p w:rsidR="0065346B" w:rsidRPr="0065346B" w:rsidRDefault="0065346B" w:rsidP="0065346B">
      <w:pPr>
        <w:tabs>
          <w:tab w:val="left" w:pos="3402"/>
        </w:tabs>
        <w:spacing w:after="0" w:line="240" w:lineRule="auto"/>
      </w:pPr>
      <w:r w:rsidRPr="0065346B">
        <w:t>Als weltoffene und dynamische Metropole pflegt die Stadt Düsseldorf vielfältige internationale Beziehungen. In Zusammenarbeit mit Städtepartnern setzt die Landeshauptstadt Projekte in allen Gesellschaftsbereichen um und fördert vielversprechende Initiativen. Darüber hinaus wirkt Düsseldorf aktiv in einer Vielzahl von europäischen und multinationalen Netzwerken mit und nimmt an europäischen Förderprogrammen teil.</w:t>
      </w:r>
    </w:p>
    <w:p w:rsidR="0065346B" w:rsidRPr="0065346B" w:rsidRDefault="0065346B" w:rsidP="0065346B">
      <w:pPr>
        <w:tabs>
          <w:tab w:val="left" w:pos="3402"/>
        </w:tabs>
        <w:spacing w:after="0" w:line="240" w:lineRule="auto"/>
      </w:pPr>
    </w:p>
    <w:p w:rsidR="0065346B" w:rsidRPr="0065346B" w:rsidRDefault="0065346B" w:rsidP="0065346B">
      <w:pPr>
        <w:tabs>
          <w:tab w:val="left" w:pos="3402"/>
        </w:tabs>
        <w:spacing w:after="0" w:line="240" w:lineRule="auto"/>
      </w:pPr>
      <w:r w:rsidRPr="0065346B">
        <w:t xml:space="preserve">Düsseldorf ist Wirtschaftsstandort: Der Großraum Düsseldorf gehört nach </w:t>
      </w:r>
      <w:proofErr w:type="spellStart"/>
      <w:r w:rsidRPr="0065346B">
        <w:t>Greater</w:t>
      </w:r>
      <w:proofErr w:type="spellEnd"/>
      <w:r w:rsidRPr="0065346B">
        <w:t xml:space="preserve"> London und Paris – Ille de France zu den wichtigsten europäischen Regionen für ausländische Direktinvestitionen. Die Kombination aus geographischen Standortvorteilen, großer Branchenvielfalt, internationaler Unternehmerschaft und hoher Lebensqualität machen Düsseldorf zum begehrten Standort für innovative und wachstumsorientierte Firmen.</w:t>
      </w:r>
    </w:p>
    <w:p w:rsidR="0065346B" w:rsidRPr="0065346B" w:rsidRDefault="0065346B" w:rsidP="0065346B">
      <w:pPr>
        <w:tabs>
          <w:tab w:val="left" w:pos="3402"/>
        </w:tabs>
        <w:spacing w:after="0" w:line="240" w:lineRule="auto"/>
      </w:pPr>
    </w:p>
    <w:p w:rsidR="0065346B" w:rsidRPr="0065346B" w:rsidRDefault="0065346B" w:rsidP="0065346B">
      <w:pPr>
        <w:tabs>
          <w:tab w:val="left" w:pos="3402"/>
        </w:tabs>
        <w:spacing w:after="0" w:line="240" w:lineRule="auto"/>
      </w:pPr>
      <w:r w:rsidRPr="0065346B">
        <w:t>Düsseldorf wächst: Seit Jahren verzeichnet die Stadt steigende Einwohnerzahlen. Mit einer sinnvollen Stadtplanung, die alle Aspekte des täglichen Lebens berücksichtigt, müssen hierfür die Rahmenbedingungen geschaffen werden.</w:t>
      </w:r>
    </w:p>
    <w:p w:rsidR="0065346B" w:rsidRPr="0065346B" w:rsidRDefault="0065346B" w:rsidP="0065346B">
      <w:pPr>
        <w:tabs>
          <w:tab w:val="left" w:pos="3402"/>
        </w:tabs>
        <w:spacing w:after="0" w:line="240" w:lineRule="auto"/>
      </w:pPr>
    </w:p>
    <w:p w:rsidR="0065346B" w:rsidRPr="0065346B" w:rsidRDefault="0065346B" w:rsidP="0065346B">
      <w:pPr>
        <w:tabs>
          <w:tab w:val="left" w:pos="3402"/>
        </w:tabs>
        <w:spacing w:after="0" w:line="240" w:lineRule="auto"/>
      </w:pPr>
      <w:r w:rsidRPr="0065346B">
        <w:t xml:space="preserve">Ein wesentlicher Aspekt der Stadtentwicklung beinhaltet die Versorgung der Bürgerinnen und Bürger der Stadt mit adäquaten Bildungseinrichtungen. "Man lernt nie aus" - auch nicht in Düsseldorf:  deshalb gibt es von der Grundschule bis hin zur späteren Weiterbildung ein umfangreiches Bildungsangebot in Düsseldorf. </w:t>
      </w:r>
    </w:p>
    <w:p w:rsidR="0065346B" w:rsidRPr="0065346B" w:rsidRDefault="0065346B" w:rsidP="0065346B">
      <w:pPr>
        <w:tabs>
          <w:tab w:val="left" w:pos="3402"/>
        </w:tabs>
        <w:spacing w:after="0" w:line="240" w:lineRule="auto"/>
      </w:pPr>
    </w:p>
    <w:p w:rsidR="0065346B" w:rsidRPr="0065346B" w:rsidRDefault="0065346B" w:rsidP="0065346B">
      <w:pPr>
        <w:tabs>
          <w:tab w:val="left" w:pos="3402"/>
        </w:tabs>
        <w:spacing w:after="0" w:line="240" w:lineRule="auto"/>
      </w:pPr>
      <w:r w:rsidRPr="0065346B">
        <w:t xml:space="preserve">Um dem stetig steigenden Bedarf an Schulplätzen gerecht zu werden, investiert die Stadt Düsseldorf in Schulneubauten und Erweiterungen bestehender Schulen in den nächsten Jahren nach aktuellem Stand über 700 Millionen EUR. Um die bestmöglichen Lernbedingungen für Schülerinnen und Schüler zu schaffen, werden bewährte Strukturen des Schulbaus mit innovativen Entwicklungen verknüpft.  Hierzu gehören sowohl die Einbeziehung der Schulgemeinde bei der Bauplanung im Rahmen der sogenannten Phase 0 als auch die Entwicklung neuer Raummodelle, die insbesondere auch das Cluster-Modell für eine flexible Unterrichtsgestaltung aufgreifen. </w:t>
      </w:r>
    </w:p>
    <w:p w:rsidR="0065346B" w:rsidRPr="0065346B" w:rsidRDefault="0065346B" w:rsidP="0065346B">
      <w:pPr>
        <w:tabs>
          <w:tab w:val="left" w:pos="3402"/>
        </w:tabs>
        <w:spacing w:after="0" w:line="240" w:lineRule="auto"/>
      </w:pPr>
    </w:p>
    <w:p w:rsidR="0065346B" w:rsidRPr="0065346B" w:rsidRDefault="0065346B" w:rsidP="0065346B">
      <w:pPr>
        <w:tabs>
          <w:tab w:val="left" w:pos="3402"/>
        </w:tabs>
        <w:spacing w:after="0" w:line="240" w:lineRule="auto"/>
        <w:ind w:left="708" w:hanging="708"/>
      </w:pPr>
      <w:r w:rsidRPr="0065346B">
        <w:t>Stadt Düsseldorf</w:t>
      </w:r>
    </w:p>
    <w:p w:rsidR="0065346B" w:rsidRPr="0065346B" w:rsidRDefault="0065346B" w:rsidP="0065346B">
      <w:pPr>
        <w:tabs>
          <w:tab w:val="left" w:pos="3402"/>
        </w:tabs>
        <w:spacing w:after="0" w:line="240" w:lineRule="auto"/>
      </w:pPr>
      <w:r w:rsidRPr="0065346B">
        <w:t>Schulverwaltungsamt</w:t>
      </w:r>
    </w:p>
    <w:p w:rsidR="0065346B" w:rsidRPr="0065346B" w:rsidRDefault="0065346B" w:rsidP="0065346B">
      <w:pPr>
        <w:tabs>
          <w:tab w:val="left" w:pos="3402"/>
        </w:tabs>
        <w:spacing w:after="0" w:line="240" w:lineRule="auto"/>
        <w:ind w:left="708" w:hanging="708"/>
      </w:pPr>
      <w:r>
        <w:t xml:space="preserve">Ansprechpartner </w:t>
      </w:r>
      <w:r w:rsidRPr="0065346B">
        <w:t xml:space="preserve">Jürgen </w:t>
      </w:r>
      <w:proofErr w:type="spellStart"/>
      <w:r w:rsidRPr="0065346B">
        <w:t>Hölsken</w:t>
      </w:r>
      <w:proofErr w:type="spellEnd"/>
    </w:p>
    <w:p w:rsidR="0065346B" w:rsidRPr="0065346B" w:rsidRDefault="0065346B" w:rsidP="0065346B">
      <w:pPr>
        <w:tabs>
          <w:tab w:val="left" w:pos="3402"/>
        </w:tabs>
        <w:spacing w:after="0" w:line="240" w:lineRule="auto"/>
        <w:rPr>
          <w:lang w:val="en-GB"/>
        </w:rPr>
      </w:pPr>
      <w:r w:rsidRPr="0065346B">
        <w:rPr>
          <w:lang w:val="en-GB"/>
        </w:rPr>
        <w:t>Tel.: +49-211-8996332</w:t>
      </w:r>
    </w:p>
    <w:p w:rsidR="0065346B" w:rsidRPr="0065346B" w:rsidRDefault="0065346B" w:rsidP="0065346B">
      <w:pPr>
        <w:tabs>
          <w:tab w:val="left" w:pos="3402"/>
        </w:tabs>
        <w:spacing w:after="0" w:line="240" w:lineRule="auto"/>
        <w:rPr>
          <w:lang w:val="en-US"/>
        </w:rPr>
      </w:pPr>
      <w:r w:rsidRPr="0065346B">
        <w:rPr>
          <w:lang w:val="en-US"/>
        </w:rPr>
        <w:t xml:space="preserve">Email: </w:t>
      </w:r>
      <w:hyperlink r:id="rId18" w:history="1">
        <w:r w:rsidRPr="0065346B">
          <w:rPr>
            <w:color w:val="0563C1" w:themeColor="hyperlink"/>
            <w:u w:val="single"/>
            <w:lang w:val="en-US"/>
          </w:rPr>
          <w:t>Juergen.Hoelsken@duesseldorf.de</w:t>
        </w:r>
      </w:hyperlink>
    </w:p>
    <w:p w:rsidR="0065346B" w:rsidRPr="0065346B" w:rsidRDefault="0065346B" w:rsidP="0065346B">
      <w:pPr>
        <w:tabs>
          <w:tab w:val="left" w:pos="3402"/>
        </w:tabs>
        <w:spacing w:after="0" w:line="240" w:lineRule="auto"/>
        <w:rPr>
          <w:lang w:val="en-US"/>
        </w:rPr>
      </w:pPr>
    </w:p>
    <w:p w:rsidR="0065346B" w:rsidRPr="0065346B" w:rsidRDefault="0065346B" w:rsidP="0065346B">
      <w:pPr>
        <w:tabs>
          <w:tab w:val="left" w:pos="3402"/>
        </w:tabs>
        <w:spacing w:after="0" w:line="240" w:lineRule="auto"/>
        <w:rPr>
          <w:lang w:val="en-US"/>
        </w:rPr>
      </w:pPr>
    </w:p>
    <w:p w:rsidR="00464C83" w:rsidRPr="00C63B92" w:rsidRDefault="0065346B" w:rsidP="00464C83">
      <w:pPr>
        <w:spacing w:after="0" w:line="240" w:lineRule="auto"/>
        <w:rPr>
          <w:sz w:val="64"/>
          <w:szCs w:val="64"/>
          <w:lang w:val="en-US"/>
        </w:rPr>
      </w:pPr>
      <w:r w:rsidRPr="00BE1A11">
        <w:rPr>
          <w:color w:val="00B050"/>
          <w:lang w:val="en-US"/>
        </w:rPr>
        <w:br w:type="column"/>
      </w:r>
      <w:proofErr w:type="spellStart"/>
      <w:r w:rsidR="00464C83" w:rsidRPr="00C63B92">
        <w:rPr>
          <w:b/>
          <w:sz w:val="64"/>
          <w:szCs w:val="64"/>
          <w:lang w:val="en-US"/>
        </w:rPr>
        <w:lastRenderedPageBreak/>
        <w:t>Steckbrief</w:t>
      </w:r>
      <w:proofErr w:type="spellEnd"/>
      <w:r w:rsidR="00464C83" w:rsidRPr="00C63B92">
        <w:rPr>
          <w:b/>
          <w:sz w:val="64"/>
          <w:szCs w:val="64"/>
          <w:lang w:val="en-US"/>
        </w:rPr>
        <w:t xml:space="preserve"> </w:t>
      </w:r>
      <w:r w:rsidR="00464C83" w:rsidRPr="00C63B92">
        <w:rPr>
          <w:sz w:val="64"/>
          <w:szCs w:val="64"/>
          <w:lang w:val="en-US"/>
        </w:rPr>
        <w:t>SOPHIA::</w:t>
      </w:r>
      <w:proofErr w:type="spellStart"/>
      <w:r w:rsidR="00464C83" w:rsidRPr="00C63B92">
        <w:rPr>
          <w:sz w:val="64"/>
          <w:szCs w:val="64"/>
          <w:lang w:val="en-US"/>
        </w:rPr>
        <w:t>Akademie</w:t>
      </w:r>
      <w:proofErr w:type="spellEnd"/>
    </w:p>
    <w:p w:rsidR="00464C83" w:rsidRPr="00C63B92" w:rsidRDefault="00464C83" w:rsidP="00464C83">
      <w:pPr>
        <w:tabs>
          <w:tab w:val="left" w:pos="3402"/>
        </w:tabs>
        <w:spacing w:after="0" w:line="240" w:lineRule="auto"/>
        <w:rPr>
          <w:lang w:val="en-US"/>
        </w:rPr>
      </w:pPr>
    </w:p>
    <w:p w:rsidR="00464C83" w:rsidRPr="00464C83" w:rsidRDefault="00464C83" w:rsidP="00464C83">
      <w:pPr>
        <w:tabs>
          <w:tab w:val="left" w:pos="3402"/>
        </w:tabs>
        <w:spacing w:after="0" w:line="240" w:lineRule="auto"/>
      </w:pPr>
      <w:r w:rsidRPr="00464C83">
        <w:t xml:space="preserve">Die </w:t>
      </w:r>
      <w:proofErr w:type="gramStart"/>
      <w:r w:rsidRPr="00464C83">
        <w:t>SOPHIA</w:t>
      </w:r>
      <w:r>
        <w:t xml:space="preserve"> </w:t>
      </w:r>
      <w:r w:rsidRPr="00464C83">
        <w:t>:</w:t>
      </w:r>
      <w:proofErr w:type="gramEnd"/>
      <w:r w:rsidRPr="00464C83">
        <w:t>:</w:t>
      </w:r>
      <w:r>
        <w:t xml:space="preserve"> </w:t>
      </w:r>
      <w:r w:rsidRPr="00464C83">
        <w:t xml:space="preserve">Akademie ist eine </w:t>
      </w:r>
      <w:r w:rsidRPr="00464C83">
        <w:rPr>
          <w:b/>
        </w:rPr>
        <w:t>Non-Profit Organisation</w:t>
      </w:r>
      <w:r w:rsidRPr="00464C83">
        <w:t xml:space="preserve"> in Nordrhein-Westfalen, die Entwicklungs</w:t>
      </w:r>
      <w:r w:rsidRPr="00464C83">
        <w:softHyphen/>
        <w:t>prozesse im Bildungsbereich nachhaltig und ressourcen-freundlich unterstützt, indem Veränderungs</w:t>
      </w:r>
      <w:r w:rsidRPr="00464C83">
        <w:softHyphen/>
        <w:t xml:space="preserve">potenziale in das bereits Bestehende und Bewährte integriert werden. </w:t>
      </w:r>
      <w:r>
        <w:t>A</w:t>
      </w:r>
      <w:r w:rsidRPr="00464C83">
        <w:t xml:space="preserve">ls gemeinnützige GmbH ist sie spezialisiert auf aktuelle Themen zur Lehrerfortbildung (Inklusion, Individualisierung, Forschendes Lernen, Schule als lernende Organisation, Lernen &amp; Raum ...). </w:t>
      </w:r>
    </w:p>
    <w:p w:rsidR="00464C83" w:rsidRPr="00464C83" w:rsidRDefault="00464C83" w:rsidP="00464C83">
      <w:pPr>
        <w:tabs>
          <w:tab w:val="left" w:pos="3402"/>
        </w:tabs>
        <w:spacing w:after="0" w:line="240" w:lineRule="auto"/>
      </w:pPr>
    </w:p>
    <w:p w:rsidR="00464C83" w:rsidRPr="00464C83" w:rsidRDefault="00464C83" w:rsidP="00464C83">
      <w:pPr>
        <w:tabs>
          <w:tab w:val="left" w:pos="3402"/>
        </w:tabs>
        <w:spacing w:after="0" w:line="240" w:lineRule="auto"/>
      </w:pPr>
      <w:r w:rsidRPr="00464C83">
        <w:t xml:space="preserve">Sie ist international unterwegs mit dem Thema Lernraumentwicklung, begleitet </w:t>
      </w:r>
      <w:r w:rsidRPr="00464C83">
        <w:rPr>
          <w:b/>
        </w:rPr>
        <w:t>landesweit</w:t>
      </w:r>
      <w:r w:rsidRPr="00464C83">
        <w:t xml:space="preserve"> in der Schulentwicklung und unterstützt </w:t>
      </w:r>
      <w:r w:rsidRPr="00464C83">
        <w:rPr>
          <w:b/>
        </w:rPr>
        <w:t>lokal</w:t>
      </w:r>
      <w:r w:rsidRPr="00464C83">
        <w:t xml:space="preserve"> das HISPI-</w:t>
      </w:r>
      <w:proofErr w:type="spellStart"/>
      <w:r w:rsidRPr="00464C83">
        <w:t>Lernhaus</w:t>
      </w:r>
      <w:proofErr w:type="spellEnd"/>
      <w:r w:rsidRPr="00464C83">
        <w:t xml:space="preserve"> zur sprachlichen Integration geflüchteter Menschen im Stadtgebiet von Düsseldorf. </w:t>
      </w:r>
      <w:r w:rsidRPr="00464C83">
        <w:rPr>
          <w:b/>
        </w:rPr>
        <w:t>Kooperationen</w:t>
      </w:r>
      <w:r w:rsidRPr="00464C83">
        <w:t xml:space="preserve"> </w:t>
      </w:r>
      <w:r w:rsidRPr="00464C83">
        <w:rPr>
          <w:b/>
        </w:rPr>
        <w:t>mit nationalen</w:t>
      </w:r>
      <w:r w:rsidRPr="00464C83">
        <w:t xml:space="preserve"> und</w:t>
      </w:r>
      <w:r w:rsidRPr="00464C83">
        <w:rPr>
          <w:b/>
        </w:rPr>
        <w:t xml:space="preserve"> international </w:t>
      </w:r>
      <w:r w:rsidRPr="00464C83">
        <w:t xml:space="preserve">arbeitenden Partnern und Aktivitäten in Form von Fortbildungen, Moderationen, Publikationen und Expertengutachten im Bildungsbereich erreichen ca. 3.000 Menschen pro Jahr. </w:t>
      </w:r>
    </w:p>
    <w:p w:rsidR="00464C83" w:rsidRPr="00464C83" w:rsidRDefault="00464C83" w:rsidP="00464C83">
      <w:pPr>
        <w:tabs>
          <w:tab w:val="left" w:pos="3402"/>
        </w:tabs>
        <w:spacing w:after="0" w:line="240" w:lineRule="auto"/>
      </w:pPr>
    </w:p>
    <w:p w:rsidR="00464C83" w:rsidRPr="00464C83" w:rsidRDefault="00464C83" w:rsidP="00464C83">
      <w:pPr>
        <w:tabs>
          <w:tab w:val="left" w:pos="3402"/>
        </w:tabs>
        <w:spacing w:after="0" w:line="240" w:lineRule="auto"/>
      </w:pPr>
      <w:r w:rsidRPr="00464C83">
        <w:t xml:space="preserve">Die </w:t>
      </w:r>
      <w:r w:rsidRPr="00464C83">
        <w:rPr>
          <w:b/>
        </w:rPr>
        <w:t>Expertise</w:t>
      </w:r>
      <w:r w:rsidRPr="00464C83">
        <w:t xml:space="preserve"> der </w:t>
      </w:r>
      <w:proofErr w:type="gramStart"/>
      <w:r w:rsidRPr="00464C83">
        <w:t>SOPHIA</w:t>
      </w:r>
      <w:r>
        <w:t xml:space="preserve"> </w:t>
      </w:r>
      <w:r w:rsidRPr="00464C83">
        <w:t>:</w:t>
      </w:r>
      <w:proofErr w:type="gramEnd"/>
      <w:r w:rsidRPr="00464C83">
        <w:t>:</w:t>
      </w:r>
      <w:r>
        <w:t xml:space="preserve"> </w:t>
      </w:r>
      <w:r w:rsidRPr="00464C83">
        <w:t>Akademie reicht vom multidisziplinären Hintergrund an der Schnittstelle von Pädagogik und Architektur in alle Bereiche der Schulorganisation bis zum internationalen Projektmanagement. Sie bedient sich multidisziplinarer Ansätze und Methoden auf wissenschaftlicher Basis (sozialwissenschaftlich/pädagogisch, neurowissenschaftlich etc.). Sie versteht sich und wirkt seit 2008 als externe Prozessbegleiterin, indem sie ermutigt Bewährtes zu würdigen, Veränderungspotenziale wahrzunehmen und diese effizient zu nutzen: Für jede Schule bzw. jedes Projekt werden maßgeschneiderte, partizipative Prozesse entwickelt, die zudem Kommunikation und Gemeinschaftsbildung fördern. "Wir verstehen alle Prozessbeteiligten als lebenslange Lernende, die z.B. durch dialogische Entscheidungsprozesse die ausschlaggebenden Impulse für den nächsten Entwicklungsschritt der Einrichtung setzen und umsetzen."</w:t>
      </w:r>
    </w:p>
    <w:p w:rsidR="00464C83" w:rsidRPr="00464C83" w:rsidRDefault="00464C83" w:rsidP="00464C83">
      <w:pPr>
        <w:tabs>
          <w:tab w:val="left" w:pos="3402"/>
        </w:tabs>
        <w:spacing w:after="0" w:line="240" w:lineRule="auto"/>
      </w:pPr>
    </w:p>
    <w:p w:rsidR="00464C83" w:rsidRPr="00464C83" w:rsidRDefault="00464C83" w:rsidP="00464C83">
      <w:pPr>
        <w:tabs>
          <w:tab w:val="left" w:pos="3402"/>
        </w:tabs>
        <w:spacing w:after="0" w:line="240" w:lineRule="auto"/>
      </w:pPr>
      <w:r w:rsidRPr="00464C83">
        <w:t xml:space="preserve">Zu ihren </w:t>
      </w:r>
      <w:r w:rsidRPr="00464C83">
        <w:rPr>
          <w:b/>
        </w:rPr>
        <w:t>Aktivitäten</w:t>
      </w:r>
      <w:r w:rsidRPr="00464C83">
        <w:t xml:space="preserve"> gehören </w:t>
      </w:r>
      <w:proofErr w:type="spellStart"/>
      <w:r w:rsidRPr="00464C83">
        <w:t>PhaseNull</w:t>
      </w:r>
      <w:proofErr w:type="spellEnd"/>
      <w:r w:rsidRPr="00464C83">
        <w:t xml:space="preserve">-Begleitungen und regelmäßige Fortbildungen bundesweit zum Thema "Der Raum als 3. Pädagoge" z.B. in </w:t>
      </w:r>
      <w:proofErr w:type="spellStart"/>
      <w:r w:rsidRPr="00464C83">
        <w:t>Barcamps</w:t>
      </w:r>
      <w:proofErr w:type="spellEnd"/>
      <w:r w:rsidRPr="00464C83">
        <w:t xml:space="preserve">, Kongressen und Fachtagen. Sie ist Mitgründerin des Deutsch-Niederländischen Zentrums für Schulentwicklung und Schulbauberatung, das Referendare im Umgang mit pädagogischer (Innen)Architektur schulen wird. Die </w:t>
      </w:r>
      <w:proofErr w:type="gramStart"/>
      <w:r w:rsidRPr="00464C83">
        <w:t>SOPHIA</w:t>
      </w:r>
      <w:r>
        <w:t xml:space="preserve"> </w:t>
      </w:r>
      <w:r w:rsidRPr="00464C83">
        <w:t>:</w:t>
      </w:r>
      <w:proofErr w:type="gramEnd"/>
      <w:r w:rsidRPr="00464C83">
        <w:t>:</w:t>
      </w:r>
      <w:r>
        <w:t xml:space="preserve"> </w:t>
      </w:r>
      <w:r w:rsidRPr="00464C83">
        <w:t xml:space="preserve">Akademie unterstützt zudem die Implementierung von schulischen Lernlaboratorien zur Unterrichtsentwicklung, um Lehrenden und Lernenden Experimentier- und Erfahrungsräume zu ermöglichen. </w:t>
      </w:r>
    </w:p>
    <w:p w:rsidR="00464C83" w:rsidRPr="00464C83" w:rsidRDefault="00464C83" w:rsidP="00464C83">
      <w:pPr>
        <w:tabs>
          <w:tab w:val="left" w:pos="3402"/>
        </w:tabs>
        <w:spacing w:after="0" w:line="240" w:lineRule="auto"/>
      </w:pPr>
    </w:p>
    <w:p w:rsidR="00464C83" w:rsidRPr="00464C83" w:rsidRDefault="00464C83" w:rsidP="00464C83">
      <w:pPr>
        <w:tabs>
          <w:tab w:val="left" w:pos="3402"/>
        </w:tabs>
        <w:spacing w:after="0" w:line="240" w:lineRule="auto"/>
        <w:ind w:left="708" w:hanging="708"/>
      </w:pPr>
      <w:r w:rsidRPr="00464C83">
        <w:rPr>
          <w:noProof/>
          <w:lang w:eastAsia="de-DE"/>
        </w:rPr>
        <w:drawing>
          <wp:anchor distT="0" distB="0" distL="114300" distR="114300" simplePos="0" relativeHeight="251662336" behindDoc="0" locked="0" layoutInCell="1" allowOverlap="1" wp14:anchorId="2B3101AF" wp14:editId="121A6434">
            <wp:simplePos x="0" y="0"/>
            <wp:positionH relativeFrom="column">
              <wp:posOffset>3042920</wp:posOffset>
            </wp:positionH>
            <wp:positionV relativeFrom="paragraph">
              <wp:posOffset>138430</wp:posOffset>
            </wp:positionV>
            <wp:extent cx="2153920" cy="1117600"/>
            <wp:effectExtent l="0" t="0" r="0" b="6350"/>
            <wp:wrapThrough wrapText="bothSides">
              <wp:wrapPolygon edited="0">
                <wp:start x="0" y="0"/>
                <wp:lineTo x="0" y="21355"/>
                <wp:lineTo x="21396" y="21355"/>
                <wp:lineTo x="21396" y="0"/>
                <wp:lineTo x="0" y="0"/>
              </wp:wrapPolygon>
            </wp:wrapThrough>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PHIA_Logo_900x450_300dpi.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53920" cy="1117600"/>
                    </a:xfrm>
                    <a:prstGeom prst="rect">
                      <a:avLst/>
                    </a:prstGeom>
                  </pic:spPr>
                </pic:pic>
              </a:graphicData>
            </a:graphic>
            <wp14:sizeRelH relativeFrom="page">
              <wp14:pctWidth>0</wp14:pctWidth>
            </wp14:sizeRelH>
            <wp14:sizeRelV relativeFrom="page">
              <wp14:pctHeight>0</wp14:pctHeight>
            </wp14:sizeRelV>
          </wp:anchor>
        </w:drawing>
      </w:r>
      <w:r w:rsidRPr="00464C83">
        <w:rPr>
          <w:noProof/>
          <w:lang w:eastAsia="de-DE"/>
        </w:rPr>
        <mc:AlternateContent>
          <mc:Choice Requires="wps">
            <w:drawing>
              <wp:anchor distT="45720" distB="45720" distL="114300" distR="114300" simplePos="0" relativeHeight="251664384" behindDoc="0" locked="0" layoutInCell="1" allowOverlap="1" wp14:anchorId="1982D943" wp14:editId="4BD5A5EC">
                <wp:simplePos x="0" y="0"/>
                <wp:positionH relativeFrom="column">
                  <wp:posOffset>-74295</wp:posOffset>
                </wp:positionH>
                <wp:positionV relativeFrom="paragraph">
                  <wp:posOffset>81280</wp:posOffset>
                </wp:positionV>
                <wp:extent cx="2489200" cy="1404620"/>
                <wp:effectExtent l="0" t="0" r="6350" b="63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1404620"/>
                        </a:xfrm>
                        <a:prstGeom prst="rect">
                          <a:avLst/>
                        </a:prstGeom>
                        <a:solidFill>
                          <a:srgbClr val="FFFFFF"/>
                        </a:solidFill>
                        <a:ln w="9525">
                          <a:noFill/>
                          <a:miter lim="800000"/>
                          <a:headEnd/>
                          <a:tailEnd/>
                        </a:ln>
                      </wps:spPr>
                      <wps:txbx>
                        <w:txbxContent>
                          <w:p w:rsidR="00464C83" w:rsidRPr="00464C83" w:rsidRDefault="005138C1" w:rsidP="00464C83">
                            <w:pPr>
                              <w:tabs>
                                <w:tab w:val="left" w:pos="3402"/>
                              </w:tabs>
                              <w:spacing w:after="0" w:line="240" w:lineRule="auto"/>
                              <w:ind w:left="708" w:hanging="708"/>
                              <w:rPr>
                                <w:lang w:val="nl-NL"/>
                              </w:rPr>
                            </w:pPr>
                            <w:r>
                              <w:rPr>
                                <w:lang w:val="nl-NL"/>
                              </w:rPr>
                              <w:t>Ansprechpartnerin</w:t>
                            </w:r>
                          </w:p>
                          <w:p w:rsidR="00464C83" w:rsidRDefault="00464C83" w:rsidP="00464C83">
                            <w:pPr>
                              <w:tabs>
                                <w:tab w:val="left" w:pos="3402"/>
                              </w:tabs>
                              <w:spacing w:after="0" w:line="240" w:lineRule="auto"/>
                              <w:rPr>
                                <w:lang w:val="nl-NL"/>
                              </w:rPr>
                            </w:pPr>
                            <w:r w:rsidRPr="00464C83">
                              <w:rPr>
                                <w:lang w:val="nl-NL"/>
                              </w:rPr>
                              <w:t>Dr.</w:t>
                            </w:r>
                            <w:r>
                              <w:rPr>
                                <w:lang w:val="nl-NL"/>
                              </w:rPr>
                              <w:t xml:space="preserve"> Petra Re</w:t>
                            </w:r>
                            <w:r w:rsidRPr="00464C83">
                              <w:rPr>
                                <w:lang w:val="nl-NL"/>
                              </w:rPr>
                              <w:t xml:space="preserve">gina Moog </w:t>
                            </w:r>
                          </w:p>
                          <w:p w:rsidR="00464C83" w:rsidRDefault="00464C83" w:rsidP="00464C83">
                            <w:pPr>
                              <w:tabs>
                                <w:tab w:val="left" w:pos="3402"/>
                              </w:tabs>
                              <w:spacing w:after="0" w:line="240" w:lineRule="auto"/>
                              <w:rPr>
                                <w:lang w:val="nl-NL"/>
                              </w:rPr>
                            </w:pPr>
                          </w:p>
                          <w:p w:rsidR="00464C83" w:rsidRDefault="00464C83" w:rsidP="00464C83">
                            <w:pPr>
                              <w:tabs>
                                <w:tab w:val="left" w:pos="3402"/>
                              </w:tabs>
                              <w:spacing w:after="0" w:line="240" w:lineRule="auto"/>
                              <w:rPr>
                                <w:lang w:val="en-GB"/>
                              </w:rPr>
                            </w:pPr>
                            <w:r w:rsidRPr="00464C83">
                              <w:rPr>
                                <w:lang w:val="en-GB"/>
                              </w:rPr>
                              <w:t>Tel.: +49</w:t>
                            </w:r>
                            <w:r w:rsidR="00441BE7">
                              <w:rPr>
                                <w:lang w:val="en-GB"/>
                              </w:rPr>
                              <w:t xml:space="preserve"> – (0) </w:t>
                            </w:r>
                            <w:r w:rsidRPr="00464C83">
                              <w:rPr>
                                <w:lang w:val="en-GB"/>
                              </w:rPr>
                              <w:t>211</w:t>
                            </w:r>
                            <w:r w:rsidR="00441BE7">
                              <w:rPr>
                                <w:lang w:val="en-GB"/>
                              </w:rPr>
                              <w:t xml:space="preserve"> </w:t>
                            </w:r>
                            <w:r w:rsidRPr="00464C83">
                              <w:rPr>
                                <w:lang w:val="en-GB"/>
                              </w:rPr>
                              <w:t>-</w:t>
                            </w:r>
                            <w:r w:rsidR="00441BE7">
                              <w:rPr>
                                <w:lang w:val="en-GB"/>
                              </w:rPr>
                              <w:t xml:space="preserve"> </w:t>
                            </w:r>
                            <w:r w:rsidRPr="00464C83">
                              <w:rPr>
                                <w:lang w:val="en-GB"/>
                              </w:rPr>
                              <w:t>3029</w:t>
                            </w:r>
                            <w:r w:rsidR="00441BE7">
                              <w:rPr>
                                <w:lang w:val="en-GB"/>
                              </w:rPr>
                              <w:t xml:space="preserve"> </w:t>
                            </w:r>
                            <w:r w:rsidRPr="00464C83">
                              <w:rPr>
                                <w:lang w:val="en-GB"/>
                              </w:rPr>
                              <w:t>3031</w:t>
                            </w:r>
                            <w:r w:rsidRPr="00464C83">
                              <w:rPr>
                                <w:lang w:val="en-GB"/>
                              </w:rPr>
                              <w:br/>
                              <w:t xml:space="preserve">Email: </w:t>
                            </w:r>
                            <w:hyperlink r:id="rId20" w:history="1">
                              <w:r w:rsidRPr="00464C83">
                                <w:rPr>
                                  <w:lang w:val="en-GB"/>
                                </w:rPr>
                                <w:t>post@sophia-akademie.de</w:t>
                              </w:r>
                            </w:hyperlink>
                          </w:p>
                          <w:p w:rsidR="00464C83" w:rsidRDefault="00464C83" w:rsidP="00464C83">
                            <w:pPr>
                              <w:tabs>
                                <w:tab w:val="left" w:pos="3402"/>
                              </w:tabs>
                              <w:spacing w:after="0" w:line="240" w:lineRule="auto"/>
                              <w:rPr>
                                <w:lang w:val="en-GB"/>
                              </w:rPr>
                            </w:pPr>
                          </w:p>
                          <w:p w:rsidR="00464C83" w:rsidRPr="00464C83" w:rsidRDefault="00464C83" w:rsidP="00464C83">
                            <w:pPr>
                              <w:tabs>
                                <w:tab w:val="left" w:pos="3402"/>
                              </w:tabs>
                              <w:spacing w:after="0" w:line="240" w:lineRule="auto"/>
                              <w:rPr>
                                <w:lang w:val="en-GB"/>
                              </w:rPr>
                            </w:pPr>
                            <w:r w:rsidRPr="00464C83">
                              <w:rPr>
                                <w:lang w:val="en-GB"/>
                              </w:rPr>
                              <w:t>www.sophia-</w:t>
                            </w:r>
                            <w:r>
                              <w:rPr>
                                <w:lang w:val="en-GB"/>
                              </w:rPr>
                              <w:t>aka</w:t>
                            </w:r>
                            <w:r w:rsidRPr="00464C83">
                              <w:rPr>
                                <w:lang w:val="en-GB"/>
                              </w:rPr>
                              <w:t>demie.de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1982D943" id="_x0000_t202" coordsize="21600,21600" o:spt="202" path="m,l,21600r21600,l21600,xe">
                <v:stroke joinstyle="miter"/>
                <v:path gradientshapeok="t" o:connecttype="rect"/>
              </v:shapetype>
              <v:shape id="Textfeld 2" o:spid="_x0000_s1026" type="#_x0000_t202" style="position:absolute;left:0;text-align:left;margin-left:-5.85pt;margin-top:6.4pt;width:19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" stroked="f">
                <v:textbox style="mso-fit-shape-to-text:t">
                  <w:txbxContent>
                    <w:p w:rsidR="00464C83" w:rsidRPr="00464C83" w:rsidRDefault="005138C1" w:rsidP="00464C83">
                      <w:pPr>
                        <w:tabs>
                          <w:tab w:val="left" w:pos="3402"/>
                        </w:tabs>
                        <w:spacing w:after="0" w:line="240" w:lineRule="auto"/>
                        <w:ind w:left="708" w:hanging="708"/>
                        <w:rPr>
                          <w:lang w:val="nl-NL"/>
                        </w:rPr>
                      </w:pPr>
                      <w:r>
                        <w:rPr>
                          <w:lang w:val="nl-NL"/>
                        </w:rPr>
                        <w:t>Ansprechpartnerin</w:t>
                      </w:r>
                    </w:p>
                    <w:p w:rsidR="00464C83" w:rsidRDefault="00464C83" w:rsidP="00464C83">
                      <w:pPr>
                        <w:tabs>
                          <w:tab w:val="left" w:pos="3402"/>
                        </w:tabs>
                        <w:spacing w:after="0" w:line="240" w:lineRule="auto"/>
                        <w:rPr>
                          <w:lang w:val="nl-NL"/>
                        </w:rPr>
                      </w:pPr>
                      <w:r w:rsidRPr="00464C83">
                        <w:rPr>
                          <w:lang w:val="nl-NL"/>
                        </w:rPr>
                        <w:t>Dr.</w:t>
                      </w:r>
                      <w:r>
                        <w:rPr>
                          <w:lang w:val="nl-NL"/>
                        </w:rPr>
                        <w:t xml:space="preserve"> Petra Re</w:t>
                      </w:r>
                      <w:r w:rsidRPr="00464C83">
                        <w:rPr>
                          <w:lang w:val="nl-NL"/>
                        </w:rPr>
                        <w:t xml:space="preserve">gina Moog </w:t>
                      </w:r>
                    </w:p>
                    <w:p w:rsidR="00464C83" w:rsidRDefault="00464C83" w:rsidP="00464C83">
                      <w:pPr>
                        <w:tabs>
                          <w:tab w:val="left" w:pos="3402"/>
                        </w:tabs>
                        <w:spacing w:after="0" w:line="240" w:lineRule="auto"/>
                        <w:rPr>
                          <w:lang w:val="nl-NL"/>
                        </w:rPr>
                      </w:pPr>
                    </w:p>
                    <w:p w:rsidR="00464C83" w:rsidRDefault="00464C83" w:rsidP="00464C83">
                      <w:pPr>
                        <w:tabs>
                          <w:tab w:val="left" w:pos="3402"/>
                        </w:tabs>
                        <w:spacing w:after="0" w:line="240" w:lineRule="auto"/>
                        <w:rPr>
                          <w:lang w:val="en-GB"/>
                        </w:rPr>
                      </w:pPr>
                      <w:r w:rsidRPr="00464C83">
                        <w:rPr>
                          <w:lang w:val="en-GB"/>
                        </w:rPr>
                        <w:t>Tel.: +49</w:t>
                      </w:r>
                      <w:r w:rsidR="00441BE7">
                        <w:rPr>
                          <w:lang w:val="en-GB"/>
                        </w:rPr>
                        <w:t xml:space="preserve"> – (0) </w:t>
                      </w:r>
                      <w:r w:rsidRPr="00464C83">
                        <w:rPr>
                          <w:lang w:val="en-GB"/>
                        </w:rPr>
                        <w:t>211</w:t>
                      </w:r>
                      <w:r w:rsidR="00441BE7">
                        <w:rPr>
                          <w:lang w:val="en-GB"/>
                        </w:rPr>
                        <w:t xml:space="preserve"> </w:t>
                      </w:r>
                      <w:r w:rsidRPr="00464C83">
                        <w:rPr>
                          <w:lang w:val="en-GB"/>
                        </w:rPr>
                        <w:t>-</w:t>
                      </w:r>
                      <w:r w:rsidR="00441BE7">
                        <w:rPr>
                          <w:lang w:val="en-GB"/>
                        </w:rPr>
                        <w:t xml:space="preserve"> </w:t>
                      </w:r>
                      <w:r w:rsidRPr="00464C83">
                        <w:rPr>
                          <w:lang w:val="en-GB"/>
                        </w:rPr>
                        <w:t>3029</w:t>
                      </w:r>
                      <w:r w:rsidR="00441BE7">
                        <w:rPr>
                          <w:lang w:val="en-GB"/>
                        </w:rPr>
                        <w:t xml:space="preserve"> </w:t>
                      </w:r>
                      <w:r w:rsidRPr="00464C83">
                        <w:rPr>
                          <w:lang w:val="en-GB"/>
                        </w:rPr>
                        <w:t>3031</w:t>
                      </w:r>
                      <w:r w:rsidRPr="00464C83">
                        <w:rPr>
                          <w:lang w:val="en-GB"/>
                        </w:rPr>
                        <w:br/>
                        <w:t xml:space="preserve">Email: </w:t>
                      </w:r>
                      <w:hyperlink r:id="rId21" w:history="1">
                        <w:r w:rsidRPr="00464C83">
                          <w:rPr>
                            <w:lang w:val="en-GB"/>
                          </w:rPr>
                          <w:t>post@sophia-akademie.de</w:t>
                        </w:r>
                      </w:hyperlink>
                    </w:p>
                    <w:p w:rsidR="00464C83" w:rsidRDefault="00464C83" w:rsidP="00464C83">
                      <w:pPr>
                        <w:tabs>
                          <w:tab w:val="left" w:pos="3402"/>
                        </w:tabs>
                        <w:spacing w:after="0" w:line="240" w:lineRule="auto"/>
                        <w:rPr>
                          <w:lang w:val="en-GB"/>
                        </w:rPr>
                      </w:pPr>
                    </w:p>
                    <w:p w:rsidR="00464C83" w:rsidRPr="00464C83" w:rsidRDefault="00464C83" w:rsidP="00464C83">
                      <w:pPr>
                        <w:tabs>
                          <w:tab w:val="left" w:pos="3402"/>
                        </w:tabs>
                        <w:spacing w:after="0" w:line="240" w:lineRule="auto"/>
                        <w:rPr>
                          <w:lang w:val="en-GB"/>
                        </w:rPr>
                      </w:pPr>
                      <w:r w:rsidRPr="00464C83">
                        <w:rPr>
                          <w:lang w:val="en-GB"/>
                        </w:rPr>
                        <w:t>www.sophia-</w:t>
                      </w:r>
                      <w:r>
                        <w:rPr>
                          <w:lang w:val="en-GB"/>
                        </w:rPr>
                        <w:t>aka</w:t>
                      </w:r>
                      <w:r w:rsidRPr="00464C83">
                        <w:rPr>
                          <w:lang w:val="en-GB"/>
                        </w:rPr>
                        <w:t>demie.de</w:t>
                      </w:r>
                    </w:p>
                  </w:txbxContent>
                </v:textbox>
                <w10:wrap type="square"/>
              </v:shape>
            </w:pict>
          </mc:Fallback>
        </mc:AlternateContent>
      </w:r>
      <w:r w:rsidRPr="00464C83">
        <w:t xml:space="preserve"> </w:t>
      </w:r>
    </w:p>
    <w:p w:rsidR="00464C83" w:rsidRPr="00464C83" w:rsidRDefault="00464C83" w:rsidP="00464C83">
      <w:pPr>
        <w:tabs>
          <w:tab w:val="left" w:pos="3402"/>
        </w:tabs>
        <w:spacing w:after="0" w:line="240" w:lineRule="auto"/>
      </w:pPr>
    </w:p>
    <w:p w:rsidR="00464C83" w:rsidRPr="00464C83" w:rsidRDefault="00464C83" w:rsidP="00464C83">
      <w:pPr>
        <w:tabs>
          <w:tab w:val="left" w:pos="3402"/>
        </w:tabs>
        <w:spacing w:after="0" w:line="240" w:lineRule="auto"/>
        <w:ind w:left="709" w:hanging="708"/>
      </w:pPr>
    </w:p>
    <w:p w:rsidR="00464C83" w:rsidRPr="00464C83" w:rsidRDefault="00464C83" w:rsidP="00464C83">
      <w:pPr>
        <w:tabs>
          <w:tab w:val="left" w:pos="3402"/>
        </w:tabs>
        <w:spacing w:after="0" w:line="240" w:lineRule="auto"/>
        <w:ind w:left="709" w:hanging="708"/>
      </w:pPr>
    </w:p>
    <w:p w:rsidR="00464C83" w:rsidRPr="00464C83" w:rsidRDefault="00464C83" w:rsidP="00464C83">
      <w:pPr>
        <w:tabs>
          <w:tab w:val="left" w:pos="3402"/>
        </w:tabs>
        <w:spacing w:after="0" w:line="240" w:lineRule="auto"/>
      </w:pPr>
    </w:p>
    <w:p w:rsidR="00464C83" w:rsidRPr="00464C83" w:rsidRDefault="00464C83" w:rsidP="00464C83">
      <w:pPr>
        <w:tabs>
          <w:tab w:val="left" w:pos="3402"/>
        </w:tabs>
        <w:spacing w:after="0" w:line="240" w:lineRule="auto"/>
      </w:pPr>
    </w:p>
    <w:p w:rsidR="00464C83" w:rsidRPr="00464C83" w:rsidRDefault="00464C83" w:rsidP="00464C83">
      <w:pPr>
        <w:tabs>
          <w:tab w:val="left" w:pos="3402"/>
        </w:tabs>
        <w:spacing w:after="0" w:line="240" w:lineRule="auto"/>
      </w:pPr>
    </w:p>
    <w:p w:rsidR="00464C83" w:rsidRPr="00464C83" w:rsidRDefault="00464C83" w:rsidP="00464C83">
      <w:pPr>
        <w:tabs>
          <w:tab w:val="left" w:pos="3402"/>
        </w:tabs>
        <w:spacing w:after="0" w:line="240" w:lineRule="auto"/>
      </w:pPr>
    </w:p>
    <w:sectPr w:rsidR="00464C83" w:rsidRPr="00464C83" w:rsidSect="009D4BEE">
      <w:headerReference w:type="default" r:id="rId22"/>
      <w:footerReference w:type="default" r:id="rId2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41E" w:rsidRDefault="00FB441E" w:rsidP="00066C22">
      <w:pPr>
        <w:spacing w:after="0" w:line="240" w:lineRule="auto"/>
      </w:pPr>
      <w:r>
        <w:separator/>
      </w:r>
    </w:p>
  </w:endnote>
  <w:endnote w:type="continuationSeparator" w:id="0">
    <w:p w:rsidR="00FB441E" w:rsidRDefault="00FB441E" w:rsidP="0006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yriadPro-Regula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43E" w:rsidRDefault="0011243E" w:rsidP="003D047F">
    <w:pPr>
      <w:pStyle w:val="Kopfzeile"/>
      <w:jc w:val="right"/>
      <w:rPr>
        <w:sz w:val="16"/>
        <w:szCs w:val="16"/>
      </w:rPr>
    </w:pPr>
  </w:p>
  <w:p w:rsidR="0011243E" w:rsidRPr="003D047F" w:rsidRDefault="0011243E" w:rsidP="003D047F">
    <w:pPr>
      <w:pStyle w:val="Kopfzeile"/>
      <w:jc w:val="right"/>
      <w:rPr>
        <w:sz w:val="16"/>
        <w:szCs w:val="16"/>
      </w:rPr>
    </w:pPr>
    <w:r>
      <w:rPr>
        <w:sz w:val="16"/>
        <w:szCs w:val="16"/>
      </w:rPr>
      <w:t xml:space="preserve">Seite </w:t>
    </w:r>
    <w:r>
      <w:rPr>
        <w:sz w:val="16"/>
        <w:szCs w:val="16"/>
      </w:rPr>
      <w:fldChar w:fldCharType="begin"/>
    </w:r>
    <w:r>
      <w:rPr>
        <w:sz w:val="16"/>
        <w:szCs w:val="16"/>
      </w:rPr>
      <w:instrText xml:space="preserve"> PAGE  \* Arabic  \* MERGEFORMAT </w:instrText>
    </w:r>
    <w:r>
      <w:rPr>
        <w:sz w:val="16"/>
        <w:szCs w:val="16"/>
      </w:rPr>
      <w:fldChar w:fldCharType="separate"/>
    </w:r>
    <w:r w:rsidR="00C63B92">
      <w:rPr>
        <w:noProof/>
        <w:sz w:val="16"/>
        <w:szCs w:val="16"/>
      </w:rPr>
      <w:t>13</w:t>
    </w:r>
    <w:r>
      <w:rPr>
        <w:sz w:val="16"/>
        <w:szCs w:val="16"/>
      </w:rPr>
      <w:fldChar w:fldCharType="end"/>
    </w:r>
    <w:r>
      <w:rPr>
        <w:sz w:val="16"/>
        <w:szCs w:val="16"/>
      </w:rPr>
      <w:t xml:space="preserve"> von </w:t>
    </w:r>
    <w:r>
      <w:rPr>
        <w:sz w:val="16"/>
        <w:szCs w:val="16"/>
      </w:rPr>
      <w:fldChar w:fldCharType="begin"/>
    </w:r>
    <w:r>
      <w:rPr>
        <w:sz w:val="16"/>
        <w:szCs w:val="16"/>
      </w:rPr>
      <w:instrText xml:space="preserve"> NUMPAGES  \* Arabic  \* MERGEFORMAT </w:instrText>
    </w:r>
    <w:r>
      <w:rPr>
        <w:sz w:val="16"/>
        <w:szCs w:val="16"/>
      </w:rPr>
      <w:fldChar w:fldCharType="separate"/>
    </w:r>
    <w:r w:rsidR="00C63B92">
      <w:rPr>
        <w:noProof/>
        <w:sz w:val="16"/>
        <w:szCs w:val="16"/>
      </w:rPr>
      <w:t>13</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41E" w:rsidRDefault="00FB441E" w:rsidP="00066C22">
      <w:pPr>
        <w:spacing w:after="0" w:line="240" w:lineRule="auto"/>
      </w:pPr>
      <w:r>
        <w:separator/>
      </w:r>
    </w:p>
  </w:footnote>
  <w:footnote w:type="continuationSeparator" w:id="0">
    <w:p w:rsidR="00FB441E" w:rsidRDefault="00FB441E" w:rsidP="00066C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43E" w:rsidRPr="00BF3486" w:rsidRDefault="0011243E" w:rsidP="003D047F">
    <w:pPr>
      <w:pStyle w:val="Fuzeile"/>
      <w:jc w:val="right"/>
      <w:rPr>
        <w:sz w:val="16"/>
        <w:szCs w:val="16"/>
      </w:rPr>
    </w:pPr>
    <w:r w:rsidRPr="00BF3486">
      <w:rPr>
        <w:noProof/>
        <w:sz w:val="16"/>
        <w:szCs w:val="16"/>
        <w:lang w:eastAsia="de-DE"/>
      </w:rPr>
      <w:drawing>
        <wp:anchor distT="0" distB="0" distL="114300" distR="114300" simplePos="0" relativeHeight="251658240" behindDoc="0" locked="0" layoutInCell="1" allowOverlap="1" wp14:anchorId="4F9F0DE2" wp14:editId="23E473B7">
          <wp:simplePos x="0" y="0"/>
          <wp:positionH relativeFrom="column">
            <wp:posOffset>2790495</wp:posOffset>
          </wp:positionH>
          <wp:positionV relativeFrom="paragraph">
            <wp:posOffset>-20320</wp:posOffset>
          </wp:positionV>
          <wp:extent cx="1630800" cy="288000"/>
          <wp:effectExtent l="0" t="0" r="762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UL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0800" cy="288000"/>
                  </a:xfrm>
                  <a:prstGeom prst="rect">
                    <a:avLst/>
                  </a:prstGeom>
                </pic:spPr>
              </pic:pic>
            </a:graphicData>
          </a:graphic>
          <wp14:sizeRelH relativeFrom="margin">
            <wp14:pctWidth>0</wp14:pctWidth>
          </wp14:sizeRelH>
          <wp14:sizeRelV relativeFrom="margin">
            <wp14:pctHeight>0</wp14:pctHeight>
          </wp14:sizeRelV>
        </wp:anchor>
      </w:drawing>
    </w:r>
    <w:r w:rsidRPr="00BF3486">
      <w:rPr>
        <w:noProof/>
        <w:sz w:val="16"/>
        <w:szCs w:val="16"/>
        <w:lang w:eastAsia="de-DE"/>
      </w:rPr>
      <w:drawing>
        <wp:inline distT="0" distB="0" distL="0" distR="0" wp14:anchorId="3282EA9F" wp14:editId="636FB5D1">
          <wp:extent cx="1206692" cy="252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ERASMUS++.gif"/>
                  <pic:cNvPicPr/>
                </pic:nvPicPr>
                <pic:blipFill>
                  <a:blip r:embed="rId2">
                    <a:extLst>
                      <a:ext uri="{28A0092B-C50C-407E-A947-70E740481C1C}">
                        <a14:useLocalDpi xmlns:a14="http://schemas.microsoft.com/office/drawing/2010/main" val="0"/>
                      </a:ext>
                    </a:extLst>
                  </a:blip>
                  <a:stretch>
                    <a:fillRect/>
                  </a:stretch>
                </pic:blipFill>
                <pic:spPr>
                  <a:xfrm>
                    <a:off x="0" y="0"/>
                    <a:ext cx="1206692" cy="252000"/>
                  </a:xfrm>
                  <a:prstGeom prst="rect">
                    <a:avLst/>
                  </a:prstGeom>
                </pic:spPr>
              </pic:pic>
            </a:graphicData>
          </a:graphic>
        </wp:inline>
      </w:drawing>
    </w:r>
  </w:p>
  <w:p w:rsidR="0011243E" w:rsidRPr="00BF3486" w:rsidRDefault="0011243E" w:rsidP="003D047F">
    <w:pPr>
      <w:pStyle w:val="Fuzeile"/>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71514"/>
    <w:multiLevelType w:val="hybridMultilevel"/>
    <w:tmpl w:val="BFB89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3938500E"/>
    <w:multiLevelType w:val="hybridMultilevel"/>
    <w:tmpl w:val="CF4E9F14"/>
    <w:lvl w:ilvl="0" w:tplc="3C32950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D0A301F"/>
    <w:multiLevelType w:val="hybridMultilevel"/>
    <w:tmpl w:val="8A148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C9668EC"/>
    <w:multiLevelType w:val="hybridMultilevel"/>
    <w:tmpl w:val="C240979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84"/>
    <w:rsid w:val="00002342"/>
    <w:rsid w:val="00017483"/>
    <w:rsid w:val="0003081F"/>
    <w:rsid w:val="00031C5B"/>
    <w:rsid w:val="00031D2C"/>
    <w:rsid w:val="0003484A"/>
    <w:rsid w:val="00034EB7"/>
    <w:rsid w:val="00035B0C"/>
    <w:rsid w:val="000402D6"/>
    <w:rsid w:val="0004402E"/>
    <w:rsid w:val="00044691"/>
    <w:rsid w:val="000524FB"/>
    <w:rsid w:val="00052F33"/>
    <w:rsid w:val="000538F5"/>
    <w:rsid w:val="0005571F"/>
    <w:rsid w:val="00056CFF"/>
    <w:rsid w:val="000662B7"/>
    <w:rsid w:val="00066C22"/>
    <w:rsid w:val="00066F75"/>
    <w:rsid w:val="00067FBA"/>
    <w:rsid w:val="00076074"/>
    <w:rsid w:val="00082CAD"/>
    <w:rsid w:val="000855A5"/>
    <w:rsid w:val="00085D9B"/>
    <w:rsid w:val="00086C4C"/>
    <w:rsid w:val="00090DFD"/>
    <w:rsid w:val="000926CD"/>
    <w:rsid w:val="00094579"/>
    <w:rsid w:val="00094C64"/>
    <w:rsid w:val="00096ECC"/>
    <w:rsid w:val="000A016D"/>
    <w:rsid w:val="000B1C05"/>
    <w:rsid w:val="000B22F0"/>
    <w:rsid w:val="000B703D"/>
    <w:rsid w:val="000B7ED4"/>
    <w:rsid w:val="000C01D2"/>
    <w:rsid w:val="000C182C"/>
    <w:rsid w:val="000C632C"/>
    <w:rsid w:val="000D6469"/>
    <w:rsid w:val="000D72B9"/>
    <w:rsid w:val="000E02B2"/>
    <w:rsid w:val="000E64E9"/>
    <w:rsid w:val="000E7371"/>
    <w:rsid w:val="00100A2C"/>
    <w:rsid w:val="00104014"/>
    <w:rsid w:val="00111A65"/>
    <w:rsid w:val="0011243E"/>
    <w:rsid w:val="00112F1F"/>
    <w:rsid w:val="001159E8"/>
    <w:rsid w:val="0012457C"/>
    <w:rsid w:val="001300E7"/>
    <w:rsid w:val="00140AE2"/>
    <w:rsid w:val="00143470"/>
    <w:rsid w:val="00153564"/>
    <w:rsid w:val="00153CAC"/>
    <w:rsid w:val="00184D81"/>
    <w:rsid w:val="0018765B"/>
    <w:rsid w:val="001922E1"/>
    <w:rsid w:val="001955ED"/>
    <w:rsid w:val="001A0ECE"/>
    <w:rsid w:val="001A0F43"/>
    <w:rsid w:val="001A104F"/>
    <w:rsid w:val="001A1149"/>
    <w:rsid w:val="001A6910"/>
    <w:rsid w:val="001B094A"/>
    <w:rsid w:val="001B65AF"/>
    <w:rsid w:val="001B6C2C"/>
    <w:rsid w:val="001C040E"/>
    <w:rsid w:val="001C54CF"/>
    <w:rsid w:val="001C66E3"/>
    <w:rsid w:val="001C7156"/>
    <w:rsid w:val="001D5D0B"/>
    <w:rsid w:val="001D73DF"/>
    <w:rsid w:val="001E387D"/>
    <w:rsid w:val="001E5403"/>
    <w:rsid w:val="001E687A"/>
    <w:rsid w:val="001F46EF"/>
    <w:rsid w:val="00201C22"/>
    <w:rsid w:val="00205C2E"/>
    <w:rsid w:val="00206FE2"/>
    <w:rsid w:val="00215A2D"/>
    <w:rsid w:val="002220F6"/>
    <w:rsid w:val="002258A6"/>
    <w:rsid w:val="00231DBD"/>
    <w:rsid w:val="0023465E"/>
    <w:rsid w:val="00247107"/>
    <w:rsid w:val="00263555"/>
    <w:rsid w:val="002812BC"/>
    <w:rsid w:val="00284444"/>
    <w:rsid w:val="00292218"/>
    <w:rsid w:val="002C4C3F"/>
    <w:rsid w:val="002E32BE"/>
    <w:rsid w:val="002F146E"/>
    <w:rsid w:val="002F4826"/>
    <w:rsid w:val="002F5B39"/>
    <w:rsid w:val="00301215"/>
    <w:rsid w:val="00302C28"/>
    <w:rsid w:val="00303A39"/>
    <w:rsid w:val="00304D68"/>
    <w:rsid w:val="003067F0"/>
    <w:rsid w:val="00307EE9"/>
    <w:rsid w:val="00314AA9"/>
    <w:rsid w:val="00326A8F"/>
    <w:rsid w:val="003454E4"/>
    <w:rsid w:val="00346B20"/>
    <w:rsid w:val="00351E39"/>
    <w:rsid w:val="0035700B"/>
    <w:rsid w:val="00360467"/>
    <w:rsid w:val="00365012"/>
    <w:rsid w:val="00381101"/>
    <w:rsid w:val="003869E7"/>
    <w:rsid w:val="00391CBB"/>
    <w:rsid w:val="0039433B"/>
    <w:rsid w:val="00394BF2"/>
    <w:rsid w:val="0039631D"/>
    <w:rsid w:val="003C3C91"/>
    <w:rsid w:val="003D047F"/>
    <w:rsid w:val="003E57DB"/>
    <w:rsid w:val="003F6558"/>
    <w:rsid w:val="003F76DC"/>
    <w:rsid w:val="00400AF6"/>
    <w:rsid w:val="00403079"/>
    <w:rsid w:val="00407C2B"/>
    <w:rsid w:val="004114E9"/>
    <w:rsid w:val="00411C04"/>
    <w:rsid w:val="00412402"/>
    <w:rsid w:val="004146AA"/>
    <w:rsid w:val="00415025"/>
    <w:rsid w:val="00415872"/>
    <w:rsid w:val="00426688"/>
    <w:rsid w:val="00434571"/>
    <w:rsid w:val="00437479"/>
    <w:rsid w:val="004405C8"/>
    <w:rsid w:val="00441281"/>
    <w:rsid w:val="00441BE7"/>
    <w:rsid w:val="00442D71"/>
    <w:rsid w:val="004478E4"/>
    <w:rsid w:val="00454C9D"/>
    <w:rsid w:val="00456B62"/>
    <w:rsid w:val="00461C43"/>
    <w:rsid w:val="00462596"/>
    <w:rsid w:val="00464C83"/>
    <w:rsid w:val="00472DDE"/>
    <w:rsid w:val="00473CE5"/>
    <w:rsid w:val="00475712"/>
    <w:rsid w:val="00476025"/>
    <w:rsid w:val="0048289F"/>
    <w:rsid w:val="00495FB2"/>
    <w:rsid w:val="004A0A0A"/>
    <w:rsid w:val="004A21C8"/>
    <w:rsid w:val="004C41A1"/>
    <w:rsid w:val="004C458F"/>
    <w:rsid w:val="004D3A62"/>
    <w:rsid w:val="004D596A"/>
    <w:rsid w:val="004E1A42"/>
    <w:rsid w:val="004E4C68"/>
    <w:rsid w:val="004E79E7"/>
    <w:rsid w:val="004E7AB6"/>
    <w:rsid w:val="004F3B3A"/>
    <w:rsid w:val="004F5A0E"/>
    <w:rsid w:val="004F63D5"/>
    <w:rsid w:val="00502C4B"/>
    <w:rsid w:val="005103EA"/>
    <w:rsid w:val="005138C1"/>
    <w:rsid w:val="0052026F"/>
    <w:rsid w:val="005242B3"/>
    <w:rsid w:val="0052602A"/>
    <w:rsid w:val="00526C35"/>
    <w:rsid w:val="005318B3"/>
    <w:rsid w:val="00532A4E"/>
    <w:rsid w:val="00537784"/>
    <w:rsid w:val="0054529E"/>
    <w:rsid w:val="0054785D"/>
    <w:rsid w:val="00556907"/>
    <w:rsid w:val="0056260C"/>
    <w:rsid w:val="005737EC"/>
    <w:rsid w:val="00574864"/>
    <w:rsid w:val="00576BE4"/>
    <w:rsid w:val="00581A8E"/>
    <w:rsid w:val="00587345"/>
    <w:rsid w:val="0059508B"/>
    <w:rsid w:val="00595A36"/>
    <w:rsid w:val="00597CAE"/>
    <w:rsid w:val="005A1836"/>
    <w:rsid w:val="005A2A87"/>
    <w:rsid w:val="005A3EAF"/>
    <w:rsid w:val="005A4D02"/>
    <w:rsid w:val="005A6C60"/>
    <w:rsid w:val="005B1EF6"/>
    <w:rsid w:val="005C2C37"/>
    <w:rsid w:val="005D5984"/>
    <w:rsid w:val="005D5A96"/>
    <w:rsid w:val="005E266F"/>
    <w:rsid w:val="005E33E7"/>
    <w:rsid w:val="005F20CB"/>
    <w:rsid w:val="005F3A6A"/>
    <w:rsid w:val="005F6452"/>
    <w:rsid w:val="006001BE"/>
    <w:rsid w:val="00607D43"/>
    <w:rsid w:val="00614561"/>
    <w:rsid w:val="00615E2C"/>
    <w:rsid w:val="00616BF2"/>
    <w:rsid w:val="006243FF"/>
    <w:rsid w:val="00631E29"/>
    <w:rsid w:val="0064140B"/>
    <w:rsid w:val="006473FD"/>
    <w:rsid w:val="0065346B"/>
    <w:rsid w:val="00654A51"/>
    <w:rsid w:val="006703FA"/>
    <w:rsid w:val="0067493A"/>
    <w:rsid w:val="00674FBD"/>
    <w:rsid w:val="006879F9"/>
    <w:rsid w:val="00692B09"/>
    <w:rsid w:val="00692F55"/>
    <w:rsid w:val="006A0E23"/>
    <w:rsid w:val="006A2C59"/>
    <w:rsid w:val="006A70FD"/>
    <w:rsid w:val="006B3F5F"/>
    <w:rsid w:val="006C31CC"/>
    <w:rsid w:val="006D0C14"/>
    <w:rsid w:val="006D5A35"/>
    <w:rsid w:val="006E3B0B"/>
    <w:rsid w:val="006E6DF0"/>
    <w:rsid w:val="006E7B09"/>
    <w:rsid w:val="006F2FBC"/>
    <w:rsid w:val="006F33B4"/>
    <w:rsid w:val="007050FE"/>
    <w:rsid w:val="007163C7"/>
    <w:rsid w:val="00717724"/>
    <w:rsid w:val="007210C0"/>
    <w:rsid w:val="00722E9A"/>
    <w:rsid w:val="00726EE5"/>
    <w:rsid w:val="00744B1B"/>
    <w:rsid w:val="00751FB0"/>
    <w:rsid w:val="00753BEE"/>
    <w:rsid w:val="00754C1F"/>
    <w:rsid w:val="00754CC3"/>
    <w:rsid w:val="00765400"/>
    <w:rsid w:val="007711BA"/>
    <w:rsid w:val="00771EBA"/>
    <w:rsid w:val="00774A5A"/>
    <w:rsid w:val="00780CB3"/>
    <w:rsid w:val="00785EA0"/>
    <w:rsid w:val="00787FDF"/>
    <w:rsid w:val="00797A54"/>
    <w:rsid w:val="007B14E8"/>
    <w:rsid w:val="007C0821"/>
    <w:rsid w:val="007C2639"/>
    <w:rsid w:val="007C49C3"/>
    <w:rsid w:val="007D5CCB"/>
    <w:rsid w:val="007D66D7"/>
    <w:rsid w:val="007E1F62"/>
    <w:rsid w:val="007E3BD4"/>
    <w:rsid w:val="007F5256"/>
    <w:rsid w:val="0081373C"/>
    <w:rsid w:val="00815BAB"/>
    <w:rsid w:val="00816B76"/>
    <w:rsid w:val="0082177E"/>
    <w:rsid w:val="00822B95"/>
    <w:rsid w:val="00825EB1"/>
    <w:rsid w:val="00830ADA"/>
    <w:rsid w:val="008448C5"/>
    <w:rsid w:val="00846CA9"/>
    <w:rsid w:val="00847E07"/>
    <w:rsid w:val="0086151D"/>
    <w:rsid w:val="0086547D"/>
    <w:rsid w:val="008672DC"/>
    <w:rsid w:val="00867D6E"/>
    <w:rsid w:val="00871A9D"/>
    <w:rsid w:val="00873A4D"/>
    <w:rsid w:val="008826C3"/>
    <w:rsid w:val="008840F6"/>
    <w:rsid w:val="00886688"/>
    <w:rsid w:val="00887670"/>
    <w:rsid w:val="00891B63"/>
    <w:rsid w:val="00892AC5"/>
    <w:rsid w:val="008A2D17"/>
    <w:rsid w:val="008B0C3B"/>
    <w:rsid w:val="008B461A"/>
    <w:rsid w:val="008B77F0"/>
    <w:rsid w:val="008C29A9"/>
    <w:rsid w:val="008D6FB1"/>
    <w:rsid w:val="008D7FB1"/>
    <w:rsid w:val="008F0BB3"/>
    <w:rsid w:val="008F12CA"/>
    <w:rsid w:val="00900A6F"/>
    <w:rsid w:val="009128F5"/>
    <w:rsid w:val="0092092C"/>
    <w:rsid w:val="00924EEE"/>
    <w:rsid w:val="0093126C"/>
    <w:rsid w:val="00931E98"/>
    <w:rsid w:val="00932A60"/>
    <w:rsid w:val="009413EF"/>
    <w:rsid w:val="0095022B"/>
    <w:rsid w:val="009540DE"/>
    <w:rsid w:val="00956CC3"/>
    <w:rsid w:val="00957662"/>
    <w:rsid w:val="00964132"/>
    <w:rsid w:val="009744A0"/>
    <w:rsid w:val="0098134F"/>
    <w:rsid w:val="009814FF"/>
    <w:rsid w:val="00982D3F"/>
    <w:rsid w:val="0098312C"/>
    <w:rsid w:val="009903F7"/>
    <w:rsid w:val="009A6328"/>
    <w:rsid w:val="009B1299"/>
    <w:rsid w:val="009B3374"/>
    <w:rsid w:val="009D34DA"/>
    <w:rsid w:val="009D3EC1"/>
    <w:rsid w:val="009D4BEE"/>
    <w:rsid w:val="009E1293"/>
    <w:rsid w:val="009E68DE"/>
    <w:rsid w:val="009E6DE8"/>
    <w:rsid w:val="009F2003"/>
    <w:rsid w:val="009F3C93"/>
    <w:rsid w:val="009F3E4B"/>
    <w:rsid w:val="009F4F0C"/>
    <w:rsid w:val="009F6318"/>
    <w:rsid w:val="00A02253"/>
    <w:rsid w:val="00A030B3"/>
    <w:rsid w:val="00A068B8"/>
    <w:rsid w:val="00A07DD4"/>
    <w:rsid w:val="00A1254E"/>
    <w:rsid w:val="00A15607"/>
    <w:rsid w:val="00A15F2C"/>
    <w:rsid w:val="00A1623E"/>
    <w:rsid w:val="00A26C8E"/>
    <w:rsid w:val="00A30DA0"/>
    <w:rsid w:val="00A41967"/>
    <w:rsid w:val="00A431DB"/>
    <w:rsid w:val="00A467CA"/>
    <w:rsid w:val="00A5189C"/>
    <w:rsid w:val="00A54533"/>
    <w:rsid w:val="00A60E93"/>
    <w:rsid w:val="00A66466"/>
    <w:rsid w:val="00A775C0"/>
    <w:rsid w:val="00A86034"/>
    <w:rsid w:val="00A9020A"/>
    <w:rsid w:val="00A935A0"/>
    <w:rsid w:val="00AA0A76"/>
    <w:rsid w:val="00AA0E22"/>
    <w:rsid w:val="00AA0E42"/>
    <w:rsid w:val="00AA1E10"/>
    <w:rsid w:val="00AA6F88"/>
    <w:rsid w:val="00AB1B35"/>
    <w:rsid w:val="00AB2FFD"/>
    <w:rsid w:val="00AC3E78"/>
    <w:rsid w:val="00AC4D44"/>
    <w:rsid w:val="00AC5EC4"/>
    <w:rsid w:val="00AC7325"/>
    <w:rsid w:val="00AD41E0"/>
    <w:rsid w:val="00AD4493"/>
    <w:rsid w:val="00AE505B"/>
    <w:rsid w:val="00AF0DDF"/>
    <w:rsid w:val="00AF40D1"/>
    <w:rsid w:val="00B02B96"/>
    <w:rsid w:val="00B03566"/>
    <w:rsid w:val="00B05DD6"/>
    <w:rsid w:val="00B1078C"/>
    <w:rsid w:val="00B108D4"/>
    <w:rsid w:val="00B10E24"/>
    <w:rsid w:val="00B1470C"/>
    <w:rsid w:val="00B24266"/>
    <w:rsid w:val="00B24843"/>
    <w:rsid w:val="00B24D8E"/>
    <w:rsid w:val="00B25E32"/>
    <w:rsid w:val="00B302D1"/>
    <w:rsid w:val="00B30DB5"/>
    <w:rsid w:val="00B33A40"/>
    <w:rsid w:val="00B40DE8"/>
    <w:rsid w:val="00B434C5"/>
    <w:rsid w:val="00B4455F"/>
    <w:rsid w:val="00B533A8"/>
    <w:rsid w:val="00B55136"/>
    <w:rsid w:val="00B5759C"/>
    <w:rsid w:val="00B80CFA"/>
    <w:rsid w:val="00B830CB"/>
    <w:rsid w:val="00B904C3"/>
    <w:rsid w:val="00B940DC"/>
    <w:rsid w:val="00B97B07"/>
    <w:rsid w:val="00BA0B25"/>
    <w:rsid w:val="00BA3D92"/>
    <w:rsid w:val="00BB3F70"/>
    <w:rsid w:val="00BB4856"/>
    <w:rsid w:val="00BC096B"/>
    <w:rsid w:val="00BC5056"/>
    <w:rsid w:val="00BD1394"/>
    <w:rsid w:val="00BD46F6"/>
    <w:rsid w:val="00BD5FEF"/>
    <w:rsid w:val="00BE1A11"/>
    <w:rsid w:val="00BE2AEF"/>
    <w:rsid w:val="00BE7BC5"/>
    <w:rsid w:val="00BF3486"/>
    <w:rsid w:val="00C161BC"/>
    <w:rsid w:val="00C17898"/>
    <w:rsid w:val="00C20864"/>
    <w:rsid w:val="00C22FAA"/>
    <w:rsid w:val="00C2345A"/>
    <w:rsid w:val="00C23FEB"/>
    <w:rsid w:val="00C3045E"/>
    <w:rsid w:val="00C36D21"/>
    <w:rsid w:val="00C37713"/>
    <w:rsid w:val="00C40818"/>
    <w:rsid w:val="00C43D84"/>
    <w:rsid w:val="00C4406F"/>
    <w:rsid w:val="00C51FA8"/>
    <w:rsid w:val="00C553EF"/>
    <w:rsid w:val="00C620FC"/>
    <w:rsid w:val="00C63B92"/>
    <w:rsid w:val="00C803BC"/>
    <w:rsid w:val="00C8436F"/>
    <w:rsid w:val="00C84826"/>
    <w:rsid w:val="00C85396"/>
    <w:rsid w:val="00C91BD0"/>
    <w:rsid w:val="00C97143"/>
    <w:rsid w:val="00CA596F"/>
    <w:rsid w:val="00CB1A19"/>
    <w:rsid w:val="00CB1D3B"/>
    <w:rsid w:val="00CB33F1"/>
    <w:rsid w:val="00CB4DFC"/>
    <w:rsid w:val="00CD1AF8"/>
    <w:rsid w:val="00CD4708"/>
    <w:rsid w:val="00CD57EA"/>
    <w:rsid w:val="00CE30F6"/>
    <w:rsid w:val="00CF3181"/>
    <w:rsid w:val="00CF7F59"/>
    <w:rsid w:val="00D17A11"/>
    <w:rsid w:val="00D32271"/>
    <w:rsid w:val="00D42EF5"/>
    <w:rsid w:val="00D431BB"/>
    <w:rsid w:val="00D45A1E"/>
    <w:rsid w:val="00D574BB"/>
    <w:rsid w:val="00D60144"/>
    <w:rsid w:val="00D648FA"/>
    <w:rsid w:val="00D67C0A"/>
    <w:rsid w:val="00D75613"/>
    <w:rsid w:val="00D822EF"/>
    <w:rsid w:val="00D84F35"/>
    <w:rsid w:val="00D853AD"/>
    <w:rsid w:val="00D9351F"/>
    <w:rsid w:val="00D9366A"/>
    <w:rsid w:val="00D93A65"/>
    <w:rsid w:val="00DA31B3"/>
    <w:rsid w:val="00DA68A7"/>
    <w:rsid w:val="00DB1FDE"/>
    <w:rsid w:val="00DC4791"/>
    <w:rsid w:val="00DE384F"/>
    <w:rsid w:val="00DE753E"/>
    <w:rsid w:val="00DF3ABA"/>
    <w:rsid w:val="00E01675"/>
    <w:rsid w:val="00E049A5"/>
    <w:rsid w:val="00E12B88"/>
    <w:rsid w:val="00E17CA1"/>
    <w:rsid w:val="00E208BE"/>
    <w:rsid w:val="00E20CCB"/>
    <w:rsid w:val="00E221C1"/>
    <w:rsid w:val="00E25656"/>
    <w:rsid w:val="00E33D0F"/>
    <w:rsid w:val="00E418ED"/>
    <w:rsid w:val="00E468CD"/>
    <w:rsid w:val="00E515A9"/>
    <w:rsid w:val="00E53801"/>
    <w:rsid w:val="00E56F14"/>
    <w:rsid w:val="00E66461"/>
    <w:rsid w:val="00E66BD4"/>
    <w:rsid w:val="00E7410F"/>
    <w:rsid w:val="00E93104"/>
    <w:rsid w:val="00E96F36"/>
    <w:rsid w:val="00E9723F"/>
    <w:rsid w:val="00E97795"/>
    <w:rsid w:val="00EA24A2"/>
    <w:rsid w:val="00EB3709"/>
    <w:rsid w:val="00EC2074"/>
    <w:rsid w:val="00EC4F18"/>
    <w:rsid w:val="00ED038A"/>
    <w:rsid w:val="00ED1A2F"/>
    <w:rsid w:val="00ED413B"/>
    <w:rsid w:val="00ED4575"/>
    <w:rsid w:val="00ED4594"/>
    <w:rsid w:val="00ED6803"/>
    <w:rsid w:val="00EE3FD8"/>
    <w:rsid w:val="00EE4588"/>
    <w:rsid w:val="00EF6B4A"/>
    <w:rsid w:val="00F0332C"/>
    <w:rsid w:val="00F12273"/>
    <w:rsid w:val="00F150C3"/>
    <w:rsid w:val="00F170F9"/>
    <w:rsid w:val="00F23A50"/>
    <w:rsid w:val="00F36ADD"/>
    <w:rsid w:val="00F36D32"/>
    <w:rsid w:val="00F418FB"/>
    <w:rsid w:val="00F41F46"/>
    <w:rsid w:val="00F42063"/>
    <w:rsid w:val="00F427DE"/>
    <w:rsid w:val="00F44A64"/>
    <w:rsid w:val="00F52A44"/>
    <w:rsid w:val="00F630CC"/>
    <w:rsid w:val="00F641BB"/>
    <w:rsid w:val="00F67C7B"/>
    <w:rsid w:val="00F70128"/>
    <w:rsid w:val="00F71456"/>
    <w:rsid w:val="00F77036"/>
    <w:rsid w:val="00F84825"/>
    <w:rsid w:val="00F94447"/>
    <w:rsid w:val="00FA2273"/>
    <w:rsid w:val="00FA3262"/>
    <w:rsid w:val="00FA4D49"/>
    <w:rsid w:val="00FA6494"/>
    <w:rsid w:val="00FA6D18"/>
    <w:rsid w:val="00FA7CB9"/>
    <w:rsid w:val="00FB441E"/>
    <w:rsid w:val="00FB50A8"/>
    <w:rsid w:val="00FB50FF"/>
    <w:rsid w:val="00FC26FC"/>
    <w:rsid w:val="00FC3038"/>
    <w:rsid w:val="00FC398C"/>
    <w:rsid w:val="00FD02DB"/>
    <w:rsid w:val="00FD2D11"/>
    <w:rsid w:val="00FD458F"/>
    <w:rsid w:val="00FF1677"/>
    <w:rsid w:val="00FF1CA6"/>
    <w:rsid w:val="00FF5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E6646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377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qFormat/>
    <w:rsid w:val="00537784"/>
    <w:rPr>
      <w:i/>
      <w:iCs/>
    </w:rPr>
  </w:style>
  <w:style w:type="character" w:styleId="Hyperlink">
    <w:name w:val="Hyperlink"/>
    <w:basedOn w:val="Absatz-Standardschriftart"/>
    <w:uiPriority w:val="99"/>
    <w:unhideWhenUsed/>
    <w:rsid w:val="00D67C0A"/>
    <w:rPr>
      <w:color w:val="0563C1" w:themeColor="hyperlink"/>
      <w:u w:val="single"/>
    </w:rPr>
  </w:style>
  <w:style w:type="paragraph" w:styleId="Listenabsatz">
    <w:name w:val="List Paragraph"/>
    <w:basedOn w:val="Standard"/>
    <w:uiPriority w:val="34"/>
    <w:qFormat/>
    <w:rsid w:val="00495FB2"/>
    <w:pPr>
      <w:spacing w:line="256" w:lineRule="auto"/>
      <w:ind w:left="720"/>
      <w:contextualSpacing/>
    </w:pPr>
  </w:style>
  <w:style w:type="paragraph" w:styleId="Kopfzeile">
    <w:name w:val="header"/>
    <w:basedOn w:val="Standard"/>
    <w:link w:val="KopfzeileZchn"/>
    <w:unhideWhenUsed/>
    <w:rsid w:val="00066C22"/>
    <w:pPr>
      <w:tabs>
        <w:tab w:val="center" w:pos="4536"/>
        <w:tab w:val="right" w:pos="9072"/>
      </w:tabs>
      <w:spacing w:after="0" w:line="240" w:lineRule="auto"/>
    </w:pPr>
  </w:style>
  <w:style w:type="character" w:customStyle="1" w:styleId="KopfzeileZchn">
    <w:name w:val="Kopfzeile Zchn"/>
    <w:basedOn w:val="Absatz-Standardschriftart"/>
    <w:link w:val="Kopfzeile"/>
    <w:rsid w:val="00066C22"/>
  </w:style>
  <w:style w:type="paragraph" w:styleId="Fuzeile">
    <w:name w:val="footer"/>
    <w:basedOn w:val="Standard"/>
    <w:link w:val="FuzeileZchn"/>
    <w:uiPriority w:val="99"/>
    <w:unhideWhenUsed/>
    <w:rsid w:val="00066C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6C22"/>
  </w:style>
  <w:style w:type="character" w:customStyle="1" w:styleId="berschrift2Zchn">
    <w:name w:val="Überschrift 2 Zchn"/>
    <w:basedOn w:val="Absatz-Standardschriftart"/>
    <w:link w:val="berschrift2"/>
    <w:uiPriority w:val="9"/>
    <w:rsid w:val="00E66461"/>
    <w:rPr>
      <w:rFonts w:ascii="Times New Roman" w:eastAsia="Times New Roman" w:hAnsi="Times New Roman" w:cs="Times New Roman"/>
      <w:b/>
      <w:bCs/>
      <w:sz w:val="36"/>
      <w:szCs w:val="36"/>
      <w:lang w:eastAsia="de-DE"/>
    </w:rPr>
  </w:style>
  <w:style w:type="paragraph" w:customStyle="1" w:styleId="font8">
    <w:name w:val="font_8"/>
    <w:basedOn w:val="Standard"/>
    <w:rsid w:val="00E664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lor15">
    <w:name w:val="color_15"/>
    <w:basedOn w:val="Absatz-Standardschriftart"/>
    <w:rsid w:val="00E66461"/>
  </w:style>
  <w:style w:type="paragraph" w:styleId="Sprechblasentext">
    <w:name w:val="Balloon Text"/>
    <w:basedOn w:val="Standard"/>
    <w:link w:val="SprechblasentextZchn"/>
    <w:uiPriority w:val="99"/>
    <w:semiHidden/>
    <w:unhideWhenUsed/>
    <w:rsid w:val="00D7561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561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E6646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377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qFormat/>
    <w:rsid w:val="00537784"/>
    <w:rPr>
      <w:i/>
      <w:iCs/>
    </w:rPr>
  </w:style>
  <w:style w:type="character" w:styleId="Hyperlink">
    <w:name w:val="Hyperlink"/>
    <w:basedOn w:val="Absatz-Standardschriftart"/>
    <w:uiPriority w:val="99"/>
    <w:unhideWhenUsed/>
    <w:rsid w:val="00D67C0A"/>
    <w:rPr>
      <w:color w:val="0563C1" w:themeColor="hyperlink"/>
      <w:u w:val="single"/>
    </w:rPr>
  </w:style>
  <w:style w:type="paragraph" w:styleId="Listenabsatz">
    <w:name w:val="List Paragraph"/>
    <w:basedOn w:val="Standard"/>
    <w:uiPriority w:val="34"/>
    <w:qFormat/>
    <w:rsid w:val="00495FB2"/>
    <w:pPr>
      <w:spacing w:line="256" w:lineRule="auto"/>
      <w:ind w:left="720"/>
      <w:contextualSpacing/>
    </w:pPr>
  </w:style>
  <w:style w:type="paragraph" w:styleId="Kopfzeile">
    <w:name w:val="header"/>
    <w:basedOn w:val="Standard"/>
    <w:link w:val="KopfzeileZchn"/>
    <w:unhideWhenUsed/>
    <w:rsid w:val="00066C22"/>
    <w:pPr>
      <w:tabs>
        <w:tab w:val="center" w:pos="4536"/>
        <w:tab w:val="right" w:pos="9072"/>
      </w:tabs>
      <w:spacing w:after="0" w:line="240" w:lineRule="auto"/>
    </w:pPr>
  </w:style>
  <w:style w:type="character" w:customStyle="1" w:styleId="KopfzeileZchn">
    <w:name w:val="Kopfzeile Zchn"/>
    <w:basedOn w:val="Absatz-Standardschriftart"/>
    <w:link w:val="Kopfzeile"/>
    <w:rsid w:val="00066C22"/>
  </w:style>
  <w:style w:type="paragraph" w:styleId="Fuzeile">
    <w:name w:val="footer"/>
    <w:basedOn w:val="Standard"/>
    <w:link w:val="FuzeileZchn"/>
    <w:uiPriority w:val="99"/>
    <w:unhideWhenUsed/>
    <w:rsid w:val="00066C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6C22"/>
  </w:style>
  <w:style w:type="character" w:customStyle="1" w:styleId="berschrift2Zchn">
    <w:name w:val="Überschrift 2 Zchn"/>
    <w:basedOn w:val="Absatz-Standardschriftart"/>
    <w:link w:val="berschrift2"/>
    <w:uiPriority w:val="9"/>
    <w:rsid w:val="00E66461"/>
    <w:rPr>
      <w:rFonts w:ascii="Times New Roman" w:eastAsia="Times New Roman" w:hAnsi="Times New Roman" w:cs="Times New Roman"/>
      <w:b/>
      <w:bCs/>
      <w:sz w:val="36"/>
      <w:szCs w:val="36"/>
      <w:lang w:eastAsia="de-DE"/>
    </w:rPr>
  </w:style>
  <w:style w:type="paragraph" w:customStyle="1" w:styleId="font8">
    <w:name w:val="font_8"/>
    <w:basedOn w:val="Standard"/>
    <w:rsid w:val="00E664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lor15">
    <w:name w:val="color_15"/>
    <w:basedOn w:val="Absatz-Standardschriftart"/>
    <w:rsid w:val="00E66461"/>
  </w:style>
  <w:style w:type="paragraph" w:styleId="Sprechblasentext">
    <w:name w:val="Balloon Text"/>
    <w:basedOn w:val="Standard"/>
    <w:link w:val="SprechblasentextZchn"/>
    <w:uiPriority w:val="99"/>
    <w:semiHidden/>
    <w:unhideWhenUsed/>
    <w:rsid w:val="00D7561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56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1855">
      <w:bodyDiv w:val="1"/>
      <w:marLeft w:val="0"/>
      <w:marRight w:val="0"/>
      <w:marTop w:val="0"/>
      <w:marBottom w:val="0"/>
      <w:divBdr>
        <w:top w:val="none" w:sz="0" w:space="0" w:color="auto"/>
        <w:left w:val="none" w:sz="0" w:space="0" w:color="auto"/>
        <w:bottom w:val="none" w:sz="0" w:space="0" w:color="auto"/>
        <w:right w:val="none" w:sz="0" w:space="0" w:color="auto"/>
      </w:divBdr>
    </w:div>
    <w:div w:id="262693681">
      <w:bodyDiv w:val="1"/>
      <w:marLeft w:val="0"/>
      <w:marRight w:val="0"/>
      <w:marTop w:val="0"/>
      <w:marBottom w:val="0"/>
      <w:divBdr>
        <w:top w:val="none" w:sz="0" w:space="0" w:color="auto"/>
        <w:left w:val="none" w:sz="0" w:space="0" w:color="auto"/>
        <w:bottom w:val="none" w:sz="0" w:space="0" w:color="auto"/>
        <w:right w:val="none" w:sz="0" w:space="0" w:color="auto"/>
      </w:divBdr>
    </w:div>
    <w:div w:id="286856442">
      <w:bodyDiv w:val="1"/>
      <w:marLeft w:val="0"/>
      <w:marRight w:val="0"/>
      <w:marTop w:val="0"/>
      <w:marBottom w:val="0"/>
      <w:divBdr>
        <w:top w:val="none" w:sz="0" w:space="0" w:color="auto"/>
        <w:left w:val="none" w:sz="0" w:space="0" w:color="auto"/>
        <w:bottom w:val="none" w:sz="0" w:space="0" w:color="auto"/>
        <w:right w:val="none" w:sz="0" w:space="0" w:color="auto"/>
      </w:divBdr>
    </w:div>
    <w:div w:id="419496696">
      <w:bodyDiv w:val="1"/>
      <w:marLeft w:val="0"/>
      <w:marRight w:val="0"/>
      <w:marTop w:val="0"/>
      <w:marBottom w:val="0"/>
      <w:divBdr>
        <w:top w:val="none" w:sz="0" w:space="0" w:color="auto"/>
        <w:left w:val="none" w:sz="0" w:space="0" w:color="auto"/>
        <w:bottom w:val="none" w:sz="0" w:space="0" w:color="auto"/>
        <w:right w:val="none" w:sz="0" w:space="0" w:color="auto"/>
      </w:divBdr>
    </w:div>
    <w:div w:id="601841759">
      <w:bodyDiv w:val="1"/>
      <w:marLeft w:val="0"/>
      <w:marRight w:val="0"/>
      <w:marTop w:val="0"/>
      <w:marBottom w:val="0"/>
      <w:divBdr>
        <w:top w:val="none" w:sz="0" w:space="0" w:color="auto"/>
        <w:left w:val="none" w:sz="0" w:space="0" w:color="auto"/>
        <w:bottom w:val="none" w:sz="0" w:space="0" w:color="auto"/>
        <w:right w:val="none" w:sz="0" w:space="0" w:color="auto"/>
      </w:divBdr>
    </w:div>
    <w:div w:id="748499850">
      <w:bodyDiv w:val="1"/>
      <w:marLeft w:val="0"/>
      <w:marRight w:val="0"/>
      <w:marTop w:val="0"/>
      <w:marBottom w:val="0"/>
      <w:divBdr>
        <w:top w:val="none" w:sz="0" w:space="0" w:color="auto"/>
        <w:left w:val="none" w:sz="0" w:space="0" w:color="auto"/>
        <w:bottom w:val="none" w:sz="0" w:space="0" w:color="auto"/>
        <w:right w:val="none" w:sz="0" w:space="0" w:color="auto"/>
      </w:divBdr>
    </w:div>
    <w:div w:id="1185904885">
      <w:bodyDiv w:val="1"/>
      <w:marLeft w:val="0"/>
      <w:marRight w:val="0"/>
      <w:marTop w:val="0"/>
      <w:marBottom w:val="0"/>
      <w:divBdr>
        <w:top w:val="none" w:sz="0" w:space="0" w:color="auto"/>
        <w:left w:val="none" w:sz="0" w:space="0" w:color="auto"/>
        <w:bottom w:val="none" w:sz="0" w:space="0" w:color="auto"/>
        <w:right w:val="none" w:sz="0" w:space="0" w:color="auto"/>
      </w:divBdr>
      <w:divsChild>
        <w:div w:id="143006607">
          <w:marLeft w:val="0"/>
          <w:marRight w:val="0"/>
          <w:marTop w:val="0"/>
          <w:marBottom w:val="0"/>
          <w:divBdr>
            <w:top w:val="none" w:sz="0" w:space="0" w:color="auto"/>
            <w:left w:val="none" w:sz="0" w:space="0" w:color="auto"/>
            <w:bottom w:val="none" w:sz="0" w:space="0" w:color="auto"/>
            <w:right w:val="none" w:sz="0" w:space="0" w:color="auto"/>
          </w:divBdr>
          <w:divsChild>
            <w:div w:id="818770135">
              <w:marLeft w:val="0"/>
              <w:marRight w:val="0"/>
              <w:marTop w:val="0"/>
              <w:marBottom w:val="0"/>
              <w:divBdr>
                <w:top w:val="none" w:sz="0" w:space="0" w:color="auto"/>
                <w:left w:val="none" w:sz="0" w:space="0" w:color="auto"/>
                <w:bottom w:val="none" w:sz="0" w:space="0" w:color="auto"/>
                <w:right w:val="none" w:sz="0" w:space="0" w:color="auto"/>
              </w:divBdr>
              <w:divsChild>
                <w:div w:id="1000815461">
                  <w:marLeft w:val="0"/>
                  <w:marRight w:val="0"/>
                  <w:marTop w:val="0"/>
                  <w:marBottom w:val="0"/>
                  <w:divBdr>
                    <w:top w:val="none" w:sz="0" w:space="0" w:color="auto"/>
                    <w:left w:val="none" w:sz="0" w:space="0" w:color="auto"/>
                    <w:bottom w:val="none" w:sz="0" w:space="0" w:color="auto"/>
                    <w:right w:val="none" w:sz="0" w:space="0" w:color="auto"/>
                  </w:divBdr>
                  <w:divsChild>
                    <w:div w:id="1208756131">
                      <w:marLeft w:val="0"/>
                      <w:marRight w:val="0"/>
                      <w:marTop w:val="0"/>
                      <w:marBottom w:val="0"/>
                      <w:divBdr>
                        <w:top w:val="none" w:sz="0" w:space="0" w:color="auto"/>
                        <w:left w:val="none" w:sz="0" w:space="0" w:color="auto"/>
                        <w:bottom w:val="none" w:sz="0" w:space="0" w:color="auto"/>
                        <w:right w:val="none" w:sz="0" w:space="0" w:color="auto"/>
                      </w:divBdr>
                      <w:divsChild>
                        <w:div w:id="253587632">
                          <w:marLeft w:val="0"/>
                          <w:marRight w:val="0"/>
                          <w:marTop w:val="0"/>
                          <w:marBottom w:val="0"/>
                          <w:divBdr>
                            <w:top w:val="none" w:sz="0" w:space="0" w:color="auto"/>
                            <w:left w:val="none" w:sz="0" w:space="0" w:color="auto"/>
                            <w:bottom w:val="none" w:sz="0" w:space="0" w:color="auto"/>
                            <w:right w:val="none" w:sz="0" w:space="0" w:color="auto"/>
                          </w:divBdr>
                          <w:divsChild>
                            <w:div w:id="1780682879">
                              <w:marLeft w:val="0"/>
                              <w:marRight w:val="0"/>
                              <w:marTop w:val="0"/>
                              <w:marBottom w:val="0"/>
                              <w:divBdr>
                                <w:top w:val="none" w:sz="0" w:space="0" w:color="auto"/>
                                <w:left w:val="none" w:sz="0" w:space="0" w:color="auto"/>
                                <w:bottom w:val="none" w:sz="0" w:space="0" w:color="auto"/>
                                <w:right w:val="none" w:sz="0" w:space="0" w:color="auto"/>
                              </w:divBdr>
                            </w:div>
                            <w:div w:id="1566722228">
                              <w:marLeft w:val="0"/>
                              <w:marRight w:val="0"/>
                              <w:marTop w:val="0"/>
                              <w:marBottom w:val="0"/>
                              <w:divBdr>
                                <w:top w:val="none" w:sz="0" w:space="0" w:color="auto"/>
                                <w:left w:val="none" w:sz="0" w:space="0" w:color="auto"/>
                                <w:bottom w:val="none" w:sz="0" w:space="0" w:color="auto"/>
                                <w:right w:val="none" w:sz="0" w:space="0" w:color="auto"/>
                              </w:divBdr>
                            </w:div>
                            <w:div w:id="704984738">
                              <w:marLeft w:val="0"/>
                              <w:marRight w:val="0"/>
                              <w:marTop w:val="0"/>
                              <w:marBottom w:val="0"/>
                              <w:divBdr>
                                <w:top w:val="none" w:sz="0" w:space="0" w:color="auto"/>
                                <w:left w:val="none" w:sz="0" w:space="0" w:color="auto"/>
                                <w:bottom w:val="none" w:sz="0" w:space="0" w:color="auto"/>
                                <w:right w:val="none" w:sz="0" w:space="0" w:color="auto"/>
                              </w:divBdr>
                              <w:divsChild>
                                <w:div w:id="136749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215973">
      <w:bodyDiv w:val="1"/>
      <w:marLeft w:val="0"/>
      <w:marRight w:val="0"/>
      <w:marTop w:val="0"/>
      <w:marBottom w:val="0"/>
      <w:divBdr>
        <w:top w:val="none" w:sz="0" w:space="0" w:color="auto"/>
        <w:left w:val="none" w:sz="0" w:space="0" w:color="auto"/>
        <w:bottom w:val="none" w:sz="0" w:space="0" w:color="auto"/>
        <w:right w:val="none" w:sz="0" w:space="0" w:color="auto"/>
      </w:divBdr>
    </w:div>
    <w:div w:id="1696881464">
      <w:bodyDiv w:val="1"/>
      <w:marLeft w:val="0"/>
      <w:marRight w:val="0"/>
      <w:marTop w:val="0"/>
      <w:marBottom w:val="0"/>
      <w:divBdr>
        <w:top w:val="none" w:sz="0" w:space="0" w:color="auto"/>
        <w:left w:val="none" w:sz="0" w:space="0" w:color="auto"/>
        <w:bottom w:val="none" w:sz="0" w:space="0" w:color="auto"/>
        <w:right w:val="none" w:sz="0" w:space="0" w:color="auto"/>
      </w:divBdr>
    </w:div>
    <w:div w:id="1711879762">
      <w:bodyDiv w:val="1"/>
      <w:marLeft w:val="0"/>
      <w:marRight w:val="0"/>
      <w:marTop w:val="0"/>
      <w:marBottom w:val="0"/>
      <w:divBdr>
        <w:top w:val="none" w:sz="0" w:space="0" w:color="auto"/>
        <w:left w:val="none" w:sz="0" w:space="0" w:color="auto"/>
        <w:bottom w:val="none" w:sz="0" w:space="0" w:color="auto"/>
        <w:right w:val="none" w:sz="0" w:space="0" w:color="auto"/>
      </w:divBdr>
    </w:div>
    <w:div w:id="1865367657">
      <w:bodyDiv w:val="1"/>
      <w:marLeft w:val="0"/>
      <w:marRight w:val="0"/>
      <w:marTop w:val="0"/>
      <w:marBottom w:val="0"/>
      <w:divBdr>
        <w:top w:val="none" w:sz="0" w:space="0" w:color="auto"/>
        <w:left w:val="none" w:sz="0" w:space="0" w:color="auto"/>
        <w:bottom w:val="none" w:sz="0" w:space="0" w:color="auto"/>
        <w:right w:val="none" w:sz="0" w:space="0" w:color="auto"/>
      </w:divBdr>
    </w:div>
    <w:div w:id="196300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ulsnetz.org/" TargetMode="External"/><Relationship Id="rId18" Type="http://schemas.openxmlformats.org/officeDocument/2006/relationships/hyperlink" Target="mailto:Juergen.Hoelsken@duesseldorf.de" TargetMode="External"/><Relationship Id="rId3" Type="http://schemas.openxmlformats.org/officeDocument/2006/relationships/styles" Target="styles.xml"/><Relationship Id="rId21" Type="http://schemas.openxmlformats.org/officeDocument/2006/relationships/hyperlink" Target="mailto:petra.moog@sophia-akademie.de" TargetMode="Externa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hyperlink" Target="http://www.alanus.ed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petra.moog@sophia-akademie.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5.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9.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1B026-F561-42F4-801C-EAFAA26C6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3989</Words>
  <Characters>25135</Characters>
  <Application>Microsoft Office Word</Application>
  <DocSecurity>0</DocSecurity>
  <Lines>209</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Fuchs, Tatjana</cp:lastModifiedBy>
  <cp:revision>3</cp:revision>
  <cp:lastPrinted>2017-10-23T12:48:00Z</cp:lastPrinted>
  <dcterms:created xsi:type="dcterms:W3CDTF">2017-10-25T14:15:00Z</dcterms:created>
  <dcterms:modified xsi:type="dcterms:W3CDTF">2017-10-25T14:16:00Z</dcterms:modified>
</cp:coreProperties>
</file>