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BA98F"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54BF508" wp14:editId="4E03EECD">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8D4A90B"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165D985" w14:textId="77777777" w:rsidR="00D22456" w:rsidRDefault="00D22456" w:rsidP="00D22456">
      <w:pPr>
        <w:tabs>
          <w:tab w:val="left" w:pos="6120"/>
        </w:tabs>
        <w:rPr>
          <w:b/>
          <w:sz w:val="32"/>
          <w:szCs w:val="32"/>
          <w:lang w:val="de-DE"/>
        </w:rPr>
      </w:pPr>
      <w:r>
        <w:rPr>
          <w:b/>
          <w:sz w:val="36"/>
          <w:szCs w:val="36"/>
        </w:rPr>
        <w:tab/>
      </w:r>
    </w:p>
    <w:p w14:paraId="4B56AAF1" w14:textId="77777777" w:rsidR="00D22456" w:rsidRDefault="00D22456" w:rsidP="00D22456">
      <w:pPr>
        <w:rPr>
          <w:b/>
          <w:sz w:val="32"/>
          <w:szCs w:val="32"/>
          <w:lang w:val="de-DE"/>
        </w:rPr>
      </w:pPr>
    </w:p>
    <w:p w14:paraId="56E8C168" w14:textId="77777777" w:rsidR="0028763E" w:rsidRDefault="0028763E" w:rsidP="00D22456">
      <w:pPr>
        <w:rPr>
          <w:b/>
          <w:sz w:val="32"/>
          <w:szCs w:val="32"/>
          <w:lang w:val="de-DE"/>
        </w:rPr>
      </w:pPr>
      <w:r w:rsidRPr="0028763E">
        <w:rPr>
          <w:b/>
          <w:sz w:val="32"/>
          <w:szCs w:val="32"/>
          <w:lang w:val="de-DE"/>
        </w:rPr>
        <w:t>Neues Zentrum fürs digitale Gesundheitswesen</w:t>
      </w:r>
    </w:p>
    <w:p w14:paraId="3A50952A" w14:textId="77777777" w:rsidR="00D22456" w:rsidRPr="0028763E" w:rsidRDefault="0028763E" w:rsidP="0028763E">
      <w:pPr>
        <w:rPr>
          <w:sz w:val="32"/>
          <w:szCs w:val="32"/>
          <w:lang w:val="de-DE"/>
        </w:rPr>
      </w:pPr>
      <w:r w:rsidRPr="0028763E">
        <w:rPr>
          <w:sz w:val="32"/>
          <w:szCs w:val="32"/>
          <w:lang w:val="de-DE"/>
        </w:rPr>
        <w:t xml:space="preserve">FH St. Pölten richtet Center </w:t>
      </w:r>
      <w:proofErr w:type="spellStart"/>
      <w:r w:rsidRPr="0028763E">
        <w:rPr>
          <w:sz w:val="32"/>
          <w:szCs w:val="32"/>
          <w:lang w:val="de-DE"/>
        </w:rPr>
        <w:t>for</w:t>
      </w:r>
      <w:proofErr w:type="spellEnd"/>
      <w:r w:rsidRPr="0028763E">
        <w:rPr>
          <w:sz w:val="32"/>
          <w:szCs w:val="32"/>
          <w:lang w:val="de-DE"/>
        </w:rPr>
        <w:t xml:space="preserve"> Digital </w:t>
      </w:r>
      <w:proofErr w:type="spellStart"/>
      <w:r w:rsidRPr="0028763E">
        <w:rPr>
          <w:sz w:val="32"/>
          <w:szCs w:val="32"/>
          <w:lang w:val="de-DE"/>
        </w:rPr>
        <w:t>Health</w:t>
      </w:r>
      <w:proofErr w:type="spellEnd"/>
      <w:r w:rsidRPr="0028763E">
        <w:rPr>
          <w:sz w:val="32"/>
          <w:szCs w:val="32"/>
          <w:lang w:val="de-DE"/>
        </w:rPr>
        <w:t xml:space="preserve"> Innovation ein</w:t>
      </w:r>
    </w:p>
    <w:p w14:paraId="407732B1" w14:textId="77777777" w:rsidR="0028763E" w:rsidRDefault="0028763E" w:rsidP="00D22456">
      <w:pPr>
        <w:rPr>
          <w:b/>
          <w:sz w:val="22"/>
          <w:szCs w:val="22"/>
          <w:lang w:val="de-DE"/>
        </w:rPr>
      </w:pPr>
    </w:p>
    <w:p w14:paraId="37E08040" w14:textId="29213FFB" w:rsidR="0028763E" w:rsidRPr="0028763E" w:rsidRDefault="0028763E" w:rsidP="0028763E">
      <w:pPr>
        <w:rPr>
          <w:b/>
          <w:sz w:val="22"/>
          <w:szCs w:val="22"/>
          <w:lang w:val="de-DE"/>
        </w:rPr>
      </w:pPr>
      <w:r w:rsidRPr="0028763E">
        <w:rPr>
          <w:b/>
          <w:sz w:val="22"/>
          <w:szCs w:val="22"/>
          <w:lang w:val="de-DE"/>
        </w:rPr>
        <w:t>Informations- und Kommunikationstechnologie spielt im Gesundheitswesen eine immer größere Rolle. Die F</w:t>
      </w:r>
      <w:r w:rsidR="00135C20">
        <w:rPr>
          <w:b/>
          <w:sz w:val="22"/>
          <w:szCs w:val="22"/>
          <w:lang w:val="de-DE"/>
        </w:rPr>
        <w:t>achhochschule</w:t>
      </w:r>
      <w:r w:rsidRPr="0028763E">
        <w:rPr>
          <w:b/>
          <w:sz w:val="22"/>
          <w:szCs w:val="22"/>
          <w:lang w:val="de-DE"/>
        </w:rPr>
        <w:t xml:space="preserve"> St. Pölten hat in den letzten Jahren innovative</w:t>
      </w:r>
      <w:r w:rsidR="00123DB8">
        <w:rPr>
          <w:b/>
          <w:sz w:val="22"/>
          <w:szCs w:val="22"/>
          <w:lang w:val="de-DE"/>
        </w:rPr>
        <w:t>,</w:t>
      </w:r>
      <w:r w:rsidRPr="0028763E">
        <w:rPr>
          <w:b/>
          <w:sz w:val="22"/>
          <w:szCs w:val="22"/>
          <w:lang w:val="de-DE"/>
        </w:rPr>
        <w:t xml:space="preserve"> </w:t>
      </w:r>
      <w:r w:rsidR="00123DB8">
        <w:rPr>
          <w:b/>
          <w:sz w:val="22"/>
          <w:szCs w:val="22"/>
          <w:lang w:val="de-DE"/>
        </w:rPr>
        <w:t xml:space="preserve">interdisziplinäre </w:t>
      </w:r>
      <w:r w:rsidRPr="0028763E">
        <w:rPr>
          <w:b/>
          <w:sz w:val="22"/>
          <w:szCs w:val="22"/>
          <w:lang w:val="de-DE"/>
        </w:rPr>
        <w:t>Forschung an der Schnittstelle von Gesundheit,</w:t>
      </w:r>
      <w:r>
        <w:rPr>
          <w:b/>
          <w:sz w:val="22"/>
          <w:szCs w:val="22"/>
          <w:lang w:val="de-DE"/>
        </w:rPr>
        <w:t xml:space="preserve"> Sozialem und </w:t>
      </w:r>
      <w:r w:rsidR="00123DB8">
        <w:rPr>
          <w:b/>
          <w:sz w:val="22"/>
          <w:szCs w:val="22"/>
          <w:lang w:val="de-DE"/>
        </w:rPr>
        <w:t>Digitalisierung</w:t>
      </w:r>
      <w:r>
        <w:rPr>
          <w:b/>
          <w:sz w:val="22"/>
          <w:szCs w:val="22"/>
          <w:lang w:val="de-DE"/>
        </w:rPr>
        <w:t xml:space="preserve"> aufgebaut und bündelt nun die Expertisen und Energien im neuen </w:t>
      </w:r>
      <w:r w:rsidR="00A910BC">
        <w:rPr>
          <w:b/>
          <w:sz w:val="22"/>
          <w:szCs w:val="22"/>
          <w:lang w:val="de-DE"/>
        </w:rPr>
        <w:t>„</w:t>
      </w:r>
      <w:r w:rsidRPr="0028763E">
        <w:rPr>
          <w:b/>
          <w:sz w:val="22"/>
          <w:szCs w:val="22"/>
          <w:lang w:val="de-DE"/>
        </w:rPr>
        <w:t xml:space="preserve">St. Pölten Center </w:t>
      </w:r>
      <w:proofErr w:type="spellStart"/>
      <w:r w:rsidRPr="0028763E">
        <w:rPr>
          <w:b/>
          <w:sz w:val="22"/>
          <w:szCs w:val="22"/>
          <w:lang w:val="de-DE"/>
        </w:rPr>
        <w:t>for</w:t>
      </w:r>
      <w:proofErr w:type="spellEnd"/>
      <w:r w:rsidRPr="0028763E">
        <w:rPr>
          <w:b/>
          <w:sz w:val="22"/>
          <w:szCs w:val="22"/>
          <w:lang w:val="de-DE"/>
        </w:rPr>
        <w:t xml:space="preserve"> Digital </w:t>
      </w:r>
      <w:proofErr w:type="spellStart"/>
      <w:r w:rsidRPr="0028763E">
        <w:rPr>
          <w:b/>
          <w:sz w:val="22"/>
          <w:szCs w:val="22"/>
          <w:lang w:val="de-DE"/>
        </w:rPr>
        <w:t>Health</w:t>
      </w:r>
      <w:proofErr w:type="spellEnd"/>
      <w:r w:rsidRPr="0028763E">
        <w:rPr>
          <w:b/>
          <w:sz w:val="22"/>
          <w:szCs w:val="22"/>
          <w:lang w:val="de-DE"/>
        </w:rPr>
        <w:t xml:space="preserve"> Innovation</w:t>
      </w:r>
      <w:r w:rsidR="00A910BC">
        <w:rPr>
          <w:b/>
          <w:sz w:val="22"/>
          <w:szCs w:val="22"/>
          <w:lang w:val="de-DE"/>
        </w:rPr>
        <w:t>“</w:t>
      </w:r>
      <w:r w:rsidR="00123DB8">
        <w:rPr>
          <w:b/>
          <w:sz w:val="22"/>
          <w:szCs w:val="22"/>
          <w:lang w:val="de-DE"/>
        </w:rPr>
        <w:t>.</w:t>
      </w:r>
    </w:p>
    <w:p w14:paraId="3AA4E9D2" w14:textId="77777777" w:rsidR="00C3343A" w:rsidRPr="0028763E" w:rsidRDefault="00C3343A" w:rsidP="0028763E">
      <w:pPr>
        <w:rPr>
          <w:b/>
          <w:sz w:val="22"/>
          <w:szCs w:val="22"/>
          <w:lang w:val="de-DE"/>
        </w:rPr>
      </w:pPr>
    </w:p>
    <w:p w14:paraId="55A0A262" w14:textId="2DA1888D" w:rsidR="00135C20" w:rsidRPr="00620BF2" w:rsidRDefault="00D22456" w:rsidP="00135C20">
      <w:pPr>
        <w:rPr>
          <w:sz w:val="22"/>
          <w:szCs w:val="22"/>
          <w:lang w:val="de-DE"/>
        </w:rPr>
      </w:pPr>
      <w:r w:rsidRPr="004E0E71">
        <w:rPr>
          <w:b/>
          <w:sz w:val="22"/>
          <w:szCs w:val="22"/>
          <w:lang w:val="de-DE"/>
        </w:rPr>
        <w:t xml:space="preserve">St. Pölten, </w:t>
      </w:r>
      <w:r w:rsidR="00FD61E3">
        <w:rPr>
          <w:b/>
          <w:sz w:val="22"/>
          <w:szCs w:val="22"/>
          <w:lang w:val="de-DE"/>
        </w:rPr>
        <w:t>27</w:t>
      </w:r>
      <w:r w:rsidRPr="004E0E71">
        <w:rPr>
          <w:b/>
          <w:sz w:val="22"/>
          <w:szCs w:val="22"/>
          <w:lang w:val="de-DE"/>
        </w:rPr>
        <w:t>.</w:t>
      </w:r>
      <w:r w:rsidR="00620BF2">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135C20" w:rsidRPr="00620BF2">
        <w:rPr>
          <w:sz w:val="22"/>
          <w:szCs w:val="22"/>
          <w:lang w:val="de-DE"/>
        </w:rPr>
        <w:t xml:space="preserve">Um die Aktivitäten der letzten Jahre </w:t>
      </w:r>
      <w:r w:rsidR="00135C20">
        <w:rPr>
          <w:sz w:val="22"/>
          <w:szCs w:val="22"/>
          <w:lang w:val="de-DE"/>
        </w:rPr>
        <w:t xml:space="preserve">an der FH St. Pölten zum Thema </w:t>
      </w:r>
      <w:proofErr w:type="spellStart"/>
      <w:r w:rsidR="00135C20">
        <w:rPr>
          <w:sz w:val="22"/>
          <w:szCs w:val="22"/>
          <w:lang w:val="de-DE"/>
        </w:rPr>
        <w:t>Digtial</w:t>
      </w:r>
      <w:proofErr w:type="spellEnd"/>
      <w:r w:rsidR="00135C20">
        <w:rPr>
          <w:sz w:val="22"/>
          <w:szCs w:val="22"/>
          <w:lang w:val="de-DE"/>
        </w:rPr>
        <w:t xml:space="preserve"> </w:t>
      </w:r>
      <w:proofErr w:type="spellStart"/>
      <w:r w:rsidR="00135C20">
        <w:rPr>
          <w:sz w:val="22"/>
          <w:szCs w:val="22"/>
          <w:lang w:val="de-DE"/>
        </w:rPr>
        <w:t>Health</w:t>
      </w:r>
      <w:proofErr w:type="spellEnd"/>
      <w:r w:rsidR="00135C20">
        <w:rPr>
          <w:sz w:val="22"/>
          <w:szCs w:val="22"/>
          <w:lang w:val="de-DE"/>
        </w:rPr>
        <w:t xml:space="preserve"> </w:t>
      </w:r>
      <w:proofErr w:type="spellStart"/>
      <w:r w:rsidR="00135C20">
        <w:rPr>
          <w:sz w:val="22"/>
          <w:szCs w:val="22"/>
          <w:lang w:val="de-DE"/>
        </w:rPr>
        <w:t>and</w:t>
      </w:r>
      <w:proofErr w:type="spellEnd"/>
      <w:r w:rsidR="00135C20">
        <w:rPr>
          <w:sz w:val="22"/>
          <w:szCs w:val="22"/>
          <w:lang w:val="de-DE"/>
        </w:rPr>
        <w:t xml:space="preserve"> Care </w:t>
      </w:r>
      <w:r w:rsidR="00135C20" w:rsidRPr="00620BF2">
        <w:rPr>
          <w:sz w:val="22"/>
          <w:szCs w:val="22"/>
          <w:lang w:val="de-DE"/>
        </w:rPr>
        <w:t xml:space="preserve">fortzuführen und zu stärken, hat die FH nun das „St. Pölten Center </w:t>
      </w:r>
      <w:proofErr w:type="spellStart"/>
      <w:r w:rsidR="00135C20" w:rsidRPr="00620BF2">
        <w:rPr>
          <w:sz w:val="22"/>
          <w:szCs w:val="22"/>
          <w:lang w:val="de-DE"/>
        </w:rPr>
        <w:t>for</w:t>
      </w:r>
      <w:proofErr w:type="spellEnd"/>
      <w:r w:rsidR="00135C20" w:rsidRPr="00620BF2">
        <w:rPr>
          <w:sz w:val="22"/>
          <w:szCs w:val="22"/>
          <w:lang w:val="de-DE"/>
        </w:rPr>
        <w:t xml:space="preserve"> Digital </w:t>
      </w:r>
      <w:proofErr w:type="spellStart"/>
      <w:r w:rsidR="00135C20" w:rsidRPr="00620BF2">
        <w:rPr>
          <w:sz w:val="22"/>
          <w:szCs w:val="22"/>
          <w:lang w:val="de-DE"/>
        </w:rPr>
        <w:t>Health</w:t>
      </w:r>
      <w:proofErr w:type="spellEnd"/>
      <w:r w:rsidR="00135C20" w:rsidRPr="00620BF2">
        <w:rPr>
          <w:sz w:val="22"/>
          <w:szCs w:val="22"/>
          <w:lang w:val="de-DE"/>
        </w:rPr>
        <w:t xml:space="preserve"> Innovation“ eingerichtet. Es soll sowohl Expertinnen und Experten als auch Patientinnen und Patienten nützliche Assistenzsysteme </w:t>
      </w:r>
      <w:r w:rsidR="00135C20">
        <w:rPr>
          <w:sz w:val="22"/>
          <w:szCs w:val="22"/>
          <w:lang w:val="de-DE"/>
        </w:rPr>
        <w:t>a</w:t>
      </w:r>
      <w:r w:rsidR="00135C20" w:rsidRPr="00620BF2">
        <w:rPr>
          <w:sz w:val="22"/>
          <w:szCs w:val="22"/>
          <w:lang w:val="de-DE"/>
        </w:rPr>
        <w:t xml:space="preserve">n die Hand geben und bei Bedarf an existierende Systeme, zum Beispiel in Krankenhäusern, anknüpfen. Das Zentrum wird </w:t>
      </w:r>
      <w:r w:rsidR="00135C20">
        <w:rPr>
          <w:sz w:val="22"/>
          <w:szCs w:val="22"/>
          <w:lang w:val="de-DE"/>
        </w:rPr>
        <w:t>bestehende Arbeiten</w:t>
      </w:r>
      <w:r w:rsidR="00135C20" w:rsidRPr="00620BF2">
        <w:rPr>
          <w:sz w:val="22"/>
          <w:szCs w:val="22"/>
          <w:lang w:val="de-DE"/>
        </w:rPr>
        <w:t xml:space="preserve"> bündeln, weiterentwickeln und internationalisieren und verbindet die Expertise an der FH St. Pölten in den Bereichen Gesundheit, Soziales</w:t>
      </w:r>
      <w:r w:rsidR="00135C20">
        <w:rPr>
          <w:sz w:val="22"/>
          <w:szCs w:val="22"/>
          <w:lang w:val="de-DE"/>
        </w:rPr>
        <w:t xml:space="preserve">, </w:t>
      </w:r>
      <w:r w:rsidR="00135C20" w:rsidRPr="00620BF2">
        <w:rPr>
          <w:sz w:val="22"/>
          <w:szCs w:val="22"/>
          <w:lang w:val="de-DE"/>
        </w:rPr>
        <w:t>Digitalisierung</w:t>
      </w:r>
      <w:r w:rsidR="00135C20">
        <w:rPr>
          <w:sz w:val="22"/>
          <w:szCs w:val="22"/>
          <w:lang w:val="de-DE"/>
        </w:rPr>
        <w:t xml:space="preserve"> und IT-Sicherheit</w:t>
      </w:r>
      <w:r w:rsidR="001D4AAD">
        <w:rPr>
          <w:sz w:val="22"/>
          <w:szCs w:val="22"/>
          <w:lang w:val="de-DE"/>
        </w:rPr>
        <w:t>.</w:t>
      </w:r>
    </w:p>
    <w:p w14:paraId="2CE6D117" w14:textId="77777777" w:rsidR="00135C20" w:rsidRDefault="00135C20" w:rsidP="00620BF2">
      <w:pPr>
        <w:rPr>
          <w:sz w:val="22"/>
          <w:szCs w:val="22"/>
          <w:lang w:val="de-DE"/>
        </w:rPr>
      </w:pPr>
    </w:p>
    <w:p w14:paraId="63AAFD92" w14:textId="74102D42" w:rsidR="00620BF2" w:rsidRDefault="00620BF2" w:rsidP="00620BF2">
      <w:pPr>
        <w:rPr>
          <w:sz w:val="22"/>
          <w:szCs w:val="22"/>
          <w:lang w:val="de-DE"/>
        </w:rPr>
      </w:pPr>
      <w:r w:rsidRPr="00620BF2">
        <w:rPr>
          <w:sz w:val="22"/>
          <w:szCs w:val="22"/>
          <w:lang w:val="de-DE"/>
        </w:rPr>
        <w:t xml:space="preserve">„Forscherinnen und Forscher an </w:t>
      </w:r>
      <w:r w:rsidR="00135C20">
        <w:rPr>
          <w:sz w:val="22"/>
          <w:szCs w:val="22"/>
          <w:lang w:val="de-DE"/>
        </w:rPr>
        <w:t>der FH St. Pölten</w:t>
      </w:r>
      <w:r w:rsidRPr="00620BF2">
        <w:rPr>
          <w:sz w:val="22"/>
          <w:szCs w:val="22"/>
          <w:lang w:val="de-DE"/>
        </w:rPr>
        <w:t xml:space="preserve"> entwickeln unter anderem intelligente Schuhsohlen, die Fehlbelastungen beim Gehen hörbar machen und in der Rehabilitation unterstützen, verbessern die Analyse und Visualisierung von Gesundheitsdaten</w:t>
      </w:r>
      <w:r>
        <w:rPr>
          <w:sz w:val="22"/>
          <w:szCs w:val="22"/>
          <w:lang w:val="de-DE"/>
        </w:rPr>
        <w:t>,</w:t>
      </w:r>
      <w:r w:rsidRPr="00620BF2">
        <w:rPr>
          <w:sz w:val="22"/>
          <w:szCs w:val="22"/>
          <w:lang w:val="de-DE"/>
        </w:rPr>
        <w:t xml:space="preserve"> um Therapeutinnen und Therapeuten in ihrer Diagnoseerstellung zu unterstützen, oder erfinden neue technologische Lösungen, die älteren Menschen so lange wie möglich eine aktive und unabhängige Lebensführung ermöglichen“, sagt Jürgen Pripfl, Leiter des Departmen</w:t>
      </w:r>
      <w:r w:rsidR="00B96E05">
        <w:rPr>
          <w:sz w:val="22"/>
          <w:szCs w:val="22"/>
          <w:lang w:val="de-DE"/>
        </w:rPr>
        <w:t xml:space="preserve">ts Gesundheit </w:t>
      </w:r>
      <w:r w:rsidR="00FC36B9">
        <w:rPr>
          <w:sz w:val="22"/>
          <w:szCs w:val="22"/>
          <w:lang w:val="de-DE"/>
        </w:rPr>
        <w:t>und des Instituts für Gesundheits</w:t>
      </w:r>
      <w:r w:rsidR="005A3B3A">
        <w:rPr>
          <w:sz w:val="22"/>
          <w:szCs w:val="22"/>
          <w:lang w:val="de-DE"/>
        </w:rPr>
        <w:t>wissenschaften</w:t>
      </w:r>
      <w:r w:rsidR="00FC36B9">
        <w:rPr>
          <w:sz w:val="22"/>
          <w:szCs w:val="22"/>
          <w:lang w:val="de-DE"/>
        </w:rPr>
        <w:t xml:space="preserve"> </w:t>
      </w:r>
      <w:r w:rsidR="00B96E05">
        <w:rPr>
          <w:sz w:val="22"/>
          <w:szCs w:val="22"/>
          <w:lang w:val="de-DE"/>
        </w:rPr>
        <w:t>der FH St. Pölten und Koordinator des Zentrums.</w:t>
      </w:r>
    </w:p>
    <w:p w14:paraId="5BE77482" w14:textId="77777777" w:rsidR="00620BF2" w:rsidRDefault="00620BF2" w:rsidP="00620BF2">
      <w:pPr>
        <w:rPr>
          <w:sz w:val="22"/>
          <w:szCs w:val="22"/>
          <w:lang w:val="de-DE"/>
        </w:rPr>
      </w:pPr>
    </w:p>
    <w:p w14:paraId="596D87C0" w14:textId="77777777" w:rsidR="00A910BC" w:rsidRPr="00A910BC" w:rsidRDefault="00A910BC" w:rsidP="00620BF2">
      <w:pPr>
        <w:rPr>
          <w:b/>
          <w:sz w:val="22"/>
          <w:szCs w:val="22"/>
          <w:lang w:val="de-DE"/>
        </w:rPr>
      </w:pPr>
      <w:r>
        <w:rPr>
          <w:b/>
          <w:sz w:val="22"/>
          <w:szCs w:val="22"/>
          <w:lang w:val="de-DE"/>
        </w:rPr>
        <w:t>Schwerpunkte: Prototypen, Analysen, Evaluation</w:t>
      </w:r>
    </w:p>
    <w:p w14:paraId="024EA070" w14:textId="7E0ACE5C" w:rsidR="001D4AAD" w:rsidRDefault="001D4AAD" w:rsidP="00620BF2">
      <w:pPr>
        <w:rPr>
          <w:sz w:val="22"/>
          <w:szCs w:val="22"/>
          <w:lang w:val="de-DE"/>
        </w:rPr>
      </w:pPr>
      <w:r>
        <w:rPr>
          <w:sz w:val="22"/>
          <w:szCs w:val="22"/>
          <w:lang w:val="de-DE"/>
        </w:rPr>
        <w:t>Die i</w:t>
      </w:r>
      <w:r w:rsidRPr="00620BF2">
        <w:rPr>
          <w:sz w:val="22"/>
          <w:szCs w:val="22"/>
          <w:lang w:val="de-DE"/>
        </w:rPr>
        <w:t xml:space="preserve">nterdisziplinäre Forschung </w:t>
      </w:r>
      <w:r>
        <w:rPr>
          <w:sz w:val="22"/>
          <w:szCs w:val="22"/>
          <w:lang w:val="de-DE"/>
        </w:rPr>
        <w:t xml:space="preserve">bietet </w:t>
      </w:r>
      <w:bookmarkStart w:id="0" w:name="_GoBack"/>
      <w:bookmarkEnd w:id="0"/>
      <w:r>
        <w:rPr>
          <w:sz w:val="22"/>
          <w:szCs w:val="22"/>
          <w:lang w:val="de-DE"/>
        </w:rPr>
        <w:t>Lösungen für</w:t>
      </w:r>
      <w:r w:rsidRPr="00620BF2">
        <w:rPr>
          <w:sz w:val="22"/>
          <w:szCs w:val="22"/>
          <w:lang w:val="de-DE"/>
        </w:rPr>
        <w:t xml:space="preserve"> Herausforderungen im Gesundheitswesen</w:t>
      </w:r>
      <w:r>
        <w:rPr>
          <w:sz w:val="22"/>
          <w:szCs w:val="22"/>
          <w:lang w:val="de-DE"/>
        </w:rPr>
        <w:t>, um</w:t>
      </w:r>
      <w:r w:rsidRPr="00620BF2">
        <w:rPr>
          <w:sz w:val="22"/>
          <w:szCs w:val="22"/>
          <w:lang w:val="de-DE"/>
        </w:rPr>
        <w:t xml:space="preserve"> bei zunehmendem Kostendruck</w:t>
      </w:r>
      <w:r>
        <w:rPr>
          <w:sz w:val="22"/>
          <w:szCs w:val="22"/>
          <w:lang w:val="de-DE"/>
        </w:rPr>
        <w:t xml:space="preserve"> durch unterstützende Technik gleichbleibende</w:t>
      </w:r>
      <w:r w:rsidRPr="00620BF2">
        <w:rPr>
          <w:sz w:val="22"/>
          <w:szCs w:val="22"/>
          <w:lang w:val="de-DE"/>
        </w:rPr>
        <w:t xml:space="preserve"> Behandlungsqualität </w:t>
      </w:r>
      <w:r>
        <w:rPr>
          <w:sz w:val="22"/>
          <w:szCs w:val="22"/>
          <w:lang w:val="de-DE"/>
        </w:rPr>
        <w:t>sicherzustellen.</w:t>
      </w:r>
    </w:p>
    <w:p w14:paraId="0F43BD80" w14:textId="77777777" w:rsidR="001D4AAD" w:rsidRDefault="001D4AAD" w:rsidP="00620BF2">
      <w:pPr>
        <w:rPr>
          <w:sz w:val="22"/>
          <w:szCs w:val="22"/>
          <w:lang w:val="de-DE"/>
        </w:rPr>
      </w:pPr>
    </w:p>
    <w:p w14:paraId="59FDB980" w14:textId="1D6D9041" w:rsidR="00620BF2" w:rsidRPr="00620BF2" w:rsidRDefault="00620BF2" w:rsidP="00620BF2">
      <w:pPr>
        <w:rPr>
          <w:sz w:val="22"/>
          <w:szCs w:val="22"/>
          <w:lang w:val="de-DE"/>
        </w:rPr>
      </w:pPr>
      <w:r w:rsidRPr="00620BF2">
        <w:rPr>
          <w:sz w:val="22"/>
          <w:szCs w:val="22"/>
          <w:lang w:val="de-DE"/>
        </w:rPr>
        <w:t>Das Zentrum setzt drei Schwerpunkte: Zum Thema „Design &amp; Prototype“ entwickelt es Informations- und Kommunikationstechnik für den Gesundheits- und Sozialbereich, der Bereich „</w:t>
      </w:r>
      <w:proofErr w:type="spellStart"/>
      <w:r w:rsidRPr="00620BF2">
        <w:rPr>
          <w:sz w:val="22"/>
          <w:szCs w:val="22"/>
          <w:lang w:val="de-DE"/>
        </w:rPr>
        <w:t>Collect</w:t>
      </w:r>
      <w:proofErr w:type="spellEnd"/>
      <w:r w:rsidRPr="00620BF2">
        <w:rPr>
          <w:sz w:val="22"/>
          <w:szCs w:val="22"/>
          <w:lang w:val="de-DE"/>
        </w:rPr>
        <w:t xml:space="preserve"> &amp; </w:t>
      </w:r>
      <w:proofErr w:type="spellStart"/>
      <w:r w:rsidRPr="00620BF2">
        <w:rPr>
          <w:sz w:val="22"/>
          <w:szCs w:val="22"/>
          <w:lang w:val="de-DE"/>
        </w:rPr>
        <w:t>Analyze</w:t>
      </w:r>
      <w:proofErr w:type="spellEnd"/>
      <w:r w:rsidRPr="00620BF2">
        <w:rPr>
          <w:sz w:val="22"/>
          <w:szCs w:val="22"/>
          <w:lang w:val="de-DE"/>
        </w:rPr>
        <w:t xml:space="preserve">“ widmet sich der Datenanalyse und </w:t>
      </w:r>
      <w:r w:rsidR="00217758">
        <w:rPr>
          <w:sz w:val="22"/>
          <w:szCs w:val="22"/>
          <w:lang w:val="de-DE"/>
        </w:rPr>
        <w:t>im Schwerpunkt</w:t>
      </w:r>
      <w:r w:rsidRPr="00620BF2">
        <w:rPr>
          <w:sz w:val="22"/>
          <w:szCs w:val="22"/>
          <w:lang w:val="de-DE"/>
        </w:rPr>
        <w:t xml:space="preserve"> „</w:t>
      </w:r>
      <w:proofErr w:type="spellStart"/>
      <w:r w:rsidRPr="00620BF2">
        <w:rPr>
          <w:sz w:val="22"/>
          <w:szCs w:val="22"/>
          <w:lang w:val="de-DE"/>
        </w:rPr>
        <w:t>Assess</w:t>
      </w:r>
      <w:proofErr w:type="spellEnd"/>
      <w:r w:rsidRPr="00620BF2">
        <w:rPr>
          <w:sz w:val="22"/>
          <w:szCs w:val="22"/>
          <w:lang w:val="de-DE"/>
        </w:rPr>
        <w:t xml:space="preserve"> &amp; </w:t>
      </w:r>
      <w:proofErr w:type="spellStart"/>
      <w:r w:rsidRPr="00620BF2">
        <w:rPr>
          <w:sz w:val="22"/>
          <w:szCs w:val="22"/>
          <w:lang w:val="de-DE"/>
        </w:rPr>
        <w:t>Evaluate</w:t>
      </w:r>
      <w:proofErr w:type="spellEnd"/>
      <w:r w:rsidRPr="00620BF2">
        <w:rPr>
          <w:sz w:val="22"/>
          <w:szCs w:val="22"/>
          <w:lang w:val="de-DE"/>
        </w:rPr>
        <w:t xml:space="preserve">“ werden </w:t>
      </w:r>
      <w:proofErr w:type="spellStart"/>
      <w:r w:rsidRPr="00620BF2">
        <w:rPr>
          <w:sz w:val="22"/>
          <w:szCs w:val="22"/>
          <w:lang w:val="de-DE"/>
        </w:rPr>
        <w:t>ForscherInnen</w:t>
      </w:r>
      <w:proofErr w:type="spellEnd"/>
      <w:r w:rsidRPr="00620BF2">
        <w:rPr>
          <w:sz w:val="22"/>
          <w:szCs w:val="22"/>
          <w:lang w:val="de-DE"/>
        </w:rPr>
        <w:t xml:space="preserve"> Experimente unter anderem zur Benutzungsfreundlichkeit und Wirksamkeit durchführen und Technologiefolgen für das Gesundheitswesen abschätzen.</w:t>
      </w:r>
    </w:p>
    <w:p w14:paraId="517B078F" w14:textId="5CF835E4" w:rsidR="00123DB8" w:rsidRDefault="00123DB8" w:rsidP="00620BF2">
      <w:pPr>
        <w:rPr>
          <w:sz w:val="22"/>
          <w:szCs w:val="22"/>
          <w:lang w:val="de-DE"/>
        </w:rPr>
      </w:pPr>
    </w:p>
    <w:p w14:paraId="39384658" w14:textId="1329F528" w:rsidR="00D81878" w:rsidRPr="00D81878" w:rsidRDefault="00D81878" w:rsidP="00620BF2">
      <w:pPr>
        <w:rPr>
          <w:b/>
          <w:sz w:val="22"/>
          <w:szCs w:val="22"/>
          <w:lang w:val="de-DE"/>
        </w:rPr>
      </w:pPr>
      <w:r>
        <w:rPr>
          <w:b/>
          <w:sz w:val="22"/>
          <w:szCs w:val="22"/>
          <w:lang w:val="de-DE"/>
        </w:rPr>
        <w:t>Interdisziplinäre Forschung</w:t>
      </w:r>
    </w:p>
    <w:p w14:paraId="0A70593E" w14:textId="5710A51F" w:rsidR="00D81878" w:rsidRDefault="00123DB8" w:rsidP="00620BF2">
      <w:pPr>
        <w:rPr>
          <w:sz w:val="22"/>
          <w:szCs w:val="22"/>
          <w:lang w:val="de-DE"/>
        </w:rPr>
      </w:pPr>
      <w:r w:rsidRPr="00123DB8">
        <w:rPr>
          <w:sz w:val="22"/>
          <w:szCs w:val="22"/>
          <w:lang w:val="de-DE"/>
        </w:rPr>
        <w:t xml:space="preserve">Im Zentrum forschen derzeit vier Institute der FH St. Pölten interdisziplinär </w:t>
      </w:r>
      <w:r w:rsidR="00410AE1">
        <w:rPr>
          <w:sz w:val="22"/>
          <w:szCs w:val="22"/>
          <w:lang w:val="de-DE"/>
        </w:rPr>
        <w:t>an gemeinsamen Projekten</w:t>
      </w:r>
      <w:r w:rsidRPr="00123DB8">
        <w:rPr>
          <w:sz w:val="22"/>
          <w:szCs w:val="22"/>
          <w:lang w:val="de-DE"/>
        </w:rPr>
        <w:t>.</w:t>
      </w:r>
      <w:r w:rsidR="00D81878">
        <w:rPr>
          <w:sz w:val="22"/>
          <w:szCs w:val="22"/>
          <w:lang w:val="de-DE"/>
        </w:rPr>
        <w:t xml:space="preserve"> </w:t>
      </w:r>
      <w:r w:rsidR="00410AE1">
        <w:rPr>
          <w:sz w:val="22"/>
          <w:szCs w:val="22"/>
          <w:lang w:val="de-DE"/>
        </w:rPr>
        <w:t>Durch die neue Einrichtung werden</w:t>
      </w:r>
      <w:r w:rsidR="00D81878">
        <w:rPr>
          <w:sz w:val="22"/>
          <w:szCs w:val="22"/>
          <w:lang w:val="de-DE"/>
        </w:rPr>
        <w:t xml:space="preserve"> </w:t>
      </w:r>
      <w:r w:rsidR="001536A6" w:rsidRPr="001536A6">
        <w:rPr>
          <w:sz w:val="22"/>
          <w:szCs w:val="22"/>
          <w:lang w:val="de-DE"/>
        </w:rPr>
        <w:t>Lehrende und Forschende der FH St. Pölten</w:t>
      </w:r>
      <w:r w:rsidR="00410AE1">
        <w:rPr>
          <w:sz w:val="22"/>
          <w:szCs w:val="22"/>
          <w:lang w:val="de-DE"/>
        </w:rPr>
        <w:t>,</w:t>
      </w:r>
      <w:r w:rsidR="001536A6" w:rsidRPr="001536A6">
        <w:rPr>
          <w:sz w:val="22"/>
          <w:szCs w:val="22"/>
          <w:lang w:val="de-DE"/>
        </w:rPr>
        <w:t xml:space="preserve"> </w:t>
      </w:r>
      <w:r w:rsidR="00410AE1" w:rsidRPr="001536A6">
        <w:rPr>
          <w:sz w:val="22"/>
          <w:szCs w:val="22"/>
          <w:lang w:val="de-DE"/>
        </w:rPr>
        <w:t xml:space="preserve">die </w:t>
      </w:r>
      <w:r w:rsidR="00410AE1" w:rsidRPr="001536A6">
        <w:rPr>
          <w:sz w:val="22"/>
          <w:szCs w:val="22"/>
          <w:lang w:val="de-DE"/>
        </w:rPr>
        <w:lastRenderedPageBreak/>
        <w:t xml:space="preserve">Expertise im Anwendungsbereich von Digital </w:t>
      </w:r>
      <w:proofErr w:type="spellStart"/>
      <w:r w:rsidR="00410AE1" w:rsidRPr="001536A6">
        <w:rPr>
          <w:sz w:val="22"/>
          <w:szCs w:val="22"/>
          <w:lang w:val="de-DE"/>
        </w:rPr>
        <w:t>Social</w:t>
      </w:r>
      <w:proofErr w:type="spellEnd"/>
      <w:r w:rsidR="00410AE1" w:rsidRPr="001536A6">
        <w:rPr>
          <w:sz w:val="22"/>
          <w:szCs w:val="22"/>
          <w:lang w:val="de-DE"/>
        </w:rPr>
        <w:t xml:space="preserve"> Care </w:t>
      </w:r>
      <w:proofErr w:type="spellStart"/>
      <w:r w:rsidR="00410AE1" w:rsidRPr="001536A6">
        <w:rPr>
          <w:sz w:val="22"/>
          <w:szCs w:val="22"/>
          <w:lang w:val="de-DE"/>
        </w:rPr>
        <w:t>and</w:t>
      </w:r>
      <w:proofErr w:type="spellEnd"/>
      <w:r w:rsidR="00410AE1" w:rsidRPr="001536A6">
        <w:rPr>
          <w:sz w:val="22"/>
          <w:szCs w:val="22"/>
          <w:lang w:val="de-DE"/>
        </w:rPr>
        <w:t xml:space="preserve"> </w:t>
      </w:r>
      <w:proofErr w:type="spellStart"/>
      <w:r w:rsidR="00410AE1" w:rsidRPr="001536A6">
        <w:rPr>
          <w:sz w:val="22"/>
          <w:szCs w:val="22"/>
          <w:lang w:val="de-DE"/>
        </w:rPr>
        <w:t>Health</w:t>
      </w:r>
      <w:proofErr w:type="spellEnd"/>
      <w:r w:rsidR="00410AE1" w:rsidRPr="001536A6">
        <w:rPr>
          <w:sz w:val="22"/>
          <w:szCs w:val="22"/>
          <w:lang w:val="de-DE"/>
        </w:rPr>
        <w:t xml:space="preserve"> besitzen</w:t>
      </w:r>
      <w:r w:rsidR="00410AE1">
        <w:rPr>
          <w:sz w:val="22"/>
          <w:szCs w:val="22"/>
          <w:lang w:val="de-DE"/>
        </w:rPr>
        <w:t>, noch intensiver als bisher zusammenarbeiten</w:t>
      </w:r>
      <w:r w:rsidR="00D81878">
        <w:rPr>
          <w:sz w:val="22"/>
          <w:szCs w:val="22"/>
          <w:lang w:val="de-DE"/>
        </w:rPr>
        <w:t>.</w:t>
      </w:r>
    </w:p>
    <w:p w14:paraId="403BBD96" w14:textId="331DD536" w:rsidR="00D81878" w:rsidRDefault="00D81878" w:rsidP="00620BF2">
      <w:pPr>
        <w:rPr>
          <w:sz w:val="22"/>
          <w:szCs w:val="22"/>
          <w:lang w:val="de-DE"/>
        </w:rPr>
      </w:pPr>
    </w:p>
    <w:p w14:paraId="34EC0AED" w14:textId="3E7D9CEA" w:rsidR="001D4AAD" w:rsidRDefault="00D81878" w:rsidP="00410AE1">
      <w:pPr>
        <w:rPr>
          <w:sz w:val="22"/>
          <w:szCs w:val="22"/>
          <w:lang w:val="de-DE"/>
        </w:rPr>
      </w:pPr>
      <w:r>
        <w:rPr>
          <w:sz w:val="22"/>
          <w:szCs w:val="22"/>
          <w:lang w:val="de-DE"/>
        </w:rPr>
        <w:t xml:space="preserve">Neben dem Departement Gesundheit und dem Studiengang Digital </w:t>
      </w:r>
      <w:proofErr w:type="spellStart"/>
      <w:r>
        <w:rPr>
          <w:sz w:val="22"/>
          <w:szCs w:val="22"/>
          <w:lang w:val="de-DE"/>
        </w:rPr>
        <w:t>Health</w:t>
      </w:r>
      <w:proofErr w:type="spellEnd"/>
      <w:r>
        <w:rPr>
          <w:sz w:val="22"/>
          <w:szCs w:val="22"/>
          <w:lang w:val="de-DE"/>
        </w:rPr>
        <w:t xml:space="preserve"> Care bringt das Institut</w:t>
      </w:r>
      <w:r w:rsidR="001536A6" w:rsidRPr="001536A6">
        <w:rPr>
          <w:sz w:val="22"/>
          <w:szCs w:val="22"/>
          <w:lang w:val="de-DE"/>
        </w:rPr>
        <w:t xml:space="preserve"> für Creative\Media/Technologies </w:t>
      </w:r>
      <w:r w:rsidR="001D4AAD">
        <w:rPr>
          <w:sz w:val="22"/>
          <w:szCs w:val="22"/>
          <w:lang w:val="de-DE"/>
        </w:rPr>
        <w:t xml:space="preserve">(IC\M/T) </w:t>
      </w:r>
      <w:r>
        <w:rPr>
          <w:sz w:val="22"/>
          <w:szCs w:val="22"/>
          <w:lang w:val="de-DE"/>
        </w:rPr>
        <w:t xml:space="preserve">Expertise im </w:t>
      </w:r>
      <w:r w:rsidR="00410AE1">
        <w:rPr>
          <w:sz w:val="22"/>
          <w:szCs w:val="22"/>
          <w:lang w:val="de-DE"/>
        </w:rPr>
        <w:t>Bereich</w:t>
      </w:r>
      <w:r>
        <w:rPr>
          <w:sz w:val="22"/>
          <w:szCs w:val="22"/>
          <w:lang w:val="de-DE"/>
        </w:rPr>
        <w:t xml:space="preserve"> der Datenanalyse und </w:t>
      </w:r>
    </w:p>
    <w:p w14:paraId="43DC3C0B" w14:textId="73F9A3BB" w:rsidR="001536A6" w:rsidRPr="00410AE1" w:rsidRDefault="001D4AAD" w:rsidP="00410AE1">
      <w:pPr>
        <w:rPr>
          <w:sz w:val="22"/>
          <w:szCs w:val="22"/>
          <w:lang w:val="de-DE"/>
        </w:rPr>
      </w:pPr>
      <w:r>
        <w:rPr>
          <w:sz w:val="22"/>
          <w:szCs w:val="22"/>
          <w:lang w:val="de-DE"/>
        </w:rPr>
        <w:t>-v</w:t>
      </w:r>
      <w:r w:rsidR="00410AE1">
        <w:rPr>
          <w:sz w:val="22"/>
          <w:szCs w:val="22"/>
          <w:lang w:val="de-DE"/>
        </w:rPr>
        <w:t>isualisierung</w:t>
      </w:r>
      <w:r w:rsidR="00D81878">
        <w:rPr>
          <w:sz w:val="22"/>
          <w:szCs w:val="22"/>
          <w:lang w:val="de-DE"/>
        </w:rPr>
        <w:t xml:space="preserve"> ein</w:t>
      </w:r>
      <w:r w:rsidR="00410AE1">
        <w:rPr>
          <w:sz w:val="22"/>
          <w:szCs w:val="22"/>
          <w:lang w:val="de-DE"/>
        </w:rPr>
        <w:t xml:space="preserve">. Das </w:t>
      </w:r>
      <w:proofErr w:type="gramStart"/>
      <w:r w:rsidR="00410AE1" w:rsidRPr="00410AE1">
        <w:rPr>
          <w:sz w:val="22"/>
          <w:szCs w:val="22"/>
          <w:lang w:val="de-DE"/>
        </w:rPr>
        <w:t>Ilse Arlt Institut</w:t>
      </w:r>
      <w:proofErr w:type="gramEnd"/>
      <w:r w:rsidR="00410AE1" w:rsidRPr="00410AE1">
        <w:rPr>
          <w:sz w:val="22"/>
          <w:szCs w:val="22"/>
          <w:lang w:val="de-DE"/>
        </w:rPr>
        <w:t xml:space="preserve"> für Soziale Inklusionsforschung</w:t>
      </w:r>
      <w:r w:rsidR="00410AE1">
        <w:rPr>
          <w:sz w:val="22"/>
          <w:szCs w:val="22"/>
          <w:lang w:val="de-DE"/>
        </w:rPr>
        <w:t xml:space="preserve"> erforscht die </w:t>
      </w:r>
      <w:r w:rsidR="00410AE1" w:rsidRPr="00410AE1">
        <w:rPr>
          <w:sz w:val="22"/>
          <w:szCs w:val="22"/>
          <w:lang w:val="de-DE"/>
        </w:rPr>
        <w:t xml:space="preserve">soziale Akzeptanz der Innovationen </w:t>
      </w:r>
      <w:r w:rsidR="00410AE1">
        <w:rPr>
          <w:sz w:val="22"/>
          <w:szCs w:val="22"/>
          <w:lang w:val="de-DE"/>
        </w:rPr>
        <w:t>und den</w:t>
      </w:r>
      <w:r w:rsidR="00410AE1" w:rsidRPr="00410AE1">
        <w:rPr>
          <w:sz w:val="22"/>
          <w:szCs w:val="22"/>
          <w:lang w:val="de-DE"/>
        </w:rPr>
        <w:t xml:space="preserve"> Einsatz der neuen Technik etwa im Bereich der Sozialfürsorge zum Beispiel in der Betreuung älterer Menschen</w:t>
      </w:r>
      <w:r w:rsidR="00410AE1">
        <w:rPr>
          <w:sz w:val="22"/>
          <w:szCs w:val="22"/>
          <w:lang w:val="de-DE"/>
        </w:rPr>
        <w:t xml:space="preserve">. Und das Institut für IT-Sicherheitsforschung widmet sich Fragen der </w:t>
      </w:r>
      <w:r w:rsidR="00410AE1" w:rsidRPr="00410AE1">
        <w:rPr>
          <w:sz w:val="22"/>
          <w:szCs w:val="22"/>
          <w:lang w:val="de-DE"/>
        </w:rPr>
        <w:t xml:space="preserve">IT-Sicherheit und </w:t>
      </w:r>
      <w:r w:rsidR="00410AE1">
        <w:rPr>
          <w:sz w:val="22"/>
          <w:szCs w:val="22"/>
          <w:lang w:val="de-DE"/>
        </w:rPr>
        <w:t>dem</w:t>
      </w:r>
      <w:r w:rsidR="00410AE1" w:rsidRPr="00410AE1">
        <w:rPr>
          <w:sz w:val="22"/>
          <w:szCs w:val="22"/>
          <w:lang w:val="de-DE"/>
        </w:rPr>
        <w:t xml:space="preserve"> sichere</w:t>
      </w:r>
      <w:r w:rsidR="00410AE1">
        <w:rPr>
          <w:sz w:val="22"/>
          <w:szCs w:val="22"/>
          <w:lang w:val="de-DE"/>
        </w:rPr>
        <w:t>n</w:t>
      </w:r>
      <w:r w:rsidR="00410AE1" w:rsidRPr="00410AE1">
        <w:rPr>
          <w:sz w:val="22"/>
          <w:szCs w:val="22"/>
          <w:lang w:val="de-DE"/>
        </w:rPr>
        <w:t xml:space="preserve"> Umgang vor allem mit personenbezogenen Daten</w:t>
      </w:r>
      <w:r w:rsidR="00410AE1">
        <w:rPr>
          <w:sz w:val="22"/>
          <w:szCs w:val="22"/>
          <w:lang w:val="de-DE"/>
        </w:rPr>
        <w:t>.</w:t>
      </w:r>
    </w:p>
    <w:p w14:paraId="7C19C98A" w14:textId="0455A002" w:rsidR="00D81878" w:rsidRDefault="00D81878" w:rsidP="00620BF2">
      <w:pPr>
        <w:rPr>
          <w:sz w:val="22"/>
          <w:szCs w:val="22"/>
          <w:lang w:val="de-DE"/>
        </w:rPr>
      </w:pPr>
    </w:p>
    <w:p w14:paraId="4656749A" w14:textId="77777777" w:rsidR="00775B62" w:rsidRPr="00B04C58" w:rsidRDefault="00775B62" w:rsidP="00620BF2">
      <w:pPr>
        <w:rPr>
          <w:b/>
          <w:sz w:val="22"/>
          <w:szCs w:val="22"/>
          <w:lang w:val="de-DE"/>
        </w:rPr>
      </w:pPr>
      <w:r w:rsidRPr="00B04C58">
        <w:rPr>
          <w:b/>
          <w:sz w:val="22"/>
          <w:szCs w:val="22"/>
          <w:lang w:val="de-DE"/>
        </w:rPr>
        <w:t>Fotos:</w:t>
      </w:r>
    </w:p>
    <w:p w14:paraId="7DC4142E" w14:textId="1389EDFD" w:rsidR="00775B62" w:rsidRPr="00B04C58" w:rsidRDefault="0094605E" w:rsidP="00620BF2">
      <w:pPr>
        <w:rPr>
          <w:sz w:val="22"/>
          <w:szCs w:val="22"/>
          <w:lang w:val="de-DE"/>
        </w:rPr>
      </w:pPr>
      <w:r w:rsidRPr="00B04C58">
        <w:rPr>
          <w:sz w:val="22"/>
          <w:szCs w:val="22"/>
          <w:lang w:val="de-DE"/>
        </w:rPr>
        <w:t xml:space="preserve">FH </w:t>
      </w:r>
      <w:proofErr w:type="spellStart"/>
      <w:r w:rsidRPr="00B04C58">
        <w:rPr>
          <w:sz w:val="22"/>
          <w:szCs w:val="22"/>
          <w:lang w:val="de-DE"/>
        </w:rPr>
        <w:t>St.Pölten</w:t>
      </w:r>
      <w:proofErr w:type="spellEnd"/>
      <w:r w:rsidR="0055205F">
        <w:rPr>
          <w:sz w:val="22"/>
          <w:szCs w:val="22"/>
          <w:lang w:val="de-DE"/>
        </w:rPr>
        <w:t>,</w:t>
      </w:r>
      <w:r w:rsidRPr="00B04C58">
        <w:rPr>
          <w:sz w:val="22"/>
          <w:szCs w:val="22"/>
          <w:lang w:val="de-DE"/>
        </w:rPr>
        <w:t xml:space="preserve"> </w:t>
      </w:r>
      <w:proofErr w:type="spellStart"/>
      <w:r w:rsidRPr="00B04C58">
        <w:rPr>
          <w:sz w:val="22"/>
          <w:szCs w:val="22"/>
          <w:lang w:val="de-DE"/>
        </w:rPr>
        <w:t>Credit</w:t>
      </w:r>
      <w:proofErr w:type="spellEnd"/>
      <w:r w:rsidRPr="00B04C58">
        <w:rPr>
          <w:sz w:val="22"/>
          <w:szCs w:val="22"/>
          <w:lang w:val="de-DE"/>
        </w:rPr>
        <w:t xml:space="preserve">: Martin Lifka </w:t>
      </w:r>
      <w:proofErr w:type="spellStart"/>
      <w:r w:rsidRPr="00B04C58">
        <w:rPr>
          <w:sz w:val="22"/>
          <w:szCs w:val="22"/>
          <w:lang w:val="de-DE"/>
        </w:rPr>
        <w:t>Photography</w:t>
      </w:r>
      <w:proofErr w:type="spellEnd"/>
    </w:p>
    <w:p w14:paraId="50AC2557" w14:textId="02CBDBB7" w:rsidR="00620BF2" w:rsidRDefault="0094605E" w:rsidP="00620BF2">
      <w:pPr>
        <w:rPr>
          <w:sz w:val="22"/>
          <w:szCs w:val="22"/>
          <w:lang w:val="de-DE"/>
        </w:rPr>
      </w:pPr>
      <w:r>
        <w:rPr>
          <w:sz w:val="22"/>
          <w:szCs w:val="22"/>
          <w:lang w:val="de-DE"/>
        </w:rPr>
        <w:t>Symbolbild</w:t>
      </w:r>
      <w:r w:rsidR="00E8322B">
        <w:rPr>
          <w:sz w:val="22"/>
          <w:szCs w:val="22"/>
          <w:lang w:val="de-DE"/>
        </w:rPr>
        <w:t xml:space="preserve"> </w:t>
      </w:r>
      <w:r w:rsidR="00E8322B" w:rsidRPr="00E8322B">
        <w:rPr>
          <w:sz w:val="22"/>
          <w:szCs w:val="22"/>
          <w:lang w:val="de-DE"/>
        </w:rPr>
        <w:t xml:space="preserve">Digital </w:t>
      </w:r>
      <w:proofErr w:type="spellStart"/>
      <w:r w:rsidR="00E8322B" w:rsidRPr="00E8322B">
        <w:rPr>
          <w:sz w:val="22"/>
          <w:szCs w:val="22"/>
          <w:lang w:val="de-DE"/>
        </w:rPr>
        <w:t>Health</w:t>
      </w:r>
      <w:proofErr w:type="spellEnd"/>
      <w:r w:rsidRPr="00E8322B">
        <w:rPr>
          <w:sz w:val="22"/>
          <w:szCs w:val="22"/>
          <w:lang w:val="de-DE"/>
        </w:rPr>
        <w:t xml:space="preserve"> </w:t>
      </w:r>
      <w:r>
        <w:rPr>
          <w:sz w:val="22"/>
          <w:szCs w:val="22"/>
          <w:lang w:val="de-DE"/>
        </w:rPr>
        <w:t xml:space="preserve">Bildschirm, </w:t>
      </w:r>
      <w:proofErr w:type="spellStart"/>
      <w:r>
        <w:rPr>
          <w:sz w:val="22"/>
          <w:szCs w:val="22"/>
          <w:lang w:val="de-DE"/>
        </w:rPr>
        <w:t>Credit</w:t>
      </w:r>
      <w:proofErr w:type="spellEnd"/>
      <w:r>
        <w:rPr>
          <w:sz w:val="22"/>
          <w:szCs w:val="22"/>
          <w:lang w:val="de-DE"/>
        </w:rPr>
        <w:t xml:space="preserve">: Martin Lifka </w:t>
      </w:r>
      <w:proofErr w:type="spellStart"/>
      <w:r>
        <w:rPr>
          <w:sz w:val="22"/>
          <w:szCs w:val="22"/>
          <w:lang w:val="de-DE"/>
        </w:rPr>
        <w:t>Photography</w:t>
      </w:r>
      <w:proofErr w:type="spellEnd"/>
    </w:p>
    <w:p w14:paraId="6FE520C4" w14:textId="686ECF12" w:rsidR="0094605E" w:rsidRDefault="0094605E" w:rsidP="00620BF2">
      <w:pPr>
        <w:rPr>
          <w:sz w:val="22"/>
          <w:szCs w:val="22"/>
          <w:lang w:val="de-DE"/>
        </w:rPr>
      </w:pPr>
      <w:r>
        <w:rPr>
          <w:sz w:val="22"/>
          <w:szCs w:val="22"/>
          <w:lang w:val="de-DE"/>
        </w:rPr>
        <w:t xml:space="preserve">Symbolbild </w:t>
      </w:r>
      <w:r w:rsidR="00E8322B" w:rsidRPr="00E8322B">
        <w:rPr>
          <w:sz w:val="22"/>
          <w:szCs w:val="22"/>
          <w:lang w:val="de-DE"/>
        </w:rPr>
        <w:t xml:space="preserve">Digital </w:t>
      </w:r>
      <w:proofErr w:type="spellStart"/>
      <w:r w:rsidR="00E8322B" w:rsidRPr="00E8322B">
        <w:rPr>
          <w:sz w:val="22"/>
          <w:szCs w:val="22"/>
          <w:lang w:val="de-DE"/>
        </w:rPr>
        <w:t>Health</w:t>
      </w:r>
      <w:proofErr w:type="spellEnd"/>
      <w:r w:rsidR="00E8322B" w:rsidRPr="00E8322B">
        <w:rPr>
          <w:sz w:val="22"/>
          <w:szCs w:val="22"/>
          <w:lang w:val="de-DE"/>
        </w:rPr>
        <w:t xml:space="preserve"> </w:t>
      </w:r>
      <w:r>
        <w:rPr>
          <w:sz w:val="22"/>
          <w:szCs w:val="22"/>
          <w:lang w:val="de-DE"/>
        </w:rPr>
        <w:t xml:space="preserve">Wirbelsäule, </w:t>
      </w:r>
      <w:proofErr w:type="spellStart"/>
      <w:r>
        <w:rPr>
          <w:sz w:val="22"/>
          <w:szCs w:val="22"/>
          <w:lang w:val="de-DE"/>
        </w:rPr>
        <w:t>Credit</w:t>
      </w:r>
      <w:proofErr w:type="spellEnd"/>
      <w:r>
        <w:rPr>
          <w:sz w:val="22"/>
          <w:szCs w:val="22"/>
          <w:lang w:val="de-DE"/>
        </w:rPr>
        <w:t>: Rauchecker Photography/</w:t>
      </w:r>
      <w:r w:rsidRPr="0094605E">
        <w:rPr>
          <w:sz w:val="22"/>
          <w:szCs w:val="22"/>
          <w:lang w:val="de-DE"/>
        </w:rPr>
        <w:t>belekekin/Shutterstock.com</w:t>
      </w:r>
    </w:p>
    <w:p w14:paraId="3B476B65" w14:textId="77777777" w:rsidR="0094605E" w:rsidRDefault="0094605E" w:rsidP="00620BF2">
      <w:pPr>
        <w:rPr>
          <w:sz w:val="22"/>
          <w:szCs w:val="22"/>
          <w:lang w:val="de-DE"/>
        </w:rPr>
      </w:pPr>
    </w:p>
    <w:p w14:paraId="772162C1" w14:textId="77777777" w:rsidR="00620BF2" w:rsidRPr="00775B62" w:rsidRDefault="00620BF2" w:rsidP="00620BF2">
      <w:pPr>
        <w:rPr>
          <w:b/>
          <w:sz w:val="18"/>
          <w:szCs w:val="18"/>
          <w:lang w:val="de-DE"/>
        </w:rPr>
      </w:pPr>
      <w:r w:rsidRPr="00775B62">
        <w:rPr>
          <w:b/>
          <w:sz w:val="18"/>
          <w:szCs w:val="18"/>
          <w:lang w:val="de-DE"/>
        </w:rPr>
        <w:t xml:space="preserve">St. Pölten Center </w:t>
      </w:r>
      <w:proofErr w:type="spellStart"/>
      <w:r w:rsidRPr="00775B62">
        <w:rPr>
          <w:b/>
          <w:sz w:val="18"/>
          <w:szCs w:val="18"/>
          <w:lang w:val="de-DE"/>
        </w:rPr>
        <w:t>for</w:t>
      </w:r>
      <w:proofErr w:type="spellEnd"/>
      <w:r w:rsidRPr="00775B62">
        <w:rPr>
          <w:b/>
          <w:sz w:val="18"/>
          <w:szCs w:val="18"/>
          <w:lang w:val="de-DE"/>
        </w:rPr>
        <w:t xml:space="preserve"> Digital </w:t>
      </w:r>
      <w:proofErr w:type="spellStart"/>
      <w:r w:rsidRPr="00775B62">
        <w:rPr>
          <w:b/>
          <w:sz w:val="18"/>
          <w:szCs w:val="18"/>
          <w:lang w:val="de-DE"/>
        </w:rPr>
        <w:t>Health</w:t>
      </w:r>
      <w:proofErr w:type="spellEnd"/>
      <w:r w:rsidRPr="00775B62">
        <w:rPr>
          <w:b/>
          <w:sz w:val="18"/>
          <w:szCs w:val="18"/>
          <w:lang w:val="de-DE"/>
        </w:rPr>
        <w:t xml:space="preserve"> Innovation</w:t>
      </w:r>
    </w:p>
    <w:p w14:paraId="7BEF0592" w14:textId="77777777" w:rsidR="00620BF2" w:rsidRPr="00775B62" w:rsidRDefault="00E8322B" w:rsidP="00620BF2">
      <w:pPr>
        <w:rPr>
          <w:sz w:val="18"/>
          <w:szCs w:val="18"/>
          <w:lang w:val="de-DE"/>
        </w:rPr>
      </w:pPr>
      <w:hyperlink r:id="rId8" w:history="1">
        <w:r w:rsidR="0028763E" w:rsidRPr="00775B62">
          <w:rPr>
            <w:rStyle w:val="Hyperlink"/>
            <w:sz w:val="18"/>
            <w:szCs w:val="18"/>
            <w:lang w:val="de-DE"/>
          </w:rPr>
          <w:t>http://cdhi.fhstp.ac.at</w:t>
        </w:r>
      </w:hyperlink>
    </w:p>
    <w:p w14:paraId="1BB5A86E" w14:textId="77777777" w:rsidR="00D22456" w:rsidRPr="004E0E71" w:rsidRDefault="00D22456" w:rsidP="00D22456">
      <w:pPr>
        <w:spacing w:line="200" w:lineRule="exact"/>
        <w:jc w:val="both"/>
        <w:rPr>
          <w:sz w:val="20"/>
          <w:lang w:val="de-DE"/>
        </w:rPr>
      </w:pPr>
    </w:p>
    <w:p w14:paraId="230B3724"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004F15E1" w14:textId="60D56B3B" w:rsidR="00460B06" w:rsidRDefault="00460B06" w:rsidP="00460B06">
      <w:pPr>
        <w:spacing w:line="200" w:lineRule="exact"/>
        <w:rPr>
          <w:sz w:val="18"/>
          <w:szCs w:val="18"/>
        </w:rPr>
      </w:pPr>
      <w:r>
        <w:rPr>
          <w:sz w:val="18"/>
          <w:szCs w:val="18"/>
        </w:rPr>
        <w:t>Die Fachhochschule St.</w:t>
      </w:r>
      <w:r w:rsidR="00AD40C8">
        <w:rPr>
          <w:sz w:val="18"/>
          <w:szCs w:val="18"/>
        </w:rPr>
        <w:t xml:space="preserve"> </w:t>
      </w:r>
      <w:r>
        <w:rPr>
          <w:sz w:val="18"/>
          <w:szCs w:val="18"/>
        </w:rPr>
        <w:t>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5071C3F" w14:textId="77777777" w:rsidR="00D22456" w:rsidRPr="000529A7" w:rsidRDefault="00D22456" w:rsidP="00D22456">
      <w:pPr>
        <w:rPr>
          <w:sz w:val="20"/>
          <w:szCs w:val="20"/>
        </w:rPr>
      </w:pPr>
    </w:p>
    <w:p w14:paraId="2CD38FFB" w14:textId="77777777" w:rsidR="00D22456" w:rsidRPr="00CB65FC" w:rsidRDefault="00D22456" w:rsidP="00D22456">
      <w:pPr>
        <w:spacing w:line="200" w:lineRule="exact"/>
        <w:rPr>
          <w:b/>
          <w:sz w:val="18"/>
          <w:szCs w:val="18"/>
        </w:rPr>
      </w:pPr>
      <w:r w:rsidRPr="00CB65FC">
        <w:rPr>
          <w:b/>
          <w:sz w:val="18"/>
          <w:szCs w:val="18"/>
        </w:rPr>
        <w:t>Informationen und Rückfragen:</w:t>
      </w:r>
    </w:p>
    <w:p w14:paraId="4B47520C"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A23633D"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0AA2DC93"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24F4BCD6"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5BFD1184"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695E280"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0F1F1169"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14:paraId="35EB9282"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296042E5"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6CF31179"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43F23755"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14:paraId="3E4192C4" w14:textId="77777777" w:rsidR="00D22456" w:rsidRPr="00DD10DF" w:rsidRDefault="00D22456" w:rsidP="00D22456">
      <w:pPr>
        <w:rPr>
          <w:sz w:val="22"/>
          <w:szCs w:val="22"/>
          <w:lang w:val="de-DE"/>
        </w:rPr>
      </w:pPr>
    </w:p>
    <w:p w14:paraId="74A84FB4" w14:textId="77777777" w:rsidR="00D22456" w:rsidRDefault="00D22456" w:rsidP="00D22456">
      <w:pPr>
        <w:rPr>
          <w:sz w:val="22"/>
          <w:szCs w:val="22"/>
        </w:rPr>
      </w:pPr>
    </w:p>
    <w:p w14:paraId="780698CF" w14:textId="77777777" w:rsidR="00D22456" w:rsidRDefault="00D22456" w:rsidP="00D22456">
      <w:pPr>
        <w:rPr>
          <w:sz w:val="22"/>
          <w:szCs w:val="22"/>
        </w:rPr>
      </w:pPr>
    </w:p>
    <w:p w14:paraId="3021371C" w14:textId="77777777" w:rsidR="00EA2F7E" w:rsidRDefault="00EA2F7E" w:rsidP="00D22456">
      <w:pPr>
        <w:tabs>
          <w:tab w:val="left" w:pos="6120"/>
        </w:tabs>
        <w:rPr>
          <w:sz w:val="22"/>
          <w:szCs w:val="22"/>
        </w:rPr>
      </w:pPr>
    </w:p>
    <w:sectPr w:rsidR="00EA2F7E" w:rsidSect="00B71C3A">
      <w:footerReference w:type="default" r:id="rId16"/>
      <w:headerReference w:type="first" r:id="rId17"/>
      <w:footerReference w:type="first" r:id="rId18"/>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A4C8" w14:textId="77777777" w:rsidR="0018774E" w:rsidRDefault="0018774E">
      <w:r>
        <w:separator/>
      </w:r>
    </w:p>
  </w:endnote>
  <w:endnote w:type="continuationSeparator" w:id="0">
    <w:p w14:paraId="4576FF9B" w14:textId="77777777" w:rsidR="0018774E" w:rsidRDefault="0018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555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C62A"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9A0AE" w14:textId="77777777" w:rsidR="0018774E" w:rsidRDefault="0018774E">
      <w:r>
        <w:separator/>
      </w:r>
    </w:p>
  </w:footnote>
  <w:footnote w:type="continuationSeparator" w:id="0">
    <w:p w14:paraId="11F32644" w14:textId="77777777" w:rsidR="0018774E" w:rsidRDefault="0018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4E5D" w14:textId="77777777" w:rsidR="005A2733" w:rsidRPr="0061617F" w:rsidRDefault="005A2733">
    <w:pPr>
      <w:pStyle w:val="Kopfzeile"/>
      <w:rPr>
        <w:b/>
        <w:sz w:val="22"/>
        <w:szCs w:val="22"/>
        <w:lang w:val="de-DE"/>
      </w:rPr>
    </w:pPr>
    <w:r w:rsidRPr="0061617F">
      <w:rPr>
        <w:b/>
        <w:sz w:val="22"/>
        <w:szCs w:val="22"/>
        <w:lang w:val="de-DE"/>
      </w:rPr>
      <w:t>Fachhochschule St. Pölten</w:t>
    </w:r>
  </w:p>
  <w:p w14:paraId="6348282A"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239C00D"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C89A908"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282690D8"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6A8F6863"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1AA48777"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34EDB07B"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D9826C4" w14:textId="77777777" w:rsidR="005A2733" w:rsidRPr="00662832" w:rsidRDefault="005A2733" w:rsidP="00614A56">
    <w:pPr>
      <w:pStyle w:val="Kopfzeile"/>
      <w:rPr>
        <w:lang w:val="de-DE"/>
      </w:rPr>
    </w:pPr>
  </w:p>
  <w:p w14:paraId="7113FD00"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11222"/>
    <w:rsid w:val="00112828"/>
    <w:rsid w:val="00123DB8"/>
    <w:rsid w:val="00132156"/>
    <w:rsid w:val="00135C20"/>
    <w:rsid w:val="00142CFB"/>
    <w:rsid w:val="001536A6"/>
    <w:rsid w:val="0018774E"/>
    <w:rsid w:val="001D4AAD"/>
    <w:rsid w:val="001E4CDE"/>
    <w:rsid w:val="001F39EF"/>
    <w:rsid w:val="002029D3"/>
    <w:rsid w:val="00217758"/>
    <w:rsid w:val="00235C89"/>
    <w:rsid w:val="0025733C"/>
    <w:rsid w:val="00262DF6"/>
    <w:rsid w:val="002719C6"/>
    <w:rsid w:val="00281B48"/>
    <w:rsid w:val="0028763E"/>
    <w:rsid w:val="00295445"/>
    <w:rsid w:val="002B056B"/>
    <w:rsid w:val="002B4E32"/>
    <w:rsid w:val="002B61A0"/>
    <w:rsid w:val="002F5BB4"/>
    <w:rsid w:val="0030030C"/>
    <w:rsid w:val="0030446D"/>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48F8"/>
    <w:rsid w:val="004055F3"/>
    <w:rsid w:val="00410AE1"/>
    <w:rsid w:val="0044531B"/>
    <w:rsid w:val="00460B06"/>
    <w:rsid w:val="004610B9"/>
    <w:rsid w:val="0048212F"/>
    <w:rsid w:val="00483D91"/>
    <w:rsid w:val="00493B94"/>
    <w:rsid w:val="00496755"/>
    <w:rsid w:val="004A6396"/>
    <w:rsid w:val="005149B5"/>
    <w:rsid w:val="0055205F"/>
    <w:rsid w:val="00552BE0"/>
    <w:rsid w:val="005809F6"/>
    <w:rsid w:val="0058229B"/>
    <w:rsid w:val="00583B35"/>
    <w:rsid w:val="005926BF"/>
    <w:rsid w:val="005A2733"/>
    <w:rsid w:val="005A3B3A"/>
    <w:rsid w:val="005B5057"/>
    <w:rsid w:val="005C422C"/>
    <w:rsid w:val="005D27AF"/>
    <w:rsid w:val="005E15CC"/>
    <w:rsid w:val="005F6C4F"/>
    <w:rsid w:val="006069BA"/>
    <w:rsid w:val="00614A56"/>
    <w:rsid w:val="0061617F"/>
    <w:rsid w:val="00620BF2"/>
    <w:rsid w:val="00643F40"/>
    <w:rsid w:val="00652470"/>
    <w:rsid w:val="00662832"/>
    <w:rsid w:val="006B2B7C"/>
    <w:rsid w:val="006B5E13"/>
    <w:rsid w:val="006C5825"/>
    <w:rsid w:val="006D1BDC"/>
    <w:rsid w:val="006D3994"/>
    <w:rsid w:val="006E06D7"/>
    <w:rsid w:val="0073001F"/>
    <w:rsid w:val="00746189"/>
    <w:rsid w:val="00775B62"/>
    <w:rsid w:val="0079014C"/>
    <w:rsid w:val="007B4530"/>
    <w:rsid w:val="007F3CB5"/>
    <w:rsid w:val="00824762"/>
    <w:rsid w:val="0083065F"/>
    <w:rsid w:val="00835219"/>
    <w:rsid w:val="008353C3"/>
    <w:rsid w:val="00877C9D"/>
    <w:rsid w:val="008B32C9"/>
    <w:rsid w:val="008F6256"/>
    <w:rsid w:val="00904998"/>
    <w:rsid w:val="00927C23"/>
    <w:rsid w:val="00932567"/>
    <w:rsid w:val="0094605E"/>
    <w:rsid w:val="00977C2A"/>
    <w:rsid w:val="009A026B"/>
    <w:rsid w:val="009A2A76"/>
    <w:rsid w:val="009C04B4"/>
    <w:rsid w:val="009C3AB2"/>
    <w:rsid w:val="009F3ED4"/>
    <w:rsid w:val="009F6310"/>
    <w:rsid w:val="009F678D"/>
    <w:rsid w:val="00A00000"/>
    <w:rsid w:val="00A23AD4"/>
    <w:rsid w:val="00A33169"/>
    <w:rsid w:val="00A910BC"/>
    <w:rsid w:val="00AC033E"/>
    <w:rsid w:val="00AD40C8"/>
    <w:rsid w:val="00AF41CC"/>
    <w:rsid w:val="00B04C58"/>
    <w:rsid w:val="00B10472"/>
    <w:rsid w:val="00B37040"/>
    <w:rsid w:val="00B56498"/>
    <w:rsid w:val="00B71C3A"/>
    <w:rsid w:val="00B73F37"/>
    <w:rsid w:val="00B9184E"/>
    <w:rsid w:val="00B96E05"/>
    <w:rsid w:val="00BD7E30"/>
    <w:rsid w:val="00BE7EC3"/>
    <w:rsid w:val="00C00184"/>
    <w:rsid w:val="00C0688E"/>
    <w:rsid w:val="00C07163"/>
    <w:rsid w:val="00C12C8F"/>
    <w:rsid w:val="00C3343A"/>
    <w:rsid w:val="00C567EE"/>
    <w:rsid w:val="00C56BA3"/>
    <w:rsid w:val="00C61483"/>
    <w:rsid w:val="00CA15AC"/>
    <w:rsid w:val="00CC2E9D"/>
    <w:rsid w:val="00D22456"/>
    <w:rsid w:val="00D33060"/>
    <w:rsid w:val="00D36178"/>
    <w:rsid w:val="00D81878"/>
    <w:rsid w:val="00D8737B"/>
    <w:rsid w:val="00D961C5"/>
    <w:rsid w:val="00DB1154"/>
    <w:rsid w:val="00DD10DF"/>
    <w:rsid w:val="00E00FD1"/>
    <w:rsid w:val="00E42836"/>
    <w:rsid w:val="00E5284B"/>
    <w:rsid w:val="00E53600"/>
    <w:rsid w:val="00E76A43"/>
    <w:rsid w:val="00E7766B"/>
    <w:rsid w:val="00E813B1"/>
    <w:rsid w:val="00E8322B"/>
    <w:rsid w:val="00E83314"/>
    <w:rsid w:val="00E866C3"/>
    <w:rsid w:val="00E9179C"/>
    <w:rsid w:val="00EA2F7E"/>
    <w:rsid w:val="00EA6534"/>
    <w:rsid w:val="00EB421C"/>
    <w:rsid w:val="00EC5960"/>
    <w:rsid w:val="00EF1005"/>
    <w:rsid w:val="00F1495C"/>
    <w:rsid w:val="00F75B82"/>
    <w:rsid w:val="00F81D60"/>
    <w:rsid w:val="00FA4CFE"/>
    <w:rsid w:val="00FB5B1E"/>
    <w:rsid w:val="00FB7F48"/>
    <w:rsid w:val="00FC36B9"/>
    <w:rsid w:val="00FD0910"/>
    <w:rsid w:val="00FD61E3"/>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5B139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4048F8"/>
    <w:rPr>
      <w:sz w:val="16"/>
      <w:szCs w:val="16"/>
    </w:rPr>
  </w:style>
  <w:style w:type="paragraph" w:styleId="Kommentartext">
    <w:name w:val="annotation text"/>
    <w:basedOn w:val="Standard"/>
    <w:link w:val="KommentartextZchn"/>
    <w:semiHidden/>
    <w:unhideWhenUsed/>
    <w:rsid w:val="004048F8"/>
    <w:rPr>
      <w:sz w:val="20"/>
      <w:szCs w:val="20"/>
    </w:rPr>
  </w:style>
  <w:style w:type="character" w:customStyle="1" w:styleId="KommentartextZchn">
    <w:name w:val="Kommentartext Zchn"/>
    <w:basedOn w:val="Absatz-Standardschriftart"/>
    <w:link w:val="Kommentartext"/>
    <w:semiHidden/>
    <w:rsid w:val="004048F8"/>
    <w:rPr>
      <w:rFonts w:ascii="Arial" w:hAnsi="Arial" w:cs="Arial"/>
      <w:lang w:val="de-AT"/>
    </w:rPr>
  </w:style>
  <w:style w:type="paragraph" w:styleId="Kommentarthema">
    <w:name w:val="annotation subject"/>
    <w:basedOn w:val="Kommentartext"/>
    <w:next w:val="Kommentartext"/>
    <w:link w:val="KommentarthemaZchn"/>
    <w:semiHidden/>
    <w:unhideWhenUsed/>
    <w:rsid w:val="004048F8"/>
    <w:rPr>
      <w:b/>
      <w:bCs/>
    </w:rPr>
  </w:style>
  <w:style w:type="character" w:customStyle="1" w:styleId="KommentarthemaZchn">
    <w:name w:val="Kommentarthema Zchn"/>
    <w:basedOn w:val="KommentartextZchn"/>
    <w:link w:val="Kommentarthema"/>
    <w:semiHidden/>
    <w:rsid w:val="004048F8"/>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hi.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614</Words>
  <Characters>4862</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5466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cp:revision>
  <cp:lastPrinted>2017-11-27T12:16:00Z</cp:lastPrinted>
  <dcterms:created xsi:type="dcterms:W3CDTF">2017-11-14T14:39:00Z</dcterms:created>
  <dcterms:modified xsi:type="dcterms:W3CDTF">2017-11-27T12:30:00Z</dcterms:modified>
</cp:coreProperties>
</file>