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BBE5C" w14:textId="77777777" w:rsidR="00E7766B" w:rsidRDefault="009C3AB2" w:rsidP="00E341E4">
      <w:pPr>
        <w:ind w:right="22"/>
        <w:rPr>
          <w:b/>
          <w:sz w:val="36"/>
          <w:szCs w:val="36"/>
        </w:rPr>
      </w:pPr>
      <w:r>
        <w:rPr>
          <w:noProof/>
          <w:lang w:val="de-DE"/>
        </w:rPr>
        <w:drawing>
          <wp:anchor distT="0" distB="0" distL="114300" distR="114300" simplePos="0" relativeHeight="251658240" behindDoc="0" locked="0" layoutInCell="1" allowOverlap="1" wp14:anchorId="60C25517" wp14:editId="1A4739B6">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p>
    <w:p w14:paraId="2BF2AE5C"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1817B838" w14:textId="77777777" w:rsidR="00D22456" w:rsidRDefault="00D22456" w:rsidP="00D22456">
      <w:pPr>
        <w:tabs>
          <w:tab w:val="left" w:pos="6120"/>
        </w:tabs>
        <w:rPr>
          <w:b/>
          <w:sz w:val="32"/>
          <w:szCs w:val="32"/>
          <w:lang w:val="de-DE"/>
        </w:rPr>
      </w:pPr>
      <w:r>
        <w:rPr>
          <w:b/>
          <w:sz w:val="36"/>
          <w:szCs w:val="36"/>
        </w:rPr>
        <w:tab/>
      </w:r>
    </w:p>
    <w:p w14:paraId="61030A0B" w14:textId="77777777" w:rsidR="00D22456" w:rsidRDefault="00D22456" w:rsidP="00D22456">
      <w:pPr>
        <w:rPr>
          <w:b/>
          <w:sz w:val="32"/>
          <w:szCs w:val="32"/>
          <w:lang w:val="de-DE"/>
        </w:rPr>
      </w:pPr>
    </w:p>
    <w:p w14:paraId="4CA52FB2" w14:textId="77777777" w:rsidR="00D22456" w:rsidRDefault="00A21F89" w:rsidP="00D22456">
      <w:pPr>
        <w:rPr>
          <w:b/>
          <w:sz w:val="32"/>
          <w:szCs w:val="32"/>
          <w:lang w:val="de-DE"/>
        </w:rPr>
      </w:pPr>
      <w:r>
        <w:rPr>
          <w:b/>
          <w:sz w:val="32"/>
          <w:szCs w:val="32"/>
          <w:lang w:val="de-DE"/>
        </w:rPr>
        <w:t xml:space="preserve">Entscheidungshilfe statt </w:t>
      </w:r>
      <w:proofErr w:type="spellStart"/>
      <w:r>
        <w:rPr>
          <w:b/>
          <w:sz w:val="32"/>
          <w:szCs w:val="32"/>
          <w:lang w:val="de-DE"/>
        </w:rPr>
        <w:t>Sachwalterschaft</w:t>
      </w:r>
      <w:proofErr w:type="spellEnd"/>
    </w:p>
    <w:p w14:paraId="7823A87C" w14:textId="77777777" w:rsidR="00D22456" w:rsidRDefault="00A21F89" w:rsidP="00D22456">
      <w:pPr>
        <w:rPr>
          <w:sz w:val="32"/>
          <w:szCs w:val="32"/>
          <w:lang w:val="de-DE"/>
        </w:rPr>
      </w:pPr>
      <w:r>
        <w:rPr>
          <w:sz w:val="32"/>
          <w:szCs w:val="32"/>
          <w:lang w:val="de-DE"/>
        </w:rPr>
        <w:t xml:space="preserve">Bericht zur </w:t>
      </w:r>
      <w:r w:rsidRPr="00A21F89">
        <w:rPr>
          <w:sz w:val="32"/>
          <w:szCs w:val="32"/>
          <w:lang w:val="de-DE"/>
        </w:rPr>
        <w:t>Arbeitstagung Unterstützte Entscheidungsfindung</w:t>
      </w:r>
    </w:p>
    <w:p w14:paraId="0B03A1AC" w14:textId="77777777" w:rsidR="00A21F89" w:rsidRDefault="00A21F89" w:rsidP="00D22456">
      <w:pPr>
        <w:rPr>
          <w:sz w:val="32"/>
          <w:szCs w:val="32"/>
          <w:lang w:val="de-DE"/>
        </w:rPr>
      </w:pPr>
    </w:p>
    <w:p w14:paraId="23C36B6B" w14:textId="0B075E1E" w:rsidR="00C3343A" w:rsidRDefault="00AD5CDC" w:rsidP="00D22456">
      <w:pPr>
        <w:rPr>
          <w:b/>
          <w:sz w:val="22"/>
          <w:szCs w:val="22"/>
          <w:lang w:val="de-DE"/>
        </w:rPr>
      </w:pPr>
      <w:r>
        <w:rPr>
          <w:b/>
          <w:sz w:val="22"/>
          <w:szCs w:val="22"/>
          <w:lang w:val="de-DE"/>
        </w:rPr>
        <w:t xml:space="preserve">Unterstützte Entscheidungsfindung ist eine Alternative zur </w:t>
      </w:r>
      <w:proofErr w:type="spellStart"/>
      <w:r>
        <w:rPr>
          <w:b/>
          <w:sz w:val="22"/>
          <w:szCs w:val="22"/>
          <w:lang w:val="de-DE"/>
        </w:rPr>
        <w:t>Sachwalterschaft</w:t>
      </w:r>
      <w:proofErr w:type="spellEnd"/>
      <w:r>
        <w:rPr>
          <w:b/>
          <w:sz w:val="22"/>
          <w:szCs w:val="22"/>
          <w:lang w:val="de-DE"/>
        </w:rPr>
        <w:t xml:space="preserve">. Mit diesem Instrument helfen </w:t>
      </w:r>
      <w:proofErr w:type="spellStart"/>
      <w:r>
        <w:rPr>
          <w:b/>
          <w:sz w:val="22"/>
          <w:szCs w:val="22"/>
          <w:lang w:val="de-DE"/>
        </w:rPr>
        <w:t>SozialarbeiterInnen</w:t>
      </w:r>
      <w:proofErr w:type="spellEnd"/>
      <w:r>
        <w:rPr>
          <w:b/>
          <w:sz w:val="22"/>
          <w:szCs w:val="22"/>
          <w:lang w:val="de-DE"/>
        </w:rPr>
        <w:t xml:space="preserve"> Menschen dabei, Entscheidungen zu finanziellen und rechtlichen Angelegenheiten gemeinsam mit Angehörigen, Bekannten und anderen Unterstützungspersonen zu treffen. Bei einer Tagung an der FH St. Pölten diskutierten Expertinnen und Experten rechtliche Rahmenbedingungen, Best-Practice-Beispiele und notwendige Aus- und Weiterbildungen.</w:t>
      </w:r>
    </w:p>
    <w:p w14:paraId="34B25621" w14:textId="77777777" w:rsidR="006B6DB6" w:rsidRPr="00C3343A" w:rsidRDefault="006B6DB6" w:rsidP="00D22456">
      <w:pPr>
        <w:rPr>
          <w:sz w:val="22"/>
          <w:szCs w:val="22"/>
        </w:rPr>
      </w:pPr>
    </w:p>
    <w:p w14:paraId="1AFC9D99" w14:textId="76C1E778" w:rsidR="00086328" w:rsidRPr="00086328" w:rsidRDefault="00D22456" w:rsidP="00086328">
      <w:pPr>
        <w:rPr>
          <w:sz w:val="22"/>
          <w:szCs w:val="22"/>
          <w:lang w:val="de-DE"/>
        </w:rPr>
      </w:pPr>
      <w:r w:rsidRPr="004E0E71">
        <w:rPr>
          <w:b/>
          <w:sz w:val="22"/>
          <w:szCs w:val="22"/>
          <w:lang w:val="de-DE"/>
        </w:rPr>
        <w:t xml:space="preserve">St. Pölten, </w:t>
      </w:r>
      <w:r w:rsidR="0089148A">
        <w:rPr>
          <w:b/>
          <w:sz w:val="22"/>
          <w:szCs w:val="22"/>
          <w:lang w:val="de-DE"/>
        </w:rPr>
        <w:t>06.02</w:t>
      </w:r>
      <w:r w:rsidRPr="004E0E71">
        <w:rPr>
          <w:b/>
          <w:sz w:val="22"/>
          <w:szCs w:val="22"/>
          <w:lang w:val="de-DE"/>
        </w:rPr>
        <w:t>.201</w:t>
      </w:r>
      <w:r w:rsidR="007D17CB">
        <w:rPr>
          <w:b/>
          <w:sz w:val="22"/>
          <w:szCs w:val="22"/>
          <w:lang w:val="de-DE"/>
        </w:rPr>
        <w:t>8</w:t>
      </w:r>
      <w:r w:rsidRPr="004E0E71">
        <w:rPr>
          <w:sz w:val="22"/>
          <w:szCs w:val="22"/>
          <w:lang w:val="de-DE"/>
        </w:rPr>
        <w:t xml:space="preserve"> – </w:t>
      </w:r>
      <w:r w:rsidR="00086328" w:rsidRPr="00086328">
        <w:rPr>
          <w:sz w:val="22"/>
          <w:szCs w:val="22"/>
          <w:lang w:val="de-DE"/>
        </w:rPr>
        <w:t xml:space="preserve">Unterstützte Entscheidungsfindung ist schon jetzt in Österreich eine mancherorts gelebte Praxis. Mit dem Inkrafttreten des Erwachsenenschutzgesetzes Mitte 2018 </w:t>
      </w:r>
      <w:r w:rsidR="00AD5CDC">
        <w:rPr>
          <w:sz w:val="22"/>
          <w:szCs w:val="22"/>
          <w:lang w:val="de-DE"/>
        </w:rPr>
        <w:t xml:space="preserve">rückt die Autonomie der Betroffenen deutlich in den Mittelpunkt und Instrumente der </w:t>
      </w:r>
      <w:r w:rsidR="006B6DB6">
        <w:rPr>
          <w:sz w:val="22"/>
          <w:szCs w:val="22"/>
          <w:lang w:val="de-DE"/>
        </w:rPr>
        <w:t>u</w:t>
      </w:r>
      <w:r w:rsidR="00AD5CDC">
        <w:rPr>
          <w:sz w:val="22"/>
          <w:szCs w:val="22"/>
          <w:lang w:val="de-DE"/>
        </w:rPr>
        <w:t>nterstütz</w:t>
      </w:r>
      <w:r w:rsidR="000222C9">
        <w:rPr>
          <w:sz w:val="22"/>
          <w:szCs w:val="22"/>
          <w:lang w:val="de-DE"/>
        </w:rPr>
        <w:t>t</w:t>
      </w:r>
      <w:r w:rsidR="00AD5CDC">
        <w:rPr>
          <w:sz w:val="22"/>
          <w:szCs w:val="22"/>
          <w:lang w:val="de-DE"/>
        </w:rPr>
        <w:t>en Entscheidungsfindung gewinnen an Bedeutung</w:t>
      </w:r>
      <w:r w:rsidR="00086328" w:rsidRPr="00086328">
        <w:rPr>
          <w:sz w:val="22"/>
          <w:szCs w:val="22"/>
          <w:lang w:val="de-DE"/>
        </w:rPr>
        <w:t xml:space="preserve">. </w:t>
      </w:r>
      <w:r w:rsidR="00AD5CDC">
        <w:rPr>
          <w:sz w:val="22"/>
          <w:szCs w:val="22"/>
          <w:lang w:val="de-DE"/>
        </w:rPr>
        <w:t>Dies</w:t>
      </w:r>
      <w:r w:rsidR="00AD5CDC" w:rsidRPr="00086328">
        <w:rPr>
          <w:sz w:val="22"/>
          <w:szCs w:val="22"/>
          <w:lang w:val="de-DE"/>
        </w:rPr>
        <w:t xml:space="preserve"> </w:t>
      </w:r>
      <w:r w:rsidR="00086328" w:rsidRPr="00086328">
        <w:rPr>
          <w:sz w:val="22"/>
          <w:szCs w:val="22"/>
          <w:lang w:val="de-DE"/>
        </w:rPr>
        <w:t xml:space="preserve">ist </w:t>
      </w:r>
      <w:r w:rsidR="00EF4606">
        <w:rPr>
          <w:sz w:val="22"/>
          <w:szCs w:val="22"/>
          <w:lang w:val="de-DE"/>
        </w:rPr>
        <w:t xml:space="preserve">auch </w:t>
      </w:r>
      <w:r w:rsidR="00086328" w:rsidRPr="00086328">
        <w:rPr>
          <w:sz w:val="22"/>
          <w:szCs w:val="22"/>
          <w:lang w:val="de-DE"/>
        </w:rPr>
        <w:t xml:space="preserve">notwendig, um </w:t>
      </w:r>
      <w:r w:rsidR="00EF4606">
        <w:rPr>
          <w:sz w:val="22"/>
          <w:szCs w:val="22"/>
          <w:lang w:val="de-DE"/>
        </w:rPr>
        <w:t xml:space="preserve">Ziele der </w:t>
      </w:r>
      <w:r w:rsidR="00086328" w:rsidRPr="00086328">
        <w:rPr>
          <w:sz w:val="22"/>
          <w:szCs w:val="22"/>
          <w:lang w:val="de-DE"/>
        </w:rPr>
        <w:t>Selbstbestimmung im Sinne des Artikel</w:t>
      </w:r>
      <w:r w:rsidR="00750DDA">
        <w:rPr>
          <w:sz w:val="22"/>
          <w:szCs w:val="22"/>
          <w:lang w:val="de-DE"/>
        </w:rPr>
        <w:t>s</w:t>
      </w:r>
      <w:r w:rsidR="00086328" w:rsidRPr="00086328">
        <w:rPr>
          <w:sz w:val="22"/>
          <w:szCs w:val="22"/>
          <w:lang w:val="de-DE"/>
        </w:rPr>
        <w:t xml:space="preserve"> 12 der </w:t>
      </w:r>
      <w:r w:rsidR="00AD5CDC">
        <w:rPr>
          <w:sz w:val="22"/>
          <w:szCs w:val="22"/>
          <w:lang w:val="de-DE"/>
        </w:rPr>
        <w:t>UN-</w:t>
      </w:r>
      <w:r w:rsidR="00086328" w:rsidRPr="00086328">
        <w:rPr>
          <w:sz w:val="22"/>
          <w:szCs w:val="22"/>
          <w:lang w:val="de-DE"/>
        </w:rPr>
        <w:t>Behindertenrechtskonvention umzusetzen.</w:t>
      </w:r>
    </w:p>
    <w:p w14:paraId="6836B31F" w14:textId="77777777" w:rsidR="00086328" w:rsidRPr="00086328" w:rsidRDefault="00086328" w:rsidP="00086328">
      <w:pPr>
        <w:rPr>
          <w:sz w:val="22"/>
          <w:szCs w:val="22"/>
          <w:lang w:val="de-DE"/>
        </w:rPr>
      </w:pPr>
    </w:p>
    <w:p w14:paraId="1582A37A" w14:textId="3F98FF27" w:rsidR="00086328" w:rsidRDefault="00460A86" w:rsidP="00830955">
      <w:pPr>
        <w:rPr>
          <w:sz w:val="22"/>
          <w:szCs w:val="22"/>
          <w:lang w:val="de-DE"/>
        </w:rPr>
      </w:pPr>
      <w:r>
        <w:rPr>
          <w:sz w:val="22"/>
          <w:szCs w:val="22"/>
          <w:lang w:val="de-DE"/>
        </w:rPr>
        <w:t>Bei der Tagung stellten Expertinnen und Experten</w:t>
      </w:r>
      <w:r w:rsidR="00086328" w:rsidRPr="00086328">
        <w:rPr>
          <w:sz w:val="22"/>
          <w:szCs w:val="22"/>
          <w:lang w:val="de-DE"/>
        </w:rPr>
        <w:t xml:space="preserve"> Beispiele </w:t>
      </w:r>
      <w:r w:rsidR="00830955">
        <w:rPr>
          <w:sz w:val="22"/>
          <w:szCs w:val="22"/>
          <w:lang w:val="de-DE"/>
        </w:rPr>
        <w:t>u</w:t>
      </w:r>
      <w:r w:rsidR="00086328" w:rsidRPr="00086328">
        <w:rPr>
          <w:sz w:val="22"/>
          <w:szCs w:val="22"/>
          <w:lang w:val="de-DE"/>
        </w:rPr>
        <w:t xml:space="preserve">nterstützter Entscheidungsfindung vor und </w:t>
      </w:r>
      <w:r w:rsidR="00EF4606">
        <w:rPr>
          <w:sz w:val="22"/>
          <w:szCs w:val="22"/>
          <w:lang w:val="de-DE"/>
        </w:rPr>
        <w:t>erörterten</w:t>
      </w:r>
      <w:r w:rsidR="00086328" w:rsidRPr="00086328">
        <w:rPr>
          <w:sz w:val="22"/>
          <w:szCs w:val="22"/>
          <w:lang w:val="de-DE"/>
        </w:rPr>
        <w:t xml:space="preserve">, </w:t>
      </w:r>
      <w:r w:rsidR="00EF4606">
        <w:rPr>
          <w:sz w:val="22"/>
          <w:szCs w:val="22"/>
          <w:lang w:val="de-DE"/>
        </w:rPr>
        <w:t>welche Maßnahmen zur guten</w:t>
      </w:r>
      <w:r w:rsidR="00086328" w:rsidRPr="00086328">
        <w:rPr>
          <w:sz w:val="22"/>
          <w:szCs w:val="22"/>
          <w:lang w:val="de-DE"/>
        </w:rPr>
        <w:t xml:space="preserve"> Unterstützung bei Entscheidungen besonders wichtig </w:t>
      </w:r>
      <w:r w:rsidR="00EF4606">
        <w:rPr>
          <w:sz w:val="22"/>
          <w:szCs w:val="22"/>
          <w:lang w:val="de-DE"/>
        </w:rPr>
        <w:t>sind</w:t>
      </w:r>
      <w:r w:rsidR="00086328" w:rsidRPr="00086328">
        <w:rPr>
          <w:sz w:val="22"/>
          <w:szCs w:val="22"/>
          <w:lang w:val="de-DE"/>
        </w:rPr>
        <w:t>.</w:t>
      </w:r>
      <w:r w:rsidR="00830955">
        <w:rPr>
          <w:sz w:val="22"/>
          <w:szCs w:val="22"/>
          <w:lang w:val="de-DE"/>
        </w:rPr>
        <w:t xml:space="preserve"> </w:t>
      </w:r>
      <w:r w:rsidR="00B15670">
        <w:rPr>
          <w:sz w:val="22"/>
          <w:szCs w:val="22"/>
          <w:lang w:val="de-DE"/>
        </w:rPr>
        <w:t>Thema war auch, w</w:t>
      </w:r>
      <w:r w:rsidR="00B15670" w:rsidRPr="00086328">
        <w:rPr>
          <w:sz w:val="22"/>
          <w:szCs w:val="22"/>
          <w:lang w:val="de-DE"/>
        </w:rPr>
        <w:t>elche Aus- und Weiterbildungen für unterstützte Entscheidungsfindung an den Fachhochschul</w:t>
      </w:r>
      <w:r w:rsidR="00EF4606">
        <w:rPr>
          <w:sz w:val="22"/>
          <w:szCs w:val="22"/>
          <w:lang w:val="de-DE"/>
        </w:rPr>
        <w:t>s</w:t>
      </w:r>
      <w:r w:rsidR="00B15670" w:rsidRPr="00086328">
        <w:rPr>
          <w:sz w:val="22"/>
          <w:szCs w:val="22"/>
          <w:lang w:val="de-DE"/>
        </w:rPr>
        <w:t>tudiengängen der Sozialen Arbeit in Zukunft angeboten werden</w:t>
      </w:r>
      <w:r w:rsidR="00B15670">
        <w:rPr>
          <w:sz w:val="22"/>
          <w:szCs w:val="22"/>
          <w:lang w:val="de-DE"/>
        </w:rPr>
        <w:t xml:space="preserve"> sollten.</w:t>
      </w:r>
      <w:r w:rsidR="000819BF">
        <w:rPr>
          <w:sz w:val="22"/>
          <w:szCs w:val="22"/>
          <w:lang w:val="de-DE"/>
        </w:rPr>
        <w:t xml:space="preserve"> </w:t>
      </w:r>
      <w:r w:rsidR="00830955">
        <w:rPr>
          <w:sz w:val="22"/>
          <w:szCs w:val="22"/>
          <w:lang w:val="de-DE"/>
        </w:rPr>
        <w:t xml:space="preserve">Organisiert wurde die Veranstaltung </w:t>
      </w:r>
      <w:r w:rsidR="00830955" w:rsidRPr="00830955">
        <w:rPr>
          <w:sz w:val="22"/>
          <w:szCs w:val="22"/>
          <w:lang w:val="de-DE"/>
        </w:rPr>
        <w:t xml:space="preserve">vom Department Soziales </w:t>
      </w:r>
      <w:r w:rsidR="00830955">
        <w:rPr>
          <w:sz w:val="22"/>
          <w:szCs w:val="22"/>
          <w:lang w:val="de-DE"/>
        </w:rPr>
        <w:t xml:space="preserve">der FH St. Pölten </w:t>
      </w:r>
      <w:r w:rsidR="00830955" w:rsidRPr="00830955">
        <w:rPr>
          <w:sz w:val="22"/>
          <w:szCs w:val="22"/>
          <w:lang w:val="de-DE"/>
        </w:rPr>
        <w:t>in Kooperation mit dem Österreichischer Berufsverband der Sozialen Arbeit (</w:t>
      </w:r>
      <w:proofErr w:type="spellStart"/>
      <w:r w:rsidR="00830955" w:rsidRPr="00830955">
        <w:rPr>
          <w:sz w:val="22"/>
          <w:szCs w:val="22"/>
          <w:lang w:val="de-DE"/>
        </w:rPr>
        <w:t>obds</w:t>
      </w:r>
      <w:proofErr w:type="spellEnd"/>
      <w:r w:rsidR="00830955" w:rsidRPr="00830955">
        <w:rPr>
          <w:sz w:val="22"/>
          <w:szCs w:val="22"/>
          <w:lang w:val="de-DE"/>
        </w:rPr>
        <w:t>)</w:t>
      </w:r>
      <w:r w:rsidR="00830955">
        <w:rPr>
          <w:sz w:val="22"/>
          <w:szCs w:val="22"/>
          <w:lang w:val="de-DE"/>
        </w:rPr>
        <w:t>.</w:t>
      </w:r>
    </w:p>
    <w:p w14:paraId="4FC6326C" w14:textId="77777777" w:rsidR="00830955" w:rsidRDefault="00830955" w:rsidP="00086328">
      <w:pPr>
        <w:rPr>
          <w:sz w:val="22"/>
          <w:szCs w:val="22"/>
          <w:lang w:val="de-DE"/>
        </w:rPr>
      </w:pPr>
    </w:p>
    <w:p w14:paraId="01892E6F" w14:textId="77777777" w:rsidR="00086328" w:rsidRPr="000819BF" w:rsidRDefault="00C72152" w:rsidP="00086328">
      <w:pPr>
        <w:rPr>
          <w:b/>
          <w:sz w:val="22"/>
          <w:szCs w:val="22"/>
          <w:lang w:val="de-DE"/>
        </w:rPr>
      </w:pPr>
      <w:r>
        <w:rPr>
          <w:b/>
          <w:sz w:val="22"/>
          <w:szCs w:val="22"/>
          <w:lang w:val="de-DE"/>
        </w:rPr>
        <w:t>Schutz vor Ausbeutung und Missbrauch</w:t>
      </w:r>
    </w:p>
    <w:p w14:paraId="06C6F999" w14:textId="41D9696C" w:rsidR="0059015E" w:rsidRPr="0059015E" w:rsidRDefault="000D155A" w:rsidP="000D155A">
      <w:pPr>
        <w:rPr>
          <w:sz w:val="22"/>
          <w:szCs w:val="22"/>
          <w:lang w:val="de-DE"/>
        </w:rPr>
      </w:pPr>
      <w:r>
        <w:rPr>
          <w:sz w:val="22"/>
          <w:szCs w:val="22"/>
          <w:lang w:val="de-DE"/>
        </w:rPr>
        <w:t xml:space="preserve">Die </w:t>
      </w:r>
      <w:proofErr w:type="spellStart"/>
      <w:r>
        <w:rPr>
          <w:sz w:val="22"/>
          <w:szCs w:val="22"/>
          <w:lang w:val="de-DE"/>
        </w:rPr>
        <w:t>Keynote</w:t>
      </w:r>
      <w:proofErr w:type="spellEnd"/>
      <w:r>
        <w:rPr>
          <w:sz w:val="22"/>
          <w:szCs w:val="22"/>
          <w:lang w:val="de-DE"/>
        </w:rPr>
        <w:t xml:space="preserve"> bei der Veranstaltung hielt </w:t>
      </w:r>
      <w:r w:rsidR="0059015E" w:rsidRPr="0059015E">
        <w:rPr>
          <w:sz w:val="22"/>
          <w:szCs w:val="22"/>
          <w:lang w:val="de-DE"/>
        </w:rPr>
        <w:t>Peter Barth</w:t>
      </w:r>
      <w:r>
        <w:rPr>
          <w:sz w:val="22"/>
          <w:szCs w:val="22"/>
          <w:lang w:val="de-DE"/>
        </w:rPr>
        <w:t>,</w:t>
      </w:r>
      <w:r w:rsidR="0059015E" w:rsidRPr="0059015E">
        <w:rPr>
          <w:sz w:val="22"/>
          <w:szCs w:val="22"/>
          <w:lang w:val="de-DE"/>
        </w:rPr>
        <w:t xml:space="preserve"> </w:t>
      </w:r>
      <w:r w:rsidR="005F2C62">
        <w:rPr>
          <w:sz w:val="22"/>
          <w:szCs w:val="22"/>
          <w:lang w:val="de-DE"/>
        </w:rPr>
        <w:t>Abteilungsleiter</w:t>
      </w:r>
      <w:r w:rsidR="005F2C62" w:rsidRPr="0059015E">
        <w:rPr>
          <w:sz w:val="22"/>
          <w:szCs w:val="22"/>
          <w:lang w:val="de-DE"/>
        </w:rPr>
        <w:t xml:space="preserve"> </w:t>
      </w:r>
      <w:r w:rsidR="0059015E" w:rsidRPr="0059015E">
        <w:rPr>
          <w:sz w:val="22"/>
          <w:szCs w:val="22"/>
          <w:lang w:val="de-DE"/>
        </w:rPr>
        <w:t xml:space="preserve">im Justizministerium. Er war federführend </w:t>
      </w:r>
      <w:r w:rsidR="005F2C62">
        <w:rPr>
          <w:sz w:val="22"/>
          <w:szCs w:val="22"/>
          <w:lang w:val="de-DE"/>
        </w:rPr>
        <w:t>an der</w:t>
      </w:r>
      <w:r w:rsidR="0059015E" w:rsidRPr="0059015E">
        <w:rPr>
          <w:sz w:val="22"/>
          <w:szCs w:val="22"/>
          <w:lang w:val="de-DE"/>
        </w:rPr>
        <w:t xml:space="preserve"> Entwicklung des neuen Erwachsenenschutzgesetz</w:t>
      </w:r>
      <w:r>
        <w:rPr>
          <w:sz w:val="22"/>
          <w:szCs w:val="22"/>
          <w:lang w:val="de-DE"/>
        </w:rPr>
        <w:t>es</w:t>
      </w:r>
      <w:r w:rsidR="0059015E" w:rsidRPr="0059015E">
        <w:rPr>
          <w:sz w:val="22"/>
          <w:szCs w:val="22"/>
          <w:lang w:val="de-DE"/>
        </w:rPr>
        <w:t xml:space="preserve"> </w:t>
      </w:r>
      <w:r w:rsidR="005F2C62">
        <w:rPr>
          <w:sz w:val="22"/>
          <w:szCs w:val="22"/>
          <w:lang w:val="de-DE"/>
        </w:rPr>
        <w:t>beteiligt</w:t>
      </w:r>
      <w:r w:rsidR="005C0379">
        <w:rPr>
          <w:sz w:val="22"/>
          <w:szCs w:val="22"/>
          <w:lang w:val="de-DE"/>
        </w:rPr>
        <w:t xml:space="preserve"> – ein</w:t>
      </w:r>
      <w:r w:rsidR="006B6DB6">
        <w:rPr>
          <w:sz w:val="22"/>
          <w:szCs w:val="22"/>
          <w:lang w:val="de-DE"/>
        </w:rPr>
        <w:t>em</w:t>
      </w:r>
      <w:r w:rsidR="005C0379">
        <w:rPr>
          <w:sz w:val="22"/>
          <w:szCs w:val="22"/>
          <w:lang w:val="de-DE"/>
        </w:rPr>
        <w:t xml:space="preserve"> Entwicklungsprozess, der auf beispielhafte Art und Weise </w:t>
      </w:r>
      <w:r w:rsidR="006B6DB6">
        <w:rPr>
          <w:sz w:val="22"/>
          <w:szCs w:val="22"/>
          <w:lang w:val="de-DE"/>
        </w:rPr>
        <w:t>Betroffene</w:t>
      </w:r>
      <w:r w:rsidR="005C0379">
        <w:rPr>
          <w:sz w:val="22"/>
          <w:szCs w:val="22"/>
          <w:lang w:val="de-DE"/>
        </w:rPr>
        <w:t xml:space="preserve"> eingebunden hat</w:t>
      </w:r>
      <w:r>
        <w:rPr>
          <w:sz w:val="22"/>
          <w:szCs w:val="22"/>
          <w:lang w:val="de-DE"/>
        </w:rPr>
        <w:t>.</w:t>
      </w:r>
      <w:r w:rsidR="0059015E" w:rsidRPr="0059015E">
        <w:rPr>
          <w:sz w:val="22"/>
          <w:szCs w:val="22"/>
          <w:lang w:val="de-DE"/>
        </w:rPr>
        <w:t xml:space="preserve"> </w:t>
      </w:r>
      <w:r w:rsidRPr="0059015E">
        <w:rPr>
          <w:sz w:val="22"/>
          <w:szCs w:val="22"/>
          <w:lang w:val="de-DE"/>
        </w:rPr>
        <w:t>In seinem Referat stellte Barth die aktuell geltenden rechtlichen Regelungen und die Dienstleistungen des Justizministeriums in dem Bereich vor.</w:t>
      </w:r>
      <w:r w:rsidR="00017A04">
        <w:rPr>
          <w:sz w:val="22"/>
          <w:szCs w:val="22"/>
          <w:lang w:val="de-DE"/>
        </w:rPr>
        <w:t xml:space="preserve"> </w:t>
      </w:r>
      <w:r w:rsidR="0059015E" w:rsidRPr="0059015E">
        <w:rPr>
          <w:sz w:val="22"/>
          <w:szCs w:val="22"/>
          <w:lang w:val="de-DE"/>
        </w:rPr>
        <w:t xml:space="preserve">„Man darf nur eine Vertretung haben, wenn man das persönlich will oder </w:t>
      </w:r>
      <w:r>
        <w:rPr>
          <w:sz w:val="22"/>
          <w:szCs w:val="22"/>
          <w:lang w:val="de-DE"/>
        </w:rPr>
        <w:t>wenn es unbedingt notwendig ist</w:t>
      </w:r>
      <w:r w:rsidR="0059015E" w:rsidRPr="0059015E">
        <w:rPr>
          <w:sz w:val="22"/>
          <w:szCs w:val="22"/>
          <w:lang w:val="de-DE"/>
        </w:rPr>
        <w:t>“</w:t>
      </w:r>
      <w:r>
        <w:rPr>
          <w:sz w:val="22"/>
          <w:szCs w:val="22"/>
          <w:lang w:val="de-DE"/>
        </w:rPr>
        <w:t xml:space="preserve">, </w:t>
      </w:r>
      <w:r w:rsidR="005F2C62">
        <w:rPr>
          <w:sz w:val="22"/>
          <w:szCs w:val="22"/>
          <w:lang w:val="de-DE"/>
        </w:rPr>
        <w:t xml:space="preserve">erläuterte </w:t>
      </w:r>
      <w:r>
        <w:rPr>
          <w:sz w:val="22"/>
          <w:szCs w:val="22"/>
          <w:lang w:val="de-DE"/>
        </w:rPr>
        <w:t>Barth</w:t>
      </w:r>
      <w:r w:rsidR="005F2C62">
        <w:rPr>
          <w:sz w:val="22"/>
          <w:szCs w:val="22"/>
          <w:lang w:val="de-DE"/>
        </w:rPr>
        <w:t xml:space="preserve"> das Prinzip </w:t>
      </w:r>
      <w:r w:rsidR="00E3145F">
        <w:rPr>
          <w:sz w:val="22"/>
          <w:szCs w:val="22"/>
          <w:lang w:val="de-DE"/>
        </w:rPr>
        <w:t>„</w:t>
      </w:r>
      <w:r w:rsidR="005F2C62">
        <w:rPr>
          <w:sz w:val="22"/>
          <w:szCs w:val="22"/>
          <w:lang w:val="de-DE"/>
        </w:rPr>
        <w:t>Unterstützung vor Stellvertretung</w:t>
      </w:r>
      <w:r w:rsidR="00E3145F">
        <w:rPr>
          <w:sz w:val="22"/>
          <w:szCs w:val="22"/>
          <w:lang w:val="de-DE"/>
        </w:rPr>
        <w:t>“</w:t>
      </w:r>
      <w:r w:rsidR="005F2C62">
        <w:rPr>
          <w:sz w:val="22"/>
          <w:szCs w:val="22"/>
          <w:lang w:val="de-DE"/>
        </w:rPr>
        <w:t>.</w:t>
      </w:r>
    </w:p>
    <w:p w14:paraId="1A620893" w14:textId="77777777" w:rsidR="0059015E" w:rsidRPr="0059015E" w:rsidRDefault="0059015E" w:rsidP="0059015E">
      <w:pPr>
        <w:rPr>
          <w:sz w:val="22"/>
          <w:szCs w:val="22"/>
          <w:lang w:val="de-DE"/>
        </w:rPr>
      </w:pPr>
      <w:r w:rsidRPr="0059015E">
        <w:rPr>
          <w:sz w:val="22"/>
          <w:szCs w:val="22"/>
          <w:lang w:val="de-DE"/>
        </w:rPr>
        <w:t xml:space="preserve"> </w:t>
      </w:r>
    </w:p>
    <w:p w14:paraId="3DEFB1E7" w14:textId="3898EC9E" w:rsidR="0059015E" w:rsidRDefault="0059015E" w:rsidP="0059015E">
      <w:pPr>
        <w:rPr>
          <w:sz w:val="22"/>
          <w:szCs w:val="22"/>
          <w:lang w:val="de-DE"/>
        </w:rPr>
      </w:pPr>
      <w:r w:rsidRPr="0059015E">
        <w:rPr>
          <w:sz w:val="22"/>
          <w:szCs w:val="22"/>
          <w:lang w:val="de-DE"/>
        </w:rPr>
        <w:t xml:space="preserve">„Das neue Erwachsenenschutzgesetz ist gleichzeitig ein Gesetz der Erwachsenenrechte. Nämlich der Rechte auf Beteiligung an Entscheidungen, </w:t>
      </w:r>
      <w:r w:rsidR="00EF4606">
        <w:rPr>
          <w:sz w:val="22"/>
          <w:szCs w:val="22"/>
          <w:lang w:val="de-DE"/>
        </w:rPr>
        <w:t xml:space="preserve">die </w:t>
      </w:r>
      <w:r w:rsidRPr="0059015E">
        <w:rPr>
          <w:sz w:val="22"/>
          <w:szCs w:val="22"/>
          <w:lang w:val="de-DE"/>
        </w:rPr>
        <w:t>das eigene Leben betreffen. Und der Rechte auf Schutz, wo die Gefahr der Ausbeutung oder des Missbrauchs besteht. In seiner Entstehungsgeschichte steckt demokratiepolitische Kraft. Betroffene Personengruppen war</w:t>
      </w:r>
      <w:r w:rsidR="00EF4606">
        <w:rPr>
          <w:sz w:val="22"/>
          <w:szCs w:val="22"/>
          <w:lang w:val="de-DE"/>
        </w:rPr>
        <w:t>en von Anfang an mit einbezogen</w:t>
      </w:r>
      <w:r w:rsidRPr="0059015E">
        <w:rPr>
          <w:sz w:val="22"/>
          <w:szCs w:val="22"/>
          <w:lang w:val="de-DE"/>
        </w:rPr>
        <w:t>“</w:t>
      </w:r>
      <w:r w:rsidR="000D155A">
        <w:rPr>
          <w:sz w:val="22"/>
          <w:szCs w:val="22"/>
          <w:lang w:val="de-DE"/>
        </w:rPr>
        <w:t>, sagt Christine Haselbacher, Leiterin des Departments Soziales an der FH St. Pölten.</w:t>
      </w:r>
    </w:p>
    <w:p w14:paraId="5DBA3DC4" w14:textId="77777777" w:rsidR="006B6DB6" w:rsidRDefault="006B6DB6" w:rsidP="0059015E">
      <w:pPr>
        <w:rPr>
          <w:sz w:val="22"/>
          <w:szCs w:val="22"/>
          <w:lang w:val="de-DE"/>
        </w:rPr>
      </w:pPr>
    </w:p>
    <w:p w14:paraId="2F88B97B" w14:textId="77777777" w:rsidR="00C72152" w:rsidRDefault="00C72152" w:rsidP="0059015E">
      <w:pPr>
        <w:rPr>
          <w:sz w:val="22"/>
          <w:szCs w:val="22"/>
          <w:lang w:val="de-DE"/>
        </w:rPr>
      </w:pPr>
    </w:p>
    <w:p w14:paraId="2B407BA7" w14:textId="77777777" w:rsidR="00C72152" w:rsidRPr="00C72152" w:rsidRDefault="00C72152" w:rsidP="0059015E">
      <w:pPr>
        <w:rPr>
          <w:b/>
          <w:sz w:val="22"/>
          <w:szCs w:val="22"/>
          <w:lang w:val="de-DE"/>
        </w:rPr>
      </w:pPr>
      <w:r>
        <w:rPr>
          <w:b/>
          <w:sz w:val="22"/>
          <w:szCs w:val="22"/>
          <w:lang w:val="de-DE"/>
        </w:rPr>
        <w:lastRenderedPageBreak/>
        <w:t>Einbinden Betroffener</w:t>
      </w:r>
    </w:p>
    <w:p w14:paraId="63D47295" w14:textId="77777777" w:rsidR="00C72152" w:rsidRDefault="00C72152" w:rsidP="00C72152">
      <w:pPr>
        <w:rPr>
          <w:sz w:val="22"/>
          <w:szCs w:val="22"/>
          <w:lang w:val="de-DE"/>
        </w:rPr>
      </w:pPr>
      <w:r>
        <w:rPr>
          <w:sz w:val="22"/>
          <w:szCs w:val="22"/>
          <w:lang w:val="de-DE"/>
        </w:rPr>
        <w:t>Die</w:t>
      </w:r>
      <w:r w:rsidRPr="0059015E">
        <w:rPr>
          <w:sz w:val="22"/>
          <w:szCs w:val="22"/>
          <w:lang w:val="de-DE"/>
        </w:rPr>
        <w:t xml:space="preserve"> Tagung wurde gemeinsam mit Vertreter</w:t>
      </w:r>
      <w:r>
        <w:rPr>
          <w:sz w:val="22"/>
          <w:szCs w:val="22"/>
          <w:lang w:val="de-DE"/>
        </w:rPr>
        <w:t>i</w:t>
      </w:r>
      <w:r w:rsidRPr="0059015E">
        <w:rPr>
          <w:sz w:val="22"/>
          <w:szCs w:val="22"/>
          <w:lang w:val="de-DE"/>
        </w:rPr>
        <w:t xml:space="preserve">nnen </w:t>
      </w:r>
      <w:r>
        <w:rPr>
          <w:sz w:val="22"/>
          <w:szCs w:val="22"/>
          <w:lang w:val="de-DE"/>
        </w:rPr>
        <w:t xml:space="preserve">und Vertretern </w:t>
      </w:r>
      <w:r w:rsidRPr="0059015E">
        <w:rPr>
          <w:sz w:val="22"/>
          <w:szCs w:val="22"/>
          <w:lang w:val="de-DE"/>
        </w:rPr>
        <w:t xml:space="preserve">der Menschen mit Behinderungen geplant. </w:t>
      </w:r>
      <w:r>
        <w:rPr>
          <w:sz w:val="22"/>
          <w:szCs w:val="22"/>
          <w:lang w:val="de-DE"/>
        </w:rPr>
        <w:t>„</w:t>
      </w:r>
      <w:r w:rsidRPr="0059015E">
        <w:rPr>
          <w:sz w:val="22"/>
          <w:szCs w:val="22"/>
          <w:lang w:val="de-DE"/>
        </w:rPr>
        <w:t>Denn Menschen mit Behinderungen sind Expertinnen in eigener Sache und haben das Recht zu bestimmen, was sie selbst betrifft. Soziale Arbeit entwickelt in der Praxis Standards der Beteiligung, wie sie die UN</w:t>
      </w:r>
      <w:r>
        <w:rPr>
          <w:sz w:val="22"/>
          <w:szCs w:val="22"/>
          <w:lang w:val="de-DE"/>
        </w:rPr>
        <w:t>-</w:t>
      </w:r>
      <w:r w:rsidRPr="0059015E">
        <w:rPr>
          <w:sz w:val="22"/>
          <w:szCs w:val="22"/>
          <w:lang w:val="de-DE"/>
        </w:rPr>
        <w:t>Behindertenrechtskonvention fordert, und leistet einen Beitrag zur Umsetzung und Weiterentwicklung der Unterstützung bei der Entscheidungsfindung“</w:t>
      </w:r>
      <w:r>
        <w:rPr>
          <w:sz w:val="22"/>
          <w:szCs w:val="22"/>
          <w:lang w:val="de-DE"/>
        </w:rPr>
        <w:t xml:space="preserve">, erklärt </w:t>
      </w:r>
      <w:proofErr w:type="spellStart"/>
      <w:r w:rsidRPr="0059015E">
        <w:rPr>
          <w:sz w:val="22"/>
          <w:szCs w:val="22"/>
          <w:lang w:val="de-DE"/>
        </w:rPr>
        <w:t>Eringard</w:t>
      </w:r>
      <w:proofErr w:type="spellEnd"/>
      <w:r w:rsidRPr="0059015E">
        <w:rPr>
          <w:sz w:val="22"/>
          <w:szCs w:val="22"/>
          <w:lang w:val="de-DE"/>
        </w:rPr>
        <w:t xml:space="preserve"> Kaufmann</w:t>
      </w:r>
      <w:r>
        <w:rPr>
          <w:sz w:val="22"/>
          <w:szCs w:val="22"/>
          <w:lang w:val="de-DE"/>
        </w:rPr>
        <w:t xml:space="preserve">, Leiterin der Fachgruppe „Soziale Arbeit mit Menschen mit Behinderungen“ vom </w:t>
      </w:r>
      <w:r w:rsidRPr="00C72152">
        <w:rPr>
          <w:sz w:val="22"/>
          <w:szCs w:val="22"/>
          <w:lang w:val="de-DE"/>
        </w:rPr>
        <w:t>Österreichische</w:t>
      </w:r>
      <w:r>
        <w:rPr>
          <w:sz w:val="22"/>
          <w:szCs w:val="22"/>
          <w:lang w:val="de-DE"/>
        </w:rPr>
        <w:t>n</w:t>
      </w:r>
      <w:r w:rsidRPr="00C72152">
        <w:rPr>
          <w:sz w:val="22"/>
          <w:szCs w:val="22"/>
          <w:lang w:val="de-DE"/>
        </w:rPr>
        <w:t xml:space="preserve"> Berufsverband der Sozialen Arbeit</w:t>
      </w:r>
      <w:r>
        <w:rPr>
          <w:sz w:val="22"/>
          <w:szCs w:val="22"/>
          <w:lang w:val="de-DE"/>
        </w:rPr>
        <w:t>.</w:t>
      </w:r>
    </w:p>
    <w:p w14:paraId="683CB1D1" w14:textId="77777777" w:rsidR="00C72152" w:rsidRDefault="00C72152" w:rsidP="00C72152">
      <w:pPr>
        <w:rPr>
          <w:sz w:val="22"/>
          <w:szCs w:val="22"/>
          <w:lang w:val="de-DE"/>
        </w:rPr>
      </w:pPr>
    </w:p>
    <w:p w14:paraId="7B7E8A25" w14:textId="77777777" w:rsidR="0059015E" w:rsidRPr="0059015E" w:rsidRDefault="00C72152" w:rsidP="00C72152">
      <w:pPr>
        <w:rPr>
          <w:sz w:val="22"/>
          <w:szCs w:val="22"/>
          <w:lang w:val="de-DE"/>
        </w:rPr>
      </w:pPr>
      <w:r w:rsidRPr="0059015E">
        <w:rPr>
          <w:sz w:val="22"/>
          <w:szCs w:val="22"/>
          <w:lang w:val="de-DE"/>
        </w:rPr>
        <w:t xml:space="preserve">Bereits jetzt gibt es </w:t>
      </w:r>
      <w:r>
        <w:rPr>
          <w:sz w:val="22"/>
          <w:szCs w:val="22"/>
          <w:lang w:val="de-DE"/>
        </w:rPr>
        <w:t xml:space="preserve">laut Kaufmann </w:t>
      </w:r>
      <w:r w:rsidRPr="0059015E">
        <w:rPr>
          <w:sz w:val="22"/>
          <w:szCs w:val="22"/>
          <w:lang w:val="de-DE"/>
        </w:rPr>
        <w:t xml:space="preserve">ein breites Angebot und viel Erfahrung zur Umsetzung von </w:t>
      </w:r>
      <w:r>
        <w:rPr>
          <w:sz w:val="22"/>
          <w:szCs w:val="22"/>
          <w:lang w:val="de-DE"/>
        </w:rPr>
        <w:t>u</w:t>
      </w:r>
      <w:r w:rsidRPr="0059015E">
        <w:rPr>
          <w:sz w:val="22"/>
          <w:szCs w:val="22"/>
          <w:lang w:val="de-DE"/>
        </w:rPr>
        <w:t>nterstützter Entscheidungsfindung, das teils von Menschen mit Behinderungen selbst oder auch im Kontext sozialer Arbeit entwickelt wurde.</w:t>
      </w:r>
      <w:r>
        <w:rPr>
          <w:sz w:val="22"/>
          <w:szCs w:val="22"/>
          <w:lang w:val="de-DE"/>
        </w:rPr>
        <w:t xml:space="preserve"> </w:t>
      </w:r>
      <w:r w:rsidRPr="0059015E">
        <w:rPr>
          <w:sz w:val="22"/>
          <w:szCs w:val="22"/>
          <w:lang w:val="de-DE"/>
        </w:rPr>
        <w:t>Diesen Schatz an Erfahrung und Know</w:t>
      </w:r>
      <w:r>
        <w:rPr>
          <w:sz w:val="22"/>
          <w:szCs w:val="22"/>
          <w:lang w:val="de-DE"/>
        </w:rPr>
        <w:t>-h</w:t>
      </w:r>
      <w:r w:rsidRPr="0059015E">
        <w:rPr>
          <w:sz w:val="22"/>
          <w:szCs w:val="22"/>
          <w:lang w:val="de-DE"/>
        </w:rPr>
        <w:t>ow zu heben</w:t>
      </w:r>
      <w:r>
        <w:rPr>
          <w:sz w:val="22"/>
          <w:szCs w:val="22"/>
          <w:lang w:val="de-DE"/>
        </w:rPr>
        <w:t>, war</w:t>
      </w:r>
      <w:r w:rsidRPr="0059015E">
        <w:rPr>
          <w:sz w:val="22"/>
          <w:szCs w:val="22"/>
          <w:lang w:val="de-DE"/>
        </w:rPr>
        <w:t xml:space="preserve"> das Ziel der Arbeitstagung.</w:t>
      </w:r>
      <w:r w:rsidR="00762BCC">
        <w:rPr>
          <w:sz w:val="22"/>
          <w:szCs w:val="22"/>
          <w:lang w:val="de-DE"/>
        </w:rPr>
        <w:t xml:space="preserve"> </w:t>
      </w:r>
      <w:r w:rsidR="0059015E" w:rsidRPr="0059015E">
        <w:rPr>
          <w:sz w:val="22"/>
          <w:szCs w:val="22"/>
          <w:lang w:val="de-DE"/>
        </w:rPr>
        <w:t xml:space="preserve">"Seit jeher steht Sozialarbeit für </w:t>
      </w:r>
      <w:proofErr w:type="spellStart"/>
      <w:r w:rsidR="0059015E" w:rsidRPr="0059015E">
        <w:rPr>
          <w:sz w:val="22"/>
          <w:szCs w:val="22"/>
          <w:lang w:val="de-DE"/>
        </w:rPr>
        <w:t>Empowerment</w:t>
      </w:r>
      <w:proofErr w:type="spellEnd"/>
      <w:r w:rsidR="0059015E" w:rsidRPr="0059015E">
        <w:rPr>
          <w:sz w:val="22"/>
          <w:szCs w:val="22"/>
          <w:lang w:val="de-DE"/>
        </w:rPr>
        <w:t xml:space="preserve"> und die Förderung der Selbstbestimmung. Eine Forderung, die durch die UN</w:t>
      </w:r>
      <w:r w:rsidR="00762BCC">
        <w:rPr>
          <w:sz w:val="22"/>
          <w:szCs w:val="22"/>
          <w:lang w:val="de-DE"/>
        </w:rPr>
        <w:t>-</w:t>
      </w:r>
      <w:r w:rsidR="0059015E" w:rsidRPr="0059015E">
        <w:rPr>
          <w:sz w:val="22"/>
          <w:szCs w:val="22"/>
          <w:lang w:val="de-DE"/>
        </w:rPr>
        <w:t>Konvention über die Rechte der Menschen mit Behinde</w:t>
      </w:r>
      <w:r w:rsidR="00762BCC">
        <w:rPr>
          <w:sz w:val="22"/>
          <w:szCs w:val="22"/>
          <w:lang w:val="de-DE"/>
        </w:rPr>
        <w:t>rungen zum Menschenrecht wurde“, sagt Kaufmann.</w:t>
      </w:r>
    </w:p>
    <w:p w14:paraId="4086AADF" w14:textId="77777777" w:rsidR="0059015E" w:rsidRDefault="0059015E" w:rsidP="00D22456">
      <w:pPr>
        <w:rPr>
          <w:sz w:val="22"/>
          <w:szCs w:val="22"/>
          <w:lang w:val="de-DE"/>
        </w:rPr>
      </w:pPr>
    </w:p>
    <w:p w14:paraId="44B92636" w14:textId="3C3BBE66" w:rsidR="00086328" w:rsidRDefault="005F2C62" w:rsidP="00D22456">
      <w:pPr>
        <w:rPr>
          <w:sz w:val="22"/>
          <w:szCs w:val="22"/>
          <w:lang w:val="de-DE"/>
        </w:rPr>
      </w:pPr>
      <w:r w:rsidRPr="005C0379">
        <w:rPr>
          <w:sz w:val="22"/>
          <w:szCs w:val="22"/>
          <w:lang w:val="de-DE"/>
        </w:rPr>
        <w:t xml:space="preserve">Die Tagung wurde gemeinsam mit SVZ - Selbstvertretungs-Zentrum für Menschen mit Lernschwierigkeiten, </w:t>
      </w:r>
      <w:proofErr w:type="spellStart"/>
      <w:r w:rsidRPr="005C0379">
        <w:rPr>
          <w:sz w:val="22"/>
          <w:szCs w:val="22"/>
          <w:lang w:val="de-DE"/>
        </w:rPr>
        <w:t>Empowermentcenter</w:t>
      </w:r>
      <w:proofErr w:type="spellEnd"/>
      <w:r>
        <w:rPr>
          <w:sz w:val="22"/>
          <w:szCs w:val="22"/>
          <w:lang w:val="de-DE"/>
        </w:rPr>
        <w:t xml:space="preserve"> </w:t>
      </w:r>
      <w:r w:rsidRPr="005C0379">
        <w:rPr>
          <w:sz w:val="22"/>
          <w:szCs w:val="22"/>
          <w:lang w:val="de-DE"/>
        </w:rPr>
        <w:t xml:space="preserve">Linz und </w:t>
      </w:r>
      <w:proofErr w:type="spellStart"/>
      <w:proofErr w:type="gramStart"/>
      <w:r w:rsidRPr="005C0379">
        <w:rPr>
          <w:sz w:val="22"/>
          <w:szCs w:val="22"/>
          <w:lang w:val="de-DE"/>
        </w:rPr>
        <w:t>knack:punkt</w:t>
      </w:r>
      <w:proofErr w:type="spellEnd"/>
      <w:proofErr w:type="gramEnd"/>
      <w:r w:rsidRPr="005C0379">
        <w:rPr>
          <w:sz w:val="22"/>
          <w:szCs w:val="22"/>
          <w:lang w:val="de-DE"/>
        </w:rPr>
        <w:t xml:space="preserve"> Salzburg geplant. Selbstbestimmt Leben Österreich, der Österreichische Behindertenrat, die Lebenshilfe Österreich, die Volkshilfe Österreich, das Hilfswerk Österreich, Caritas Österreich, Pro </w:t>
      </w:r>
      <w:proofErr w:type="spellStart"/>
      <w:r w:rsidRPr="005C0379">
        <w:rPr>
          <w:sz w:val="22"/>
          <w:szCs w:val="22"/>
          <w:lang w:val="de-DE"/>
        </w:rPr>
        <w:t>Mente</w:t>
      </w:r>
      <w:proofErr w:type="spellEnd"/>
      <w:r w:rsidRPr="005C0379">
        <w:rPr>
          <w:sz w:val="22"/>
          <w:szCs w:val="22"/>
          <w:lang w:val="de-DE"/>
        </w:rPr>
        <w:t xml:space="preserve"> Austria, das Österreichische Institut für Validation und die Interessengemeinschaft pflegender Angehöriger haben die Veranstaltung unterstützt.</w:t>
      </w:r>
    </w:p>
    <w:p w14:paraId="4540007A" w14:textId="77777777" w:rsidR="006B6DB6" w:rsidRPr="00396617" w:rsidRDefault="006B6DB6" w:rsidP="00D22456">
      <w:pPr>
        <w:rPr>
          <w:sz w:val="20"/>
          <w:szCs w:val="20"/>
          <w:lang w:val="de-DE"/>
        </w:rPr>
      </w:pPr>
    </w:p>
    <w:p w14:paraId="0DFBC41B" w14:textId="77777777" w:rsidR="000819BF" w:rsidRPr="00396617" w:rsidRDefault="000819BF" w:rsidP="00D22456">
      <w:pPr>
        <w:rPr>
          <w:b/>
          <w:sz w:val="20"/>
          <w:szCs w:val="20"/>
          <w:lang w:val="de-DE"/>
        </w:rPr>
      </w:pPr>
      <w:r w:rsidRPr="00396617">
        <w:rPr>
          <w:b/>
          <w:sz w:val="20"/>
          <w:szCs w:val="20"/>
          <w:lang w:val="de-DE"/>
        </w:rPr>
        <w:t>Fotos:</w:t>
      </w:r>
    </w:p>
    <w:p w14:paraId="032FE5F6" w14:textId="77777777" w:rsidR="00D22456" w:rsidRPr="00396617" w:rsidRDefault="00B004AB" w:rsidP="00B004AB">
      <w:pPr>
        <w:spacing w:line="200" w:lineRule="exact"/>
        <w:jc w:val="both"/>
        <w:rPr>
          <w:sz w:val="20"/>
          <w:szCs w:val="20"/>
          <w:lang w:val="de-DE"/>
        </w:rPr>
      </w:pPr>
      <w:r w:rsidRPr="00396617">
        <w:rPr>
          <w:sz w:val="20"/>
          <w:szCs w:val="20"/>
          <w:lang w:val="de-DE"/>
        </w:rPr>
        <w:t xml:space="preserve">1) Monika Vyslouzil, Leiterin des FH-Kollegiums sowie stellvertretende Leiterin des </w:t>
      </w:r>
      <w:proofErr w:type="gramStart"/>
      <w:r w:rsidRPr="00396617">
        <w:rPr>
          <w:sz w:val="20"/>
          <w:szCs w:val="20"/>
          <w:lang w:val="de-DE"/>
        </w:rPr>
        <w:t>Ilse Arlt Institut</w:t>
      </w:r>
      <w:r w:rsidR="00EF4606">
        <w:rPr>
          <w:sz w:val="20"/>
          <w:szCs w:val="20"/>
          <w:lang w:val="de-DE"/>
        </w:rPr>
        <w:t>s</w:t>
      </w:r>
      <w:proofErr w:type="gramEnd"/>
      <w:r w:rsidRPr="00396617">
        <w:rPr>
          <w:sz w:val="20"/>
          <w:szCs w:val="20"/>
          <w:lang w:val="de-DE"/>
        </w:rPr>
        <w:t xml:space="preserve"> für Soziale Inklusionsforschung und stellvertretende Leiterin des Department Soziales der FH St. Pölten</w:t>
      </w:r>
    </w:p>
    <w:p w14:paraId="5F95CD75" w14:textId="3A8A37D5" w:rsidR="00B004AB" w:rsidRDefault="00B004AB" w:rsidP="00B004AB">
      <w:pPr>
        <w:spacing w:line="200" w:lineRule="exact"/>
        <w:jc w:val="both"/>
        <w:rPr>
          <w:sz w:val="20"/>
          <w:szCs w:val="20"/>
          <w:lang w:val="de-DE"/>
        </w:rPr>
      </w:pPr>
      <w:r w:rsidRPr="00396617">
        <w:rPr>
          <w:sz w:val="20"/>
          <w:szCs w:val="20"/>
          <w:lang w:val="de-DE"/>
        </w:rPr>
        <w:t>2) Peter Barth, Justizministerium</w:t>
      </w:r>
    </w:p>
    <w:p w14:paraId="638CB786" w14:textId="0D297CB7" w:rsidR="001D3986" w:rsidRDefault="001D3986" w:rsidP="00B004AB">
      <w:pPr>
        <w:spacing w:line="200" w:lineRule="exact"/>
        <w:jc w:val="both"/>
        <w:rPr>
          <w:sz w:val="20"/>
          <w:szCs w:val="20"/>
          <w:lang w:val="de-DE"/>
        </w:rPr>
      </w:pPr>
      <w:r>
        <w:rPr>
          <w:sz w:val="20"/>
          <w:szCs w:val="20"/>
          <w:lang w:val="de-DE"/>
        </w:rPr>
        <w:t xml:space="preserve">3) </w:t>
      </w:r>
      <w:proofErr w:type="spellStart"/>
      <w:r>
        <w:rPr>
          <w:sz w:val="20"/>
          <w:szCs w:val="20"/>
          <w:lang w:val="de-DE"/>
        </w:rPr>
        <w:t>TeilnehmerInnen</w:t>
      </w:r>
      <w:proofErr w:type="spellEnd"/>
      <w:r>
        <w:rPr>
          <w:sz w:val="20"/>
          <w:szCs w:val="20"/>
          <w:lang w:val="de-DE"/>
        </w:rPr>
        <w:t xml:space="preserve"> und </w:t>
      </w:r>
      <w:proofErr w:type="spellStart"/>
      <w:r>
        <w:rPr>
          <w:sz w:val="20"/>
          <w:szCs w:val="20"/>
          <w:lang w:val="de-DE"/>
        </w:rPr>
        <w:t>OraginsatorInnen</w:t>
      </w:r>
      <w:proofErr w:type="spellEnd"/>
      <w:r>
        <w:rPr>
          <w:sz w:val="20"/>
          <w:szCs w:val="20"/>
          <w:lang w:val="de-DE"/>
        </w:rPr>
        <w:t xml:space="preserve"> der Tagung</w:t>
      </w:r>
    </w:p>
    <w:p w14:paraId="0BA234E0" w14:textId="6831F506" w:rsidR="001D3986" w:rsidRPr="00396617" w:rsidRDefault="001D3986" w:rsidP="00B004AB">
      <w:pPr>
        <w:spacing w:line="200" w:lineRule="exact"/>
        <w:jc w:val="both"/>
        <w:rPr>
          <w:sz w:val="20"/>
          <w:szCs w:val="20"/>
          <w:lang w:val="de-DE"/>
        </w:rPr>
      </w:pPr>
      <w:proofErr w:type="spellStart"/>
      <w:r>
        <w:rPr>
          <w:sz w:val="20"/>
          <w:szCs w:val="20"/>
          <w:lang w:val="de-DE"/>
        </w:rPr>
        <w:t>Credit</w:t>
      </w:r>
      <w:proofErr w:type="spellEnd"/>
      <w:r>
        <w:rPr>
          <w:sz w:val="20"/>
          <w:szCs w:val="20"/>
          <w:lang w:val="de-DE"/>
        </w:rPr>
        <w:t>: FH</w:t>
      </w:r>
      <w:bookmarkStart w:id="0" w:name="_GoBack"/>
      <w:bookmarkEnd w:id="0"/>
      <w:r>
        <w:rPr>
          <w:sz w:val="20"/>
          <w:szCs w:val="20"/>
          <w:lang w:val="de-DE"/>
        </w:rPr>
        <w:t xml:space="preserve"> St. Pölten / Thomas Immervoll</w:t>
      </w:r>
    </w:p>
    <w:p w14:paraId="10F7D91A" w14:textId="77777777" w:rsidR="00B004AB" w:rsidRPr="004E0E71" w:rsidRDefault="00B004AB" w:rsidP="00D22456">
      <w:pPr>
        <w:spacing w:line="200" w:lineRule="exact"/>
        <w:jc w:val="both"/>
        <w:rPr>
          <w:sz w:val="20"/>
          <w:lang w:val="de-DE"/>
        </w:rPr>
      </w:pPr>
    </w:p>
    <w:p w14:paraId="0F506B87"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B39CC8C"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368DAAC" w14:textId="77777777" w:rsidR="00B96CEA" w:rsidRPr="000529A7" w:rsidRDefault="00B96CEA" w:rsidP="00D22456">
      <w:pPr>
        <w:rPr>
          <w:sz w:val="20"/>
          <w:szCs w:val="20"/>
        </w:rPr>
      </w:pPr>
    </w:p>
    <w:p w14:paraId="3899BAB9" w14:textId="77777777" w:rsidR="00D22456" w:rsidRPr="00CB65FC" w:rsidRDefault="00D22456" w:rsidP="00D22456">
      <w:pPr>
        <w:spacing w:line="200" w:lineRule="exact"/>
        <w:rPr>
          <w:b/>
          <w:sz w:val="18"/>
          <w:szCs w:val="18"/>
        </w:rPr>
      </w:pPr>
      <w:r w:rsidRPr="00CB65FC">
        <w:rPr>
          <w:b/>
          <w:sz w:val="18"/>
          <w:szCs w:val="18"/>
        </w:rPr>
        <w:t>Informationen und Rückfragen:</w:t>
      </w:r>
    </w:p>
    <w:p w14:paraId="7C9D148F"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312AAB7C"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4D017F80"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4D8527F7"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85B201A"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2AEB321B"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8" w:history="1">
        <w:r w:rsidRPr="008071E0">
          <w:rPr>
            <w:rStyle w:val="Hyperlink"/>
            <w:sz w:val="18"/>
            <w:szCs w:val="18"/>
            <w:lang w:val="de-DE"/>
          </w:rPr>
          <w:t>mark.hammer@fhstp.ac.at</w:t>
        </w:r>
      </w:hyperlink>
    </w:p>
    <w:p w14:paraId="1BEDF32D"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9" w:history="1">
        <w:r w:rsidR="00FD7A45" w:rsidRPr="00AF064F">
          <w:rPr>
            <w:rStyle w:val="Hyperlink"/>
            <w:sz w:val="18"/>
            <w:szCs w:val="18"/>
            <w:lang w:val="en-US"/>
          </w:rPr>
          <w:t>https://www.fhstp.ac.at/de/presse</w:t>
        </w:r>
      </w:hyperlink>
    </w:p>
    <w:p w14:paraId="1296D620"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0" w:history="1">
        <w:r w:rsidRPr="00BE0B5B">
          <w:rPr>
            <w:rStyle w:val="Hyperlink"/>
            <w:sz w:val="18"/>
            <w:szCs w:val="18"/>
          </w:rPr>
          <w:t>https://www.fhstp.ac.at/de/presse</w:t>
        </w:r>
      </w:hyperlink>
      <w:r>
        <w:rPr>
          <w:rStyle w:val="Hyperlink"/>
          <w:sz w:val="18"/>
          <w:szCs w:val="18"/>
        </w:rPr>
        <w:t>.</w:t>
      </w:r>
    </w:p>
    <w:p w14:paraId="3FA135C2"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1" w:history="1">
        <w:r w:rsidRPr="00BE0B5B">
          <w:rPr>
            <w:rStyle w:val="Hyperlink"/>
            <w:sz w:val="18"/>
            <w:szCs w:val="18"/>
          </w:rPr>
          <w:t>https://www.fhstp.ac.at/de/presse/pressefotos-logos</w:t>
        </w:r>
      </w:hyperlink>
      <w:r>
        <w:rPr>
          <w:rStyle w:val="Hyperlink"/>
          <w:sz w:val="18"/>
          <w:szCs w:val="18"/>
        </w:rPr>
        <w:t>.</w:t>
      </w:r>
    </w:p>
    <w:p w14:paraId="26982CCB" w14:textId="77777777" w:rsidR="00C07163" w:rsidRDefault="00C07163" w:rsidP="00C07163">
      <w:pPr>
        <w:rPr>
          <w:sz w:val="18"/>
          <w:szCs w:val="18"/>
        </w:rPr>
      </w:pPr>
      <w:r>
        <w:rPr>
          <w:sz w:val="18"/>
          <w:szCs w:val="18"/>
        </w:rPr>
        <w:t xml:space="preserve">Natürlich finden Sie uns auch auf Facebook und Twitter: </w:t>
      </w:r>
      <w:hyperlink r:id="rId12" w:history="1">
        <w:r w:rsidRPr="0031199E">
          <w:rPr>
            <w:rStyle w:val="Hyperlink"/>
            <w:sz w:val="18"/>
            <w:szCs w:val="18"/>
          </w:rPr>
          <w:t>www.facebook.com/fhstp</w:t>
        </w:r>
      </w:hyperlink>
      <w:r>
        <w:rPr>
          <w:sz w:val="18"/>
          <w:szCs w:val="18"/>
        </w:rPr>
        <w:t xml:space="preserve">, </w:t>
      </w:r>
      <w:hyperlink r:id="rId13"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6FB2F01"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4"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5D47093C" w14:textId="77777777" w:rsidR="00EA2F7E" w:rsidRDefault="00EA2F7E" w:rsidP="00D22456">
      <w:pPr>
        <w:tabs>
          <w:tab w:val="left" w:pos="6120"/>
        </w:tabs>
        <w:rPr>
          <w:sz w:val="22"/>
          <w:szCs w:val="22"/>
        </w:rPr>
      </w:pPr>
    </w:p>
    <w:sectPr w:rsidR="00EA2F7E" w:rsidSect="00C72152">
      <w:footerReference w:type="default" r:id="rId15"/>
      <w:headerReference w:type="first" r:id="rId16"/>
      <w:footerReference w:type="first" r:id="rId17"/>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29AC" w14:textId="77777777" w:rsidR="005A2733" w:rsidRDefault="005A2733">
      <w:r>
        <w:separator/>
      </w:r>
    </w:p>
  </w:endnote>
  <w:endnote w:type="continuationSeparator" w:id="0">
    <w:p w14:paraId="0AF5FE8A" w14:textId="77777777"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9C9B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7A9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DB33D" w14:textId="77777777" w:rsidR="005A2733" w:rsidRDefault="005A2733">
      <w:r>
        <w:separator/>
      </w:r>
    </w:p>
  </w:footnote>
  <w:footnote w:type="continuationSeparator" w:id="0">
    <w:p w14:paraId="33DE7F71" w14:textId="77777777"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0077" w14:textId="77777777" w:rsidR="005A2733" w:rsidRPr="0061617F" w:rsidRDefault="005A2733">
    <w:pPr>
      <w:pStyle w:val="Kopfzeile"/>
      <w:rPr>
        <w:b/>
        <w:sz w:val="22"/>
        <w:szCs w:val="22"/>
        <w:lang w:val="de-DE"/>
      </w:rPr>
    </w:pPr>
    <w:r w:rsidRPr="0061617F">
      <w:rPr>
        <w:b/>
        <w:sz w:val="22"/>
        <w:szCs w:val="22"/>
        <w:lang w:val="de-DE"/>
      </w:rPr>
      <w:t>Fachhochschule St. Pölten</w:t>
    </w:r>
  </w:p>
  <w:p w14:paraId="361EC925"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56176A34"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B523DF5"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D1FBD83"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5B63ECE"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7B94342F"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FA2D69F"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510932A" w14:textId="77777777" w:rsidR="005A2733" w:rsidRPr="00662832" w:rsidRDefault="005A2733" w:rsidP="00614A56">
    <w:pPr>
      <w:pStyle w:val="Kopfzeile"/>
      <w:rPr>
        <w:lang w:val="de-DE"/>
      </w:rPr>
    </w:pPr>
  </w:p>
  <w:p w14:paraId="07EA8069"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17A04"/>
    <w:rsid w:val="000222C9"/>
    <w:rsid w:val="000819BF"/>
    <w:rsid w:val="0008375B"/>
    <w:rsid w:val="00086328"/>
    <w:rsid w:val="000A164C"/>
    <w:rsid w:val="000D155A"/>
    <w:rsid w:val="00104548"/>
    <w:rsid w:val="00111222"/>
    <w:rsid w:val="00112828"/>
    <w:rsid w:val="00132156"/>
    <w:rsid w:val="00132954"/>
    <w:rsid w:val="00142CFB"/>
    <w:rsid w:val="001D3986"/>
    <w:rsid w:val="001E4CDE"/>
    <w:rsid w:val="001F39EF"/>
    <w:rsid w:val="002029D3"/>
    <w:rsid w:val="00235C89"/>
    <w:rsid w:val="0025733C"/>
    <w:rsid w:val="00261200"/>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96617"/>
    <w:rsid w:val="003B74DB"/>
    <w:rsid w:val="003C5307"/>
    <w:rsid w:val="003D15E2"/>
    <w:rsid w:val="003D665F"/>
    <w:rsid w:val="003E5C00"/>
    <w:rsid w:val="004055F3"/>
    <w:rsid w:val="0044531B"/>
    <w:rsid w:val="00452288"/>
    <w:rsid w:val="00460A86"/>
    <w:rsid w:val="00460B06"/>
    <w:rsid w:val="004610B9"/>
    <w:rsid w:val="0048212F"/>
    <w:rsid w:val="00483D91"/>
    <w:rsid w:val="00493B94"/>
    <w:rsid w:val="00496755"/>
    <w:rsid w:val="004A6396"/>
    <w:rsid w:val="005149B5"/>
    <w:rsid w:val="005261FD"/>
    <w:rsid w:val="00552BE0"/>
    <w:rsid w:val="0058229B"/>
    <w:rsid w:val="00583B35"/>
    <w:rsid w:val="0059015E"/>
    <w:rsid w:val="005926BF"/>
    <w:rsid w:val="005A2733"/>
    <w:rsid w:val="005B5057"/>
    <w:rsid w:val="005C0379"/>
    <w:rsid w:val="005C422C"/>
    <w:rsid w:val="005D27AF"/>
    <w:rsid w:val="005D464E"/>
    <w:rsid w:val="005E15CC"/>
    <w:rsid w:val="005F2C62"/>
    <w:rsid w:val="005F6C4F"/>
    <w:rsid w:val="005F6DDC"/>
    <w:rsid w:val="006069BA"/>
    <w:rsid w:val="00614A56"/>
    <w:rsid w:val="0061617F"/>
    <w:rsid w:val="00643F40"/>
    <w:rsid w:val="00652470"/>
    <w:rsid w:val="00662832"/>
    <w:rsid w:val="006B2B7C"/>
    <w:rsid w:val="006B5E13"/>
    <w:rsid w:val="006B6DB6"/>
    <w:rsid w:val="006C5825"/>
    <w:rsid w:val="006D1BDC"/>
    <w:rsid w:val="006D3994"/>
    <w:rsid w:val="006E06D7"/>
    <w:rsid w:val="00700C05"/>
    <w:rsid w:val="0073001F"/>
    <w:rsid w:val="00746189"/>
    <w:rsid w:val="00750DDA"/>
    <w:rsid w:val="00762BCC"/>
    <w:rsid w:val="0079014C"/>
    <w:rsid w:val="007B0964"/>
    <w:rsid w:val="007B4530"/>
    <w:rsid w:val="007D17CB"/>
    <w:rsid w:val="007F3CB5"/>
    <w:rsid w:val="00824762"/>
    <w:rsid w:val="0083065F"/>
    <w:rsid w:val="00830955"/>
    <w:rsid w:val="00835219"/>
    <w:rsid w:val="008353C3"/>
    <w:rsid w:val="00877C9D"/>
    <w:rsid w:val="0089148A"/>
    <w:rsid w:val="008B32C9"/>
    <w:rsid w:val="008F6256"/>
    <w:rsid w:val="00904998"/>
    <w:rsid w:val="00927C23"/>
    <w:rsid w:val="00932567"/>
    <w:rsid w:val="00977C2A"/>
    <w:rsid w:val="009A026B"/>
    <w:rsid w:val="009A2A76"/>
    <w:rsid w:val="009C3AB2"/>
    <w:rsid w:val="009F3ED4"/>
    <w:rsid w:val="009F6310"/>
    <w:rsid w:val="009F678D"/>
    <w:rsid w:val="00A00000"/>
    <w:rsid w:val="00A21F89"/>
    <w:rsid w:val="00A23AD4"/>
    <w:rsid w:val="00A33169"/>
    <w:rsid w:val="00AC033E"/>
    <w:rsid w:val="00AD5CDC"/>
    <w:rsid w:val="00AF41CC"/>
    <w:rsid w:val="00B004AB"/>
    <w:rsid w:val="00B10472"/>
    <w:rsid w:val="00B15670"/>
    <w:rsid w:val="00B37040"/>
    <w:rsid w:val="00B56498"/>
    <w:rsid w:val="00B73F37"/>
    <w:rsid w:val="00B748B5"/>
    <w:rsid w:val="00B9184E"/>
    <w:rsid w:val="00B96CEA"/>
    <w:rsid w:val="00BD7E30"/>
    <w:rsid w:val="00BE7EC3"/>
    <w:rsid w:val="00C00184"/>
    <w:rsid w:val="00C0688E"/>
    <w:rsid w:val="00C07163"/>
    <w:rsid w:val="00C3343A"/>
    <w:rsid w:val="00C567EE"/>
    <w:rsid w:val="00C56BA3"/>
    <w:rsid w:val="00C61483"/>
    <w:rsid w:val="00C72152"/>
    <w:rsid w:val="00CA15AC"/>
    <w:rsid w:val="00CC2E9D"/>
    <w:rsid w:val="00D22456"/>
    <w:rsid w:val="00D36178"/>
    <w:rsid w:val="00D8737B"/>
    <w:rsid w:val="00DB1154"/>
    <w:rsid w:val="00DD10DF"/>
    <w:rsid w:val="00E00FD1"/>
    <w:rsid w:val="00E3145F"/>
    <w:rsid w:val="00E341E4"/>
    <w:rsid w:val="00E42836"/>
    <w:rsid w:val="00E5284B"/>
    <w:rsid w:val="00E53600"/>
    <w:rsid w:val="00E76A43"/>
    <w:rsid w:val="00E7766B"/>
    <w:rsid w:val="00E813B1"/>
    <w:rsid w:val="00E866C3"/>
    <w:rsid w:val="00E9179C"/>
    <w:rsid w:val="00EA2F7E"/>
    <w:rsid w:val="00EA6534"/>
    <w:rsid w:val="00EB421C"/>
    <w:rsid w:val="00EC5960"/>
    <w:rsid w:val="00EF1005"/>
    <w:rsid w:val="00EF4606"/>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37E6EE98"/>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uiPriority w:val="99"/>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004AB"/>
    <w:pPr>
      <w:ind w:left="720"/>
      <w:contextualSpacing/>
    </w:pPr>
  </w:style>
  <w:style w:type="character" w:styleId="Kommentarzeichen">
    <w:name w:val="annotation reference"/>
    <w:basedOn w:val="Absatz-Standardschriftart"/>
    <w:semiHidden/>
    <w:unhideWhenUsed/>
    <w:rsid w:val="005C0379"/>
    <w:rPr>
      <w:sz w:val="16"/>
      <w:szCs w:val="16"/>
    </w:rPr>
  </w:style>
  <w:style w:type="paragraph" w:styleId="Kommentartext">
    <w:name w:val="annotation text"/>
    <w:basedOn w:val="Standard"/>
    <w:link w:val="KommentartextZchn"/>
    <w:semiHidden/>
    <w:unhideWhenUsed/>
    <w:rsid w:val="005C0379"/>
    <w:rPr>
      <w:sz w:val="20"/>
      <w:szCs w:val="20"/>
    </w:rPr>
  </w:style>
  <w:style w:type="character" w:customStyle="1" w:styleId="KommentartextZchn">
    <w:name w:val="Kommentartext Zchn"/>
    <w:basedOn w:val="Absatz-Standardschriftart"/>
    <w:link w:val="Kommentartext"/>
    <w:semiHidden/>
    <w:rsid w:val="005C0379"/>
    <w:rPr>
      <w:rFonts w:ascii="Arial" w:hAnsi="Arial" w:cs="Arial"/>
      <w:lang w:val="de-AT"/>
    </w:rPr>
  </w:style>
  <w:style w:type="paragraph" w:styleId="Kommentarthema">
    <w:name w:val="annotation subject"/>
    <w:basedOn w:val="Kommentartext"/>
    <w:next w:val="Kommentartext"/>
    <w:link w:val="KommentarthemaZchn"/>
    <w:semiHidden/>
    <w:unhideWhenUsed/>
    <w:rsid w:val="005C0379"/>
    <w:rPr>
      <w:b/>
      <w:bCs/>
    </w:rPr>
  </w:style>
  <w:style w:type="character" w:customStyle="1" w:styleId="KommentarthemaZchn">
    <w:name w:val="Kommentarthema Zchn"/>
    <w:basedOn w:val="KommentartextZchn"/>
    <w:link w:val="Kommentarthema"/>
    <w:semiHidden/>
    <w:rsid w:val="005C0379"/>
    <w:rPr>
      <w:rFonts w:ascii="Arial" w:hAnsi="Arial" w:cs="Arial"/>
      <w:b/>
      <w:bCs/>
      <w:lang w:val="de-AT"/>
    </w:rPr>
  </w:style>
  <w:style w:type="character" w:customStyle="1" w:styleId="lucene-highlight">
    <w:name w:val="lucene-highlight"/>
    <w:basedOn w:val="Absatz-Standardschriftart"/>
    <w:rsid w:val="005C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835925715">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mer@fhstp.ac.at" TargetMode="External"/><Relationship Id="rId13" Type="http://schemas.openxmlformats.org/officeDocument/2006/relationships/hyperlink" Target="https://twitter.com/FH_StPoel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fhst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pressefotos-log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hstp.ac.at/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hstp.ac.at/de/presse" TargetMode="External"/><Relationship Id="rId14" Type="http://schemas.openxmlformats.org/officeDocument/2006/relationships/hyperlink" Target="mailto:presse@fhstp.ac.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728</Words>
  <Characters>5734</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6450</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2018-02-06T09:05:00Z</cp:lastPrinted>
  <dcterms:created xsi:type="dcterms:W3CDTF">2018-02-01T15:31:00Z</dcterms:created>
  <dcterms:modified xsi:type="dcterms:W3CDTF">2018-02-06T10:14:00Z</dcterms:modified>
</cp:coreProperties>
</file>