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F4" w:rsidRPr="00E03CF4" w:rsidRDefault="00A04698" w:rsidP="00180F0F">
      <w:pPr>
        <w:rPr>
          <w:b/>
          <w:sz w:val="36"/>
          <w:szCs w:val="36"/>
        </w:rPr>
      </w:pPr>
      <w:r w:rsidRPr="00E03CF4">
        <w:rPr>
          <w:b/>
          <w:sz w:val="36"/>
          <w:szCs w:val="36"/>
        </w:rPr>
        <w:t>PRESSEMITTEILUNG</w:t>
      </w:r>
    </w:p>
    <w:p w:rsidR="001330BE" w:rsidRDefault="001330BE" w:rsidP="00D21EBD">
      <w:pPr>
        <w:tabs>
          <w:tab w:val="right" w:pos="7371"/>
        </w:tabs>
        <w:ind w:right="1701"/>
        <w:rPr>
          <w:color w:val="000000" w:themeColor="text1"/>
          <w:u w:val="single"/>
        </w:rPr>
      </w:pPr>
    </w:p>
    <w:p w:rsidR="00180F0F" w:rsidRPr="00625E4B" w:rsidRDefault="006E79B3" w:rsidP="00D21EBD">
      <w:pPr>
        <w:tabs>
          <w:tab w:val="right" w:pos="7371"/>
        </w:tabs>
        <w:ind w:right="1701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Tage der offenen Tür an</w:t>
      </w:r>
      <w:r w:rsidR="00F0086A">
        <w:rPr>
          <w:color w:val="000000" w:themeColor="text1"/>
          <w:u w:val="single"/>
        </w:rPr>
        <w:t xml:space="preserve"> der University </w:t>
      </w:r>
      <w:proofErr w:type="spellStart"/>
      <w:r w:rsidR="00F0086A">
        <w:rPr>
          <w:color w:val="000000" w:themeColor="text1"/>
          <w:u w:val="single"/>
        </w:rPr>
        <w:t>of</w:t>
      </w:r>
      <w:proofErr w:type="spellEnd"/>
      <w:r w:rsidR="00F0086A">
        <w:rPr>
          <w:color w:val="000000" w:themeColor="text1"/>
          <w:u w:val="single"/>
        </w:rPr>
        <w:t xml:space="preserve"> Twente </w:t>
      </w:r>
      <w:r w:rsidR="00180F0F" w:rsidRPr="00625E4B">
        <w:rPr>
          <w:color w:val="000000" w:themeColor="text1"/>
          <w:u w:val="single"/>
        </w:rPr>
        <w:t xml:space="preserve"> </w:t>
      </w:r>
    </w:p>
    <w:p w:rsidR="00601B74" w:rsidRDefault="006E79B3" w:rsidP="00601B74">
      <w:pPr>
        <w:spacing w:after="0"/>
        <w:ind w:right="1701"/>
        <w:rPr>
          <w:b/>
          <w:sz w:val="28"/>
          <w:szCs w:val="28"/>
        </w:rPr>
      </w:pPr>
      <w:r>
        <w:rPr>
          <w:b/>
          <w:sz w:val="28"/>
          <w:szCs w:val="28"/>
        </w:rPr>
        <w:t>Von</w:t>
      </w:r>
      <w:r w:rsidR="00980D60">
        <w:rPr>
          <w:b/>
          <w:sz w:val="28"/>
          <w:szCs w:val="28"/>
        </w:rPr>
        <w:t xml:space="preserve"> Enschede </w:t>
      </w:r>
      <w:r>
        <w:rPr>
          <w:b/>
          <w:sz w:val="28"/>
          <w:szCs w:val="28"/>
        </w:rPr>
        <w:t xml:space="preserve">aus </w:t>
      </w:r>
      <w:r w:rsidR="00980D60">
        <w:rPr>
          <w:b/>
          <w:sz w:val="28"/>
          <w:szCs w:val="28"/>
        </w:rPr>
        <w:t>international durchstarten</w:t>
      </w:r>
    </w:p>
    <w:p w:rsidR="00E03CF4" w:rsidRPr="00E03CF4" w:rsidRDefault="00E03CF4" w:rsidP="00601B74">
      <w:pPr>
        <w:spacing w:after="0"/>
        <w:ind w:right="1701"/>
        <w:rPr>
          <w:b/>
          <w:sz w:val="24"/>
          <w:szCs w:val="24"/>
        </w:rPr>
      </w:pPr>
    </w:p>
    <w:p w:rsidR="00980D60" w:rsidRDefault="00F0086A" w:rsidP="00B16EBB">
      <w:pPr>
        <w:spacing w:after="120"/>
        <w:ind w:right="1701"/>
        <w:jc w:val="both"/>
        <w:rPr>
          <w:b/>
        </w:rPr>
      </w:pPr>
      <w:r>
        <w:rPr>
          <w:b/>
        </w:rPr>
        <w:t>Enschede, Februar 201</w:t>
      </w:r>
      <w:r w:rsidR="002A6B7E">
        <w:rPr>
          <w:b/>
        </w:rPr>
        <w:t>8</w:t>
      </w:r>
      <w:r w:rsidR="008B54AC">
        <w:rPr>
          <w:b/>
        </w:rPr>
        <w:t>.</w:t>
      </w:r>
      <w:bookmarkStart w:id="0" w:name="_GoBack"/>
      <w:bookmarkEnd w:id="0"/>
      <w:r w:rsidR="00A04698" w:rsidRPr="00D048D0">
        <w:rPr>
          <w:b/>
        </w:rPr>
        <w:t xml:space="preserve"> </w:t>
      </w:r>
      <w:r w:rsidR="00980D60">
        <w:rPr>
          <w:b/>
        </w:rPr>
        <w:t xml:space="preserve">Für angehende Abiturienten lohnt sich am 16. und 17. März 2018 ein Abstecher in die niederländische Grenzstadt Enschede. Die University </w:t>
      </w:r>
      <w:proofErr w:type="spellStart"/>
      <w:r w:rsidR="00980D60">
        <w:rPr>
          <w:b/>
        </w:rPr>
        <w:t>of</w:t>
      </w:r>
      <w:proofErr w:type="spellEnd"/>
      <w:r w:rsidR="00980D60">
        <w:rPr>
          <w:b/>
        </w:rPr>
        <w:t xml:space="preserve"> Twente </w:t>
      </w:r>
      <w:r w:rsidR="006E79B3">
        <w:rPr>
          <w:b/>
        </w:rPr>
        <w:t xml:space="preserve">(UT) </w:t>
      </w:r>
      <w:r w:rsidR="00980D60">
        <w:rPr>
          <w:b/>
        </w:rPr>
        <w:t xml:space="preserve">stellt an diesen beiden Tagen der offenen Tür </w:t>
      </w:r>
      <w:r w:rsidR="00A4262C">
        <w:rPr>
          <w:b/>
        </w:rPr>
        <w:t xml:space="preserve">ihre </w:t>
      </w:r>
      <w:r w:rsidR="00A4262C" w:rsidRPr="003745A5">
        <w:rPr>
          <w:b/>
        </w:rPr>
        <w:t>20</w:t>
      </w:r>
      <w:r w:rsidR="00A4262C">
        <w:rPr>
          <w:b/>
        </w:rPr>
        <w:t xml:space="preserve"> Bachelorstudiengänge</w:t>
      </w:r>
      <w:r w:rsidR="00980D60">
        <w:rPr>
          <w:b/>
        </w:rPr>
        <w:t xml:space="preserve"> vor</w:t>
      </w:r>
      <w:r w:rsidR="00FF2BF2">
        <w:rPr>
          <w:b/>
        </w:rPr>
        <w:t>, bietet Impulse für die persönliche Zukunfts</w:t>
      </w:r>
      <w:r w:rsidR="00980D60">
        <w:rPr>
          <w:b/>
        </w:rPr>
        <w:t>planung</w:t>
      </w:r>
      <w:r w:rsidR="00FF2BF2">
        <w:rPr>
          <w:b/>
        </w:rPr>
        <w:t xml:space="preserve">, beantwortet konkrete Fragen zum Studium </w:t>
      </w:r>
      <w:r w:rsidR="00742129">
        <w:rPr>
          <w:b/>
        </w:rPr>
        <w:t xml:space="preserve">und Leben </w:t>
      </w:r>
      <w:r w:rsidR="00FF2BF2">
        <w:rPr>
          <w:b/>
        </w:rPr>
        <w:t>in den Niederlanden und garantiert viele bunte Eindrücke aus dem Studentenleben</w:t>
      </w:r>
      <w:r w:rsidR="00980D60">
        <w:rPr>
          <w:b/>
        </w:rPr>
        <w:t xml:space="preserve">. Bereits am 15. März besteht die Möglichkeit, sich über die </w:t>
      </w:r>
      <w:r w:rsidR="00A4262C" w:rsidRPr="003745A5">
        <w:rPr>
          <w:b/>
        </w:rPr>
        <w:t>37</w:t>
      </w:r>
      <w:r w:rsidR="00A4262C">
        <w:rPr>
          <w:b/>
        </w:rPr>
        <w:t xml:space="preserve"> </w:t>
      </w:r>
      <w:r w:rsidR="00980D60">
        <w:rPr>
          <w:b/>
        </w:rPr>
        <w:t>Masterstudiengänge zu informieren.</w:t>
      </w:r>
      <w:r w:rsidR="00784E70">
        <w:rPr>
          <w:b/>
        </w:rPr>
        <w:t xml:space="preserve"> Weitere In</w:t>
      </w:r>
      <w:r w:rsidR="00B16EBB">
        <w:rPr>
          <w:b/>
        </w:rPr>
        <w:t>formationen und Anmeldung unter</w:t>
      </w:r>
      <w:r w:rsidR="00B16EBB" w:rsidRPr="002A6B7E">
        <w:rPr>
          <w:b/>
        </w:rPr>
        <w:t xml:space="preserve"> </w:t>
      </w:r>
      <w:hyperlink r:id="rId6" w:history="1">
        <w:r w:rsidR="00B16EBB" w:rsidRPr="002A6B7E">
          <w:rPr>
            <w:rStyle w:val="Hyperlink"/>
            <w:b/>
          </w:rPr>
          <w:t>utwente.nl/</w:t>
        </w:r>
        <w:proofErr w:type="spellStart"/>
        <w:r w:rsidR="00B16EBB" w:rsidRPr="002A6B7E">
          <w:rPr>
            <w:rStyle w:val="Hyperlink"/>
            <w:b/>
          </w:rPr>
          <w:t>go</w:t>
        </w:r>
        <w:proofErr w:type="spellEnd"/>
        <w:r w:rsidR="00B16EBB" w:rsidRPr="002A6B7E">
          <w:rPr>
            <w:rStyle w:val="Hyperlink"/>
            <w:b/>
          </w:rPr>
          <w:t>/</w:t>
        </w:r>
        <w:proofErr w:type="spellStart"/>
        <w:r w:rsidR="00B16EBB" w:rsidRPr="002A6B7E">
          <w:rPr>
            <w:rStyle w:val="Hyperlink"/>
            <w:b/>
          </w:rPr>
          <w:t>tdot</w:t>
        </w:r>
        <w:proofErr w:type="spellEnd"/>
      </w:hyperlink>
      <w:r w:rsidR="002A6B7E" w:rsidRPr="002A6B7E">
        <w:rPr>
          <w:rStyle w:val="Hyperlink"/>
          <w:b/>
        </w:rPr>
        <w:t xml:space="preserve"> </w:t>
      </w:r>
      <w:r w:rsidR="002A6B7E" w:rsidRPr="002A6B7E">
        <w:rPr>
          <w:b/>
        </w:rPr>
        <w:t>an der besten technische</w:t>
      </w:r>
      <w:r w:rsidR="00904D11">
        <w:rPr>
          <w:b/>
        </w:rPr>
        <w:t>n Universität der Niederlande (R</w:t>
      </w:r>
      <w:r w:rsidR="002A6B7E" w:rsidRPr="002A6B7E">
        <w:rPr>
          <w:b/>
        </w:rPr>
        <w:t xml:space="preserve">anking: </w:t>
      </w:r>
      <w:proofErr w:type="spellStart"/>
      <w:r w:rsidR="002A6B7E" w:rsidRPr="002A6B7E">
        <w:rPr>
          <w:b/>
        </w:rPr>
        <w:t>Keuzegids</w:t>
      </w:r>
      <w:proofErr w:type="spellEnd"/>
      <w:r w:rsidR="002A6B7E" w:rsidRPr="002A6B7E">
        <w:rPr>
          <w:b/>
        </w:rPr>
        <w:t xml:space="preserve"> 2018</w:t>
      </w:r>
      <w:r w:rsidR="002A6B7E">
        <w:rPr>
          <w:b/>
        </w:rPr>
        <w:t>)</w:t>
      </w:r>
      <w:r w:rsidR="002A6B7E" w:rsidRPr="002A6B7E">
        <w:rPr>
          <w:b/>
        </w:rPr>
        <w:t>.</w:t>
      </w:r>
    </w:p>
    <w:p w:rsidR="00C37FC6" w:rsidRDefault="006E79B3" w:rsidP="00D21EBD">
      <w:pPr>
        <w:spacing w:after="120"/>
        <w:ind w:right="1701"/>
        <w:jc w:val="both"/>
      </w:pPr>
      <w:r>
        <w:t xml:space="preserve">Wenige Kilometer </w:t>
      </w:r>
      <w:r w:rsidR="00FF2BF2">
        <w:t xml:space="preserve">von der </w:t>
      </w:r>
      <w:r>
        <w:t xml:space="preserve">deutsch-niederländischen Grenze </w:t>
      </w:r>
      <w:r w:rsidR="00742129">
        <w:t>entfernt,</w:t>
      </w:r>
      <w:r w:rsidR="00FF2BF2">
        <w:t xml:space="preserve"> </w:t>
      </w:r>
      <w:r>
        <w:t xml:space="preserve">gilt es an den Tagen der offenen Tür den größten Universitätscampus </w:t>
      </w:r>
      <w:r w:rsidR="00742129">
        <w:t>der Niederlande mit all seinen Studien- und Freizeitangeboten zu entdecken.</w:t>
      </w:r>
      <w:r>
        <w:t xml:space="preserve"> Er wird von </w:t>
      </w:r>
      <w:r w:rsidR="00A4262C">
        <w:t xml:space="preserve">knapp über 10.000 </w:t>
      </w:r>
      <w:r>
        <w:t>Stu</w:t>
      </w:r>
      <w:r w:rsidR="00742129">
        <w:t>denten aus aller Welt bevölkert.</w:t>
      </w:r>
      <w:r>
        <w:t xml:space="preserve"> </w:t>
      </w:r>
      <w:r w:rsidR="00A4262C">
        <w:t>Umgangs- und Arbeits</w:t>
      </w:r>
      <w:r w:rsidR="00C37FC6">
        <w:t xml:space="preserve">sprache ist </w:t>
      </w:r>
      <w:r w:rsidR="00DE6FE5">
        <w:t xml:space="preserve">entsprechend </w:t>
      </w:r>
      <w:r w:rsidR="00C37FC6">
        <w:t>Englisch.</w:t>
      </w:r>
      <w:r w:rsidR="002A6B7E">
        <w:t xml:space="preserve"> Nahezu alle Studiengänge werden in englischer Sprache angeboten.</w:t>
      </w:r>
      <w:r w:rsidR="00C37FC6">
        <w:t xml:space="preserve"> </w:t>
      </w:r>
      <w:r>
        <w:t>Die UT ist aus weiten Teilen Nordrhein-Westfalens und Niedersachsen</w:t>
      </w:r>
      <w:r w:rsidR="00B02154">
        <w:t>s</w:t>
      </w:r>
      <w:r w:rsidR="00D1368E">
        <w:t xml:space="preserve"> schnell zu erreichen. Sie</w:t>
      </w:r>
      <w:r>
        <w:t xml:space="preserve"> bietet jedoch komplett andere Möglichkeiten als deutsche Universitäten. Zahlreiche Studenten aus Deutschland wissen dies zu schätzen. Heimatnähe gepaart mit einem international</w:t>
      </w:r>
      <w:r w:rsidR="00FF2BF2">
        <w:t>em</w:t>
      </w:r>
      <w:r>
        <w:t xml:space="preserve"> Lernumfeld sind attraktiv, machen jedoch nur einen Teil </w:t>
      </w:r>
      <w:r w:rsidR="00C37FC6">
        <w:t>der Anziehungskraft</w:t>
      </w:r>
      <w:r>
        <w:t xml:space="preserve"> der </w:t>
      </w:r>
      <w:proofErr w:type="spellStart"/>
      <w:r>
        <w:t>Enscheder</w:t>
      </w:r>
      <w:proofErr w:type="spellEnd"/>
      <w:r>
        <w:t xml:space="preserve"> Uni aus. </w:t>
      </w:r>
    </w:p>
    <w:p w:rsidR="00C37FC6" w:rsidRPr="00C37FC6" w:rsidRDefault="00A4262C" w:rsidP="00D21EBD">
      <w:pPr>
        <w:spacing w:after="120"/>
        <w:ind w:right="1701"/>
        <w:jc w:val="both"/>
        <w:rPr>
          <w:b/>
        </w:rPr>
      </w:pPr>
      <w:r>
        <w:rPr>
          <w:b/>
        </w:rPr>
        <w:t>Innovatives Studien</w:t>
      </w:r>
      <w:r w:rsidR="00900834">
        <w:rPr>
          <w:b/>
        </w:rPr>
        <w:t>konzept</w:t>
      </w:r>
    </w:p>
    <w:p w:rsidR="00A4262C" w:rsidRDefault="006E79B3" w:rsidP="00D21EBD">
      <w:pPr>
        <w:spacing w:after="120"/>
        <w:ind w:right="1701"/>
        <w:jc w:val="both"/>
      </w:pPr>
      <w:r>
        <w:t xml:space="preserve">Vor Ort </w:t>
      </w:r>
      <w:proofErr w:type="gramStart"/>
      <w:r>
        <w:t>fällt</w:t>
      </w:r>
      <w:proofErr w:type="gramEnd"/>
      <w:r>
        <w:t xml:space="preserve"> vor allem </w:t>
      </w:r>
      <w:r w:rsidR="00C37FC6">
        <w:t>die großzügige</w:t>
      </w:r>
      <w:r>
        <w:t xml:space="preserve"> Infrastruktur</w:t>
      </w:r>
      <w:r w:rsidR="00651338">
        <w:t xml:space="preserve"> des Campus</w:t>
      </w:r>
      <w:r>
        <w:t xml:space="preserve"> </w:t>
      </w:r>
      <w:r w:rsidR="00900834">
        <w:t xml:space="preserve">sowie </w:t>
      </w:r>
      <w:r w:rsidR="00C37FC6">
        <w:t xml:space="preserve">die exzellente technische Ausstattung </w:t>
      </w:r>
      <w:r>
        <w:t xml:space="preserve">der </w:t>
      </w:r>
      <w:r w:rsidR="00C37FC6">
        <w:t>UT ins Auge</w:t>
      </w:r>
      <w:r>
        <w:t>.</w:t>
      </w:r>
      <w:r w:rsidR="00C37FC6">
        <w:t xml:space="preserve"> </w:t>
      </w:r>
      <w:r w:rsidR="002A6B7E">
        <w:t xml:space="preserve">Sie verfügt über eines der weltweit führenden Labore für Nanotechnologie, zudem über weitere zukunftsweisende Labore wie das  Virtual Reality Lab sowie das </w:t>
      </w:r>
      <w:proofErr w:type="spellStart"/>
      <w:r w:rsidR="002A6B7E">
        <w:t>DesignLab</w:t>
      </w:r>
      <w:proofErr w:type="spellEnd"/>
      <w:r w:rsidR="002A6B7E">
        <w:t xml:space="preserve">. </w:t>
      </w:r>
      <w:r w:rsidR="00841CAF">
        <w:t>An erster Stelle</w:t>
      </w:r>
      <w:r w:rsidR="00C37FC6">
        <w:t xml:space="preserve"> punktet sie jedoch mit einem besonderen Studienansatz, der sich als „roter Faden“ durch</w:t>
      </w:r>
      <w:r>
        <w:t xml:space="preserve"> </w:t>
      </w:r>
      <w:r w:rsidR="00C37FC6">
        <w:t>das</w:t>
      </w:r>
      <w:r w:rsidR="00900834">
        <w:t xml:space="preserve"> komplette Studienangebot zieht:</w:t>
      </w:r>
      <w:r w:rsidR="00C37FC6">
        <w:t xml:space="preserve"> Natur- und Gesellschaftswissenschaften </w:t>
      </w:r>
      <w:r w:rsidR="00A4262C">
        <w:t xml:space="preserve">werden </w:t>
      </w:r>
      <w:r w:rsidR="00900834">
        <w:t xml:space="preserve">grundsätzlich </w:t>
      </w:r>
      <w:r w:rsidR="00A4262C">
        <w:t>miteinander verflochten</w:t>
      </w:r>
      <w:r w:rsidR="00C37FC6">
        <w:t>.</w:t>
      </w:r>
      <w:r w:rsidR="00E577AE">
        <w:t xml:space="preserve"> </w:t>
      </w:r>
      <w:r w:rsidR="00C37FC6">
        <w:t xml:space="preserve">Die UT-Studenten lernen anhand </w:t>
      </w:r>
      <w:r w:rsidR="00900834">
        <w:t xml:space="preserve">der </w:t>
      </w:r>
      <w:r w:rsidR="00C37FC6">
        <w:t xml:space="preserve">Bearbeitung realitätsnaher Problemstellungen. </w:t>
      </w:r>
      <w:r w:rsidR="00FF2BF2">
        <w:t xml:space="preserve">Neue </w:t>
      </w:r>
      <w:r w:rsidR="00C37FC6">
        <w:t xml:space="preserve">Lösungen werden in interdisziplinären Teams gefunden, Offenheit, Kreativität und Unternehmergeist gezielt stimuliert. </w:t>
      </w:r>
      <w:r w:rsidR="00900834">
        <w:t>Perspektiv</w:t>
      </w:r>
      <w:r w:rsidR="00A4262C">
        <w:t>wechsel sind Standard</w:t>
      </w:r>
      <w:r w:rsidR="00900834">
        <w:t>. Warum sollten IT-Fachleute</w:t>
      </w:r>
      <w:r w:rsidR="00DD0992">
        <w:t xml:space="preserve"> </w:t>
      </w:r>
      <w:r w:rsidR="00900834">
        <w:t xml:space="preserve">nicht auch mit der Denkweise von Designern oder Marketingexperten vertraut sein – und umgekehrt? Das Studium in Enschede ist genauso komplex wie die Realität und die Herausforderungen unserer Zeit es erfordern. </w:t>
      </w:r>
      <w:r w:rsidR="00DE6FE5">
        <w:t xml:space="preserve">Im Kern geht es um die Frage, wie sich die Welt </w:t>
      </w:r>
      <w:r w:rsidR="00841CAF">
        <w:t xml:space="preserve">und </w:t>
      </w:r>
      <w:r w:rsidR="00900834">
        <w:t xml:space="preserve">das menschliche Zusammenleben </w:t>
      </w:r>
      <w:r w:rsidR="00DE6FE5">
        <w:t>mittels moderner Technologie</w:t>
      </w:r>
      <w:r w:rsidR="00900834">
        <w:t>n</w:t>
      </w:r>
      <w:r w:rsidR="00DE6FE5">
        <w:t xml:space="preserve"> </w:t>
      </w:r>
      <w:r w:rsidR="00900834">
        <w:t xml:space="preserve">verbessern lassen. </w:t>
      </w:r>
    </w:p>
    <w:p w:rsidR="00A4262C" w:rsidRPr="00A4262C" w:rsidRDefault="00A4262C" w:rsidP="00D21EBD">
      <w:pPr>
        <w:spacing w:after="120"/>
        <w:ind w:right="1701"/>
        <w:jc w:val="both"/>
        <w:rPr>
          <w:b/>
        </w:rPr>
      </w:pPr>
      <w:r w:rsidRPr="00A4262C">
        <w:rPr>
          <w:b/>
        </w:rPr>
        <w:lastRenderedPageBreak/>
        <w:t xml:space="preserve">Ambitionen </w:t>
      </w:r>
      <w:r>
        <w:rPr>
          <w:b/>
        </w:rPr>
        <w:t>erwünscht</w:t>
      </w:r>
    </w:p>
    <w:p w:rsidR="00980D60" w:rsidRDefault="00A4262C" w:rsidP="00D21EBD">
      <w:pPr>
        <w:spacing w:after="120"/>
        <w:ind w:right="1701"/>
        <w:jc w:val="both"/>
      </w:pPr>
      <w:r>
        <w:t xml:space="preserve">Vor diesem Hintergrund </w:t>
      </w:r>
      <w:r w:rsidR="00C37FC6">
        <w:t xml:space="preserve">eröffnen sich Twenter Absolventen beste Chancen für eine internationale Spitzenkarriere. </w:t>
      </w:r>
      <w:r w:rsidR="00DE6FE5">
        <w:t xml:space="preserve">Die </w:t>
      </w:r>
      <w:r w:rsidR="00C37FC6">
        <w:t xml:space="preserve">Universität </w:t>
      </w:r>
      <w:r w:rsidR="00DE6FE5">
        <w:t xml:space="preserve">Twente </w:t>
      </w:r>
      <w:r w:rsidR="00C37FC6">
        <w:t xml:space="preserve">und die mit ihr verbundene </w:t>
      </w:r>
      <w:r w:rsidR="00DE6FE5">
        <w:t xml:space="preserve">Start-up-Szene haben der Region Enschede bereits den Beinamen „Europäisches Silicon Valley“ beschert. Kein Zufall, dass auch </w:t>
      </w:r>
      <w:r w:rsidR="00784E70">
        <w:t xml:space="preserve">große </w:t>
      </w:r>
      <w:r w:rsidR="00DE6FE5">
        <w:t>Risikokapital</w:t>
      </w:r>
      <w:r w:rsidR="00784E70">
        <w:t>fonds und Stiftungen</w:t>
      </w:r>
      <w:r w:rsidR="00DE6FE5">
        <w:t xml:space="preserve"> aus den USA in die Ideen heller Köpfe investieren, die zum erheblichen </w:t>
      </w:r>
      <w:r>
        <w:t xml:space="preserve">Teil </w:t>
      </w:r>
      <w:r w:rsidR="00DE6FE5">
        <w:t>bereits während d</w:t>
      </w:r>
      <w:r w:rsidR="00784E70">
        <w:t>es Studiums an der UT entstehen</w:t>
      </w:r>
      <w:r w:rsidR="00DE6FE5">
        <w:t>.</w:t>
      </w:r>
      <w:r>
        <w:t xml:space="preserve"> </w:t>
      </w:r>
      <w:r w:rsidR="00900834">
        <w:t>Beisp</w:t>
      </w:r>
      <w:r>
        <w:t xml:space="preserve">ielsweise begann auch die Erfolgsgeschichte der Online-Plattform Booking.com </w:t>
      </w:r>
      <w:r w:rsidR="00900834">
        <w:t>im Osten der Niederlande.</w:t>
      </w:r>
      <w:r>
        <w:t xml:space="preserve"> Gefragt sind </w:t>
      </w:r>
      <w:r w:rsidR="00784E70">
        <w:t>(</w:t>
      </w:r>
      <w:r w:rsidR="008C4FBD">
        <w:t>zukünftige</w:t>
      </w:r>
      <w:r w:rsidR="00784E70">
        <w:t xml:space="preserve">) </w:t>
      </w:r>
      <w:r>
        <w:t xml:space="preserve">Studenten, die </w:t>
      </w:r>
      <w:r w:rsidR="00784E70">
        <w:t>aktiv Dinge positiv verändern</w:t>
      </w:r>
      <w:r>
        <w:t xml:space="preserve"> möchten</w:t>
      </w:r>
      <w:r w:rsidR="00900834">
        <w:t xml:space="preserve"> </w:t>
      </w:r>
      <w:r>
        <w:t xml:space="preserve">und </w:t>
      </w:r>
      <w:r w:rsidR="00784E70">
        <w:t xml:space="preserve">über </w:t>
      </w:r>
      <w:r w:rsidR="00FF2BF2">
        <w:t xml:space="preserve">jede Menge </w:t>
      </w:r>
      <w:r>
        <w:t>Unternehmergeist verfügen.</w:t>
      </w:r>
      <w:r w:rsidR="00DE6FE5">
        <w:t xml:space="preserve"> </w:t>
      </w:r>
    </w:p>
    <w:p w:rsidR="00784E70" w:rsidRPr="00784E70" w:rsidRDefault="00784E70" w:rsidP="00D21EBD">
      <w:pPr>
        <w:spacing w:after="120"/>
        <w:ind w:right="1701"/>
        <w:jc w:val="both"/>
        <w:rPr>
          <w:b/>
        </w:rPr>
      </w:pPr>
      <w:r w:rsidRPr="00784E70">
        <w:rPr>
          <w:b/>
        </w:rPr>
        <w:t>Einzigartige Studiengänge</w:t>
      </w:r>
    </w:p>
    <w:p w:rsidR="00980D60" w:rsidRDefault="00784E70" w:rsidP="00D21EBD">
      <w:pPr>
        <w:spacing w:after="120"/>
        <w:ind w:right="1701"/>
        <w:jc w:val="both"/>
      </w:pPr>
      <w:r>
        <w:t>Studieninteressierten bietet sich in Enschede ein Studienangebot, das weit übe</w:t>
      </w:r>
      <w:r w:rsidR="00742129">
        <w:t>r gängige</w:t>
      </w:r>
      <w:r>
        <w:t xml:space="preserve"> Fachrichtungen hinausreicht. </w:t>
      </w:r>
      <w:r w:rsidR="00FF2BF2">
        <w:t>Speziell für Spitzenstudenten wurde</w:t>
      </w:r>
      <w:r w:rsidR="00FF2BF2" w:rsidRPr="00FF2BF2">
        <w:t xml:space="preserve"> das University College Twente (ATLAS)</w:t>
      </w:r>
      <w:r w:rsidR="00E577AE">
        <w:t xml:space="preserve"> entwickelt −</w:t>
      </w:r>
      <w:r w:rsidR="00FF2BF2">
        <w:t xml:space="preserve"> eine</w:t>
      </w:r>
      <w:r w:rsidR="00FF2BF2" w:rsidRPr="00FF2BF2">
        <w:t xml:space="preserve"> Bachelor-Ausbildung mit der </w:t>
      </w:r>
      <w:r w:rsidR="00742129">
        <w:t>offiziellen</w:t>
      </w:r>
      <w:r w:rsidR="00841CAF">
        <w:t xml:space="preserve"> </w:t>
      </w:r>
      <w:r w:rsidR="00FF2BF2" w:rsidRPr="00FF2BF2">
        <w:t xml:space="preserve">Bezeichnung Liberal Arts &amp; </w:t>
      </w:r>
      <w:proofErr w:type="spellStart"/>
      <w:r w:rsidR="00FF2BF2" w:rsidRPr="00FF2BF2">
        <w:t>Sciences</w:t>
      </w:r>
      <w:proofErr w:type="spellEnd"/>
      <w:r w:rsidR="00FF2BF2" w:rsidRPr="00FF2BF2">
        <w:t>, die Technologie und Sozialwissenschaften in sich vereint.</w:t>
      </w:r>
      <w:r w:rsidR="00FF2BF2">
        <w:t xml:space="preserve"> Ein weiteres Beispiel ist der Studiengang </w:t>
      </w:r>
      <w:proofErr w:type="spellStart"/>
      <w:r w:rsidR="00FF2BF2">
        <w:t>Advanced</w:t>
      </w:r>
      <w:proofErr w:type="spellEnd"/>
      <w:r w:rsidR="00FF2BF2">
        <w:t xml:space="preserve"> Technologie, der verschiedene technische Disziplinen umfasst und deren Bezug zu gesellschaftlichen Bedürfnissen thematisiert. </w:t>
      </w:r>
      <w:r w:rsidR="0020476B">
        <w:t>Auch ein Bachelora</w:t>
      </w:r>
      <w:r w:rsidR="00742129">
        <w:t>bschluss in Biomedizinischer Technik, Gesundheitswissenschaften, Creative Technology, Business &amp; IT sowie Management, Society and Technology befähigt zur späteren Karriere in zentralen Zukunftsfeldern. Di</w:t>
      </w:r>
      <w:r w:rsidR="00E577AE">
        <w:t xml:space="preserve">e thematische Bandbreite </w:t>
      </w:r>
      <w:r w:rsidR="0020476B">
        <w:t>und Auswahl sind groß</w:t>
      </w:r>
      <w:r w:rsidR="002A6B7E">
        <w:t>. Alle Twenter Studienabschlüsse werden in Deutschland und international voll anerkannt.</w:t>
      </w:r>
    </w:p>
    <w:p w:rsidR="00F55770" w:rsidRPr="00DA2F8A" w:rsidRDefault="00F55770" w:rsidP="006C5208">
      <w:pPr>
        <w:tabs>
          <w:tab w:val="right" w:pos="7371"/>
        </w:tabs>
        <w:spacing w:after="120"/>
        <w:ind w:right="1701"/>
        <w:jc w:val="both"/>
        <w:rPr>
          <w:b/>
        </w:rPr>
      </w:pPr>
      <w:r w:rsidRPr="00DA2F8A">
        <w:rPr>
          <w:b/>
        </w:rPr>
        <w:t xml:space="preserve">Anmeldung erforderlich </w:t>
      </w:r>
      <w:r w:rsidR="006C5208">
        <w:rPr>
          <w:b/>
        </w:rPr>
        <w:tab/>
      </w:r>
    </w:p>
    <w:p w:rsidR="004E5AA2" w:rsidRPr="00DA2F8A" w:rsidRDefault="00BD5BBB" w:rsidP="00E577AE">
      <w:pPr>
        <w:spacing w:after="120"/>
        <w:ind w:right="1701"/>
        <w:jc w:val="both"/>
      </w:pPr>
      <w:r w:rsidRPr="00DA2F8A">
        <w:t>Auf</w:t>
      </w:r>
      <w:r w:rsidR="00904D11">
        <w:t xml:space="preserve"> </w:t>
      </w:r>
      <w:hyperlink r:id="rId7" w:history="1">
        <w:r w:rsidR="00B16EBB" w:rsidRPr="00B16EBB">
          <w:rPr>
            <w:rStyle w:val="Hyperlink"/>
          </w:rPr>
          <w:t>utwente.nl/</w:t>
        </w:r>
        <w:proofErr w:type="spellStart"/>
        <w:r w:rsidR="00B16EBB" w:rsidRPr="00B16EBB">
          <w:rPr>
            <w:rStyle w:val="Hyperlink"/>
          </w:rPr>
          <w:t>go</w:t>
        </w:r>
        <w:proofErr w:type="spellEnd"/>
        <w:r w:rsidR="00B16EBB" w:rsidRPr="00B16EBB">
          <w:rPr>
            <w:rStyle w:val="Hyperlink"/>
          </w:rPr>
          <w:t>/</w:t>
        </w:r>
        <w:proofErr w:type="spellStart"/>
        <w:r w:rsidR="00B16EBB" w:rsidRPr="00B16EBB">
          <w:rPr>
            <w:rStyle w:val="Hyperlink"/>
          </w:rPr>
          <w:t>tdot</w:t>
        </w:r>
        <w:proofErr w:type="spellEnd"/>
      </w:hyperlink>
      <w:r w:rsidR="00742129">
        <w:rPr>
          <w:b/>
        </w:rPr>
        <w:t xml:space="preserve"> </w:t>
      </w:r>
      <w:r w:rsidRPr="00DA2F8A">
        <w:t>finden sich sowohl für Bachelor- als auch für Masterinteressierte</w:t>
      </w:r>
      <w:r w:rsidR="00DA2F8A" w:rsidRPr="00DA2F8A">
        <w:t xml:space="preserve"> weitere Information zu</w:t>
      </w:r>
      <w:r w:rsidR="00D32E66">
        <w:t xml:space="preserve"> den</w:t>
      </w:r>
      <w:r w:rsidR="00DA2F8A" w:rsidRPr="00DA2F8A">
        <w:t xml:space="preserve"> Tag</w:t>
      </w:r>
      <w:r w:rsidR="00D32E66">
        <w:t>en</w:t>
      </w:r>
      <w:r w:rsidR="00DA2F8A" w:rsidRPr="00DA2F8A">
        <w:t xml:space="preserve"> der offenen Tür. Eine Anmeldung zur Veranstaltun</w:t>
      </w:r>
      <w:r w:rsidR="006C5208">
        <w:t>g ist erforderlich und kann ebenfalls</w:t>
      </w:r>
      <w:r w:rsidR="00DA2F8A" w:rsidRPr="00DA2F8A">
        <w:t xml:space="preserve"> online</w:t>
      </w:r>
      <w:r w:rsidR="00E577AE">
        <w:t xml:space="preserve"> erfolgen</w:t>
      </w:r>
      <w:r w:rsidR="00DA2F8A" w:rsidRPr="00DA2F8A">
        <w:t>.</w:t>
      </w:r>
      <w:r w:rsidR="004E5AA2" w:rsidRPr="00DA2F8A">
        <w:t xml:space="preserve"> </w:t>
      </w:r>
    </w:p>
    <w:p w:rsidR="0097581D" w:rsidRPr="00403D1B" w:rsidRDefault="0097581D" w:rsidP="006446D5">
      <w:pPr>
        <w:spacing w:after="0"/>
        <w:ind w:right="1701"/>
        <w:jc w:val="both"/>
        <w:rPr>
          <w:b/>
          <w:lang w:val="nl-NL"/>
        </w:rPr>
      </w:pPr>
      <w:proofErr w:type="spellStart"/>
      <w:r w:rsidRPr="00BB11BF">
        <w:rPr>
          <w:b/>
          <w:lang w:val="nl-NL"/>
        </w:rPr>
        <w:t>Adre</w:t>
      </w:r>
      <w:r w:rsidRPr="00403D1B">
        <w:rPr>
          <w:b/>
          <w:lang w:val="nl-NL"/>
        </w:rPr>
        <w:t>sse</w:t>
      </w:r>
      <w:proofErr w:type="spellEnd"/>
      <w:r w:rsidRPr="00403D1B">
        <w:rPr>
          <w:b/>
          <w:lang w:val="nl-NL"/>
        </w:rPr>
        <w:t>:</w:t>
      </w:r>
    </w:p>
    <w:p w:rsidR="00A566B3" w:rsidRPr="00693B09" w:rsidRDefault="00A566B3" w:rsidP="006446D5">
      <w:pPr>
        <w:spacing w:after="0"/>
        <w:ind w:right="1701"/>
        <w:jc w:val="both"/>
        <w:rPr>
          <w:lang w:val="nl-NL"/>
        </w:rPr>
      </w:pPr>
      <w:r w:rsidRPr="00693B09">
        <w:rPr>
          <w:lang w:val="nl-NL"/>
        </w:rPr>
        <w:t>University of Twente</w:t>
      </w:r>
    </w:p>
    <w:p w:rsidR="00A566B3" w:rsidRPr="00693B09" w:rsidRDefault="00A566B3" w:rsidP="006446D5">
      <w:pPr>
        <w:spacing w:after="0"/>
        <w:ind w:right="1701"/>
        <w:jc w:val="both"/>
        <w:rPr>
          <w:lang w:val="nl-NL"/>
        </w:rPr>
      </w:pPr>
      <w:proofErr w:type="spellStart"/>
      <w:r w:rsidRPr="00693B09">
        <w:rPr>
          <w:lang w:val="nl-NL"/>
        </w:rPr>
        <w:t>Drienerlolaan</w:t>
      </w:r>
      <w:proofErr w:type="spellEnd"/>
      <w:r w:rsidRPr="00693B09">
        <w:rPr>
          <w:lang w:val="nl-NL"/>
        </w:rPr>
        <w:t xml:space="preserve"> 5</w:t>
      </w:r>
    </w:p>
    <w:p w:rsidR="00A566B3" w:rsidRDefault="00A566B3" w:rsidP="006446D5">
      <w:pPr>
        <w:spacing w:after="0"/>
        <w:ind w:right="1701"/>
        <w:jc w:val="both"/>
      </w:pPr>
      <w:r>
        <w:t>7522 NB Enschede</w:t>
      </w:r>
    </w:p>
    <w:p w:rsidR="00B64AED" w:rsidRDefault="00B64AED" w:rsidP="006446D5">
      <w:pPr>
        <w:spacing w:after="0"/>
        <w:ind w:right="1701"/>
        <w:jc w:val="both"/>
      </w:pPr>
      <w:r>
        <w:t>___________________________________________________________________</w:t>
      </w:r>
    </w:p>
    <w:p w:rsidR="0097581D" w:rsidRDefault="0097581D" w:rsidP="006446D5">
      <w:pPr>
        <w:spacing w:after="0"/>
        <w:ind w:right="1701"/>
        <w:jc w:val="both"/>
        <w:rPr>
          <w:b/>
        </w:rPr>
      </w:pPr>
      <w:r>
        <w:rPr>
          <w:b/>
        </w:rPr>
        <w:t>Pressekontakt</w:t>
      </w:r>
      <w:r w:rsidR="0095654D">
        <w:rPr>
          <w:b/>
        </w:rPr>
        <w:t xml:space="preserve"> für </w:t>
      </w:r>
      <w:r w:rsidR="000B37D5">
        <w:rPr>
          <w:b/>
        </w:rPr>
        <w:t>Journalisten</w:t>
      </w:r>
      <w:r w:rsidR="0095654D">
        <w:rPr>
          <w:b/>
        </w:rPr>
        <w:t xml:space="preserve"> aus Deutschland</w:t>
      </w:r>
      <w:r w:rsidR="00D21EBD">
        <w:rPr>
          <w:b/>
        </w:rPr>
        <w:t xml:space="preserve"> – </w:t>
      </w:r>
      <w:r w:rsidR="00D21EBD" w:rsidRPr="00D21EBD">
        <w:rPr>
          <w:b/>
          <w:i/>
          <w:u w:val="single"/>
        </w:rPr>
        <w:t>nicht zur Veröffentlichung</w:t>
      </w:r>
      <w:r>
        <w:rPr>
          <w:b/>
        </w:rPr>
        <w:t>:</w:t>
      </w:r>
    </w:p>
    <w:p w:rsidR="005F4ECA" w:rsidRDefault="005F4ECA" w:rsidP="006446D5">
      <w:pPr>
        <w:spacing w:after="0"/>
        <w:ind w:right="1701"/>
        <w:jc w:val="both"/>
        <w:rPr>
          <w:b/>
        </w:rPr>
      </w:pPr>
    </w:p>
    <w:p w:rsidR="005F4ECA" w:rsidRPr="005F4ECA" w:rsidRDefault="005F4ECA" w:rsidP="006446D5">
      <w:pPr>
        <w:spacing w:after="0"/>
        <w:ind w:right="1701"/>
        <w:jc w:val="both"/>
      </w:pPr>
      <w:r w:rsidRPr="005F4ECA">
        <w:t>Gerne liefern wir Ihnen zusätzliche</w:t>
      </w:r>
      <w:r>
        <w:t>s Bildmaterial und stellen für Sie</w:t>
      </w:r>
      <w:r w:rsidR="00175B5E">
        <w:t xml:space="preserve"> Kontakt zu deutschen Studenten (aus Ihrer Region) </w:t>
      </w:r>
      <w:r w:rsidRPr="005F4ECA">
        <w:t xml:space="preserve">oder Lehrpersonal der University </w:t>
      </w:r>
      <w:proofErr w:type="spellStart"/>
      <w:r w:rsidRPr="005F4ECA">
        <w:t>of</w:t>
      </w:r>
      <w:proofErr w:type="spellEnd"/>
      <w:r w:rsidRPr="005F4ECA">
        <w:t xml:space="preserve"> Twente her.</w:t>
      </w:r>
    </w:p>
    <w:p w:rsidR="00B64AED" w:rsidRDefault="00B64AED" w:rsidP="006446D5">
      <w:pPr>
        <w:spacing w:after="0"/>
        <w:ind w:right="1701"/>
        <w:jc w:val="both"/>
        <w:rPr>
          <w:b/>
        </w:rPr>
      </w:pPr>
    </w:p>
    <w:p w:rsidR="0097581D" w:rsidRDefault="0097581D" w:rsidP="006446D5">
      <w:pPr>
        <w:spacing w:after="0"/>
        <w:ind w:right="1701"/>
        <w:jc w:val="both"/>
      </w:pPr>
      <w:proofErr w:type="spellStart"/>
      <w:r>
        <w:t>mediamixx</w:t>
      </w:r>
      <w:proofErr w:type="spellEnd"/>
      <w:r>
        <w:t xml:space="preserve"> GmbH</w:t>
      </w:r>
      <w:r w:rsidRPr="0097581D">
        <w:t xml:space="preserve"> </w:t>
      </w:r>
    </w:p>
    <w:p w:rsidR="0097581D" w:rsidRDefault="0097581D" w:rsidP="006446D5">
      <w:pPr>
        <w:spacing w:after="0"/>
        <w:ind w:right="1701"/>
        <w:jc w:val="both"/>
      </w:pPr>
      <w:r>
        <w:t>Alf Buddenberg</w:t>
      </w:r>
      <w:r w:rsidRPr="0097581D">
        <w:t xml:space="preserve"> </w:t>
      </w:r>
    </w:p>
    <w:p w:rsidR="00B64AED" w:rsidRDefault="00B64AED" w:rsidP="006446D5">
      <w:pPr>
        <w:spacing w:after="0"/>
        <w:ind w:right="1701"/>
        <w:jc w:val="both"/>
      </w:pPr>
    </w:p>
    <w:p w:rsidR="0097581D" w:rsidRPr="00180F0F" w:rsidRDefault="0097581D" w:rsidP="006446D5">
      <w:pPr>
        <w:spacing w:after="0"/>
        <w:ind w:right="1701"/>
        <w:jc w:val="both"/>
      </w:pPr>
      <w:r w:rsidRPr="0097581D">
        <w:t>Tel.: 02821</w:t>
      </w:r>
      <w:r w:rsidR="00E61F0E">
        <w:t xml:space="preserve"> </w:t>
      </w:r>
      <w:r w:rsidRPr="0097581D">
        <w:t>-</w:t>
      </w:r>
      <w:r w:rsidR="00E61F0E">
        <w:t xml:space="preserve"> </w:t>
      </w:r>
      <w:r w:rsidR="00582567">
        <w:t xml:space="preserve">711 56 13 </w:t>
      </w:r>
      <w:r w:rsidR="00582567">
        <w:tab/>
      </w:r>
      <w:r w:rsidR="00582567">
        <w:tab/>
      </w:r>
      <w:r w:rsidRPr="0097581D">
        <w:t xml:space="preserve">E-Mail: </w:t>
      </w:r>
      <w:r w:rsidR="00D81BCD">
        <w:t>alf.buddenberg@mediamixx.eu</w:t>
      </w:r>
    </w:p>
    <w:sectPr w:rsidR="0097581D" w:rsidRPr="00180F0F" w:rsidSect="0028183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0567A6" w16cid:durableId="1E2EE317"/>
  <w16cid:commentId w16cid:paraId="2D661BDB" w16cid:durableId="1E2EE188"/>
  <w16cid:commentId w16cid:paraId="41475E26" w16cid:durableId="1E2EE2D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BA3" w:rsidRDefault="007D3BA3" w:rsidP="00A04698">
      <w:pPr>
        <w:spacing w:after="0" w:line="240" w:lineRule="auto"/>
      </w:pPr>
      <w:r>
        <w:separator/>
      </w:r>
    </w:p>
  </w:endnote>
  <w:endnote w:type="continuationSeparator" w:id="0">
    <w:p w:rsidR="007D3BA3" w:rsidRDefault="007D3BA3" w:rsidP="00A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UniversW02-C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BA3" w:rsidRDefault="007D3BA3" w:rsidP="00A04698">
      <w:pPr>
        <w:spacing w:after="0" w:line="240" w:lineRule="auto"/>
      </w:pPr>
      <w:r>
        <w:separator/>
      </w:r>
    </w:p>
  </w:footnote>
  <w:footnote w:type="continuationSeparator" w:id="0">
    <w:p w:rsidR="007D3BA3" w:rsidRDefault="007D3BA3" w:rsidP="00A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81D" w:rsidRDefault="00582567" w:rsidP="00E5564A">
    <w:pPr>
      <w:pStyle w:val="Kopfzeile"/>
      <w:jc w:val="right"/>
    </w:pPr>
    <w:r>
      <w:rPr>
        <w:rFonts w:ascii="LinotypeUniversW02-Cn" w:hAnsi="LinotypeUniversW02-Cn" w:cs="Arial"/>
        <w:caps/>
        <w:noProof/>
        <w:color w:val="DCE1E1"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BBB942" wp14:editId="01BEBEF8">
              <wp:simplePos x="0" y="0"/>
              <wp:positionH relativeFrom="column">
                <wp:posOffset>528955</wp:posOffset>
              </wp:positionH>
              <wp:positionV relativeFrom="paragraph">
                <wp:posOffset>-154305</wp:posOffset>
              </wp:positionV>
              <wp:extent cx="6173470" cy="514350"/>
              <wp:effectExtent l="0" t="0" r="17780" b="3810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3470" cy="514350"/>
                      </a:xfrm>
                      <a:prstGeom prst="rect">
                        <a:avLst/>
                      </a:prstGeom>
                      <a:solidFill>
                        <a:schemeClr val="dk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564A" w:rsidRDefault="00E5564A" w:rsidP="00E5564A">
                          <w:pPr>
                            <w:jc w:val="center"/>
                          </w:pPr>
                        </w:p>
                        <w:p w:rsidR="00601B74" w:rsidRDefault="00601B74" w:rsidP="00E5564A">
                          <w:pPr>
                            <w:jc w:val="center"/>
                          </w:pPr>
                        </w:p>
                        <w:p w:rsidR="00601B74" w:rsidRDefault="00601B74" w:rsidP="00E5564A">
                          <w:pPr>
                            <w:jc w:val="center"/>
                          </w:pPr>
                        </w:p>
                        <w:p w:rsidR="00601B74" w:rsidRDefault="00601B74" w:rsidP="00E5564A">
                          <w:pPr>
                            <w:jc w:val="center"/>
                          </w:pPr>
                        </w:p>
                        <w:p w:rsidR="00601B74" w:rsidRDefault="00601B74" w:rsidP="00E5564A">
                          <w:pPr>
                            <w:jc w:val="center"/>
                          </w:pPr>
                        </w:p>
                        <w:p w:rsidR="00601B74" w:rsidRDefault="00601B74" w:rsidP="00E5564A">
                          <w:pPr>
                            <w:jc w:val="center"/>
                          </w:pPr>
                        </w:p>
                        <w:p w:rsidR="00601B74" w:rsidRDefault="00601B74" w:rsidP="00E5564A">
                          <w:pPr>
                            <w:jc w:val="center"/>
                          </w:pPr>
                        </w:p>
                        <w:p w:rsidR="00601B74" w:rsidRDefault="00601B74" w:rsidP="00E5564A">
                          <w:pPr>
                            <w:jc w:val="center"/>
                          </w:pPr>
                        </w:p>
                        <w:p w:rsidR="00601B74" w:rsidRDefault="00601B74" w:rsidP="00E5564A">
                          <w:pPr>
                            <w:jc w:val="center"/>
                          </w:pPr>
                        </w:p>
                        <w:p w:rsidR="00E5564A" w:rsidRDefault="00E5564A" w:rsidP="00E5564A">
                          <w:pPr>
                            <w:jc w:val="center"/>
                          </w:pPr>
                        </w:p>
                        <w:p w:rsidR="00E5564A" w:rsidRDefault="00E5564A" w:rsidP="00E5564A">
                          <w:pPr>
                            <w:jc w:val="center"/>
                          </w:pPr>
                        </w:p>
                        <w:p w:rsidR="00E5564A" w:rsidRDefault="00E5564A" w:rsidP="00E5564A">
                          <w:pPr>
                            <w:jc w:val="center"/>
                          </w:pPr>
                        </w:p>
                        <w:p w:rsidR="00E5564A" w:rsidRDefault="00E5564A" w:rsidP="00E5564A">
                          <w:pPr>
                            <w:jc w:val="center"/>
                          </w:pPr>
                        </w:p>
                        <w:p w:rsidR="00E5564A" w:rsidRDefault="00E5564A" w:rsidP="00E5564A">
                          <w:pPr>
                            <w:jc w:val="center"/>
                          </w:pPr>
                        </w:p>
                        <w:p w:rsidR="00E5564A" w:rsidRDefault="00E5564A" w:rsidP="00E5564A">
                          <w:pPr>
                            <w:jc w:val="center"/>
                          </w:pPr>
                        </w:p>
                        <w:p w:rsidR="00E5564A" w:rsidRDefault="00E5564A" w:rsidP="00E5564A">
                          <w:pPr>
                            <w:jc w:val="center"/>
                          </w:pPr>
                        </w:p>
                        <w:p w:rsidR="00E5564A" w:rsidRDefault="00E5564A" w:rsidP="00E5564A">
                          <w:pPr>
                            <w:jc w:val="center"/>
                          </w:pPr>
                        </w:p>
                        <w:p w:rsidR="00E5564A" w:rsidRDefault="00E5564A" w:rsidP="00E5564A">
                          <w:pPr>
                            <w:jc w:val="center"/>
                          </w:pPr>
                        </w:p>
                        <w:p w:rsidR="00E5564A" w:rsidRDefault="00E5564A" w:rsidP="00E5564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BBB942" id="Rectangle 1" o:spid="_x0000_s1026" style="position:absolute;left:0;text-align:left;margin-left:41.65pt;margin-top:-12.15pt;width:486.1pt;height:40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" fillcolor="black [3200]" stroked="f" strokecolor="#f2f2f2 [3041]" strokeweight="3pt">
              <v:shadow on="t" color="#7f7f7f [1601]" opacity=".5" offset="1pt"/>
              <v:textbox>
                <w:txbxContent>
                  <w:p w:rsidR="00E5564A" w:rsidRDefault="00E5564A" w:rsidP="00E5564A">
                    <w:pPr>
                      <w:jc w:val="center"/>
                    </w:pPr>
                  </w:p>
                  <w:p w:rsidR="00601B74" w:rsidRDefault="00601B74" w:rsidP="00E5564A">
                    <w:pPr>
                      <w:jc w:val="center"/>
                    </w:pPr>
                  </w:p>
                  <w:p w:rsidR="00601B74" w:rsidRDefault="00601B74" w:rsidP="00E5564A">
                    <w:pPr>
                      <w:jc w:val="center"/>
                    </w:pPr>
                  </w:p>
                  <w:p w:rsidR="00601B74" w:rsidRDefault="00601B74" w:rsidP="00E5564A">
                    <w:pPr>
                      <w:jc w:val="center"/>
                    </w:pPr>
                  </w:p>
                  <w:p w:rsidR="00601B74" w:rsidRDefault="00601B74" w:rsidP="00E5564A">
                    <w:pPr>
                      <w:jc w:val="center"/>
                    </w:pPr>
                  </w:p>
                  <w:p w:rsidR="00601B74" w:rsidRDefault="00601B74" w:rsidP="00E5564A">
                    <w:pPr>
                      <w:jc w:val="center"/>
                    </w:pPr>
                  </w:p>
                  <w:p w:rsidR="00601B74" w:rsidRDefault="00601B74" w:rsidP="00E5564A">
                    <w:pPr>
                      <w:jc w:val="center"/>
                    </w:pPr>
                  </w:p>
                  <w:p w:rsidR="00601B74" w:rsidRDefault="00601B74" w:rsidP="00E5564A">
                    <w:pPr>
                      <w:jc w:val="center"/>
                    </w:pPr>
                  </w:p>
                  <w:p w:rsidR="00601B74" w:rsidRDefault="00601B74" w:rsidP="00E5564A">
                    <w:pPr>
                      <w:jc w:val="center"/>
                    </w:pPr>
                  </w:p>
                  <w:p w:rsidR="00E5564A" w:rsidRDefault="00E5564A" w:rsidP="00E5564A">
                    <w:pPr>
                      <w:jc w:val="center"/>
                    </w:pPr>
                  </w:p>
                  <w:p w:rsidR="00E5564A" w:rsidRDefault="00E5564A" w:rsidP="00E5564A">
                    <w:pPr>
                      <w:jc w:val="center"/>
                    </w:pPr>
                  </w:p>
                  <w:p w:rsidR="00E5564A" w:rsidRDefault="00E5564A" w:rsidP="00E5564A">
                    <w:pPr>
                      <w:jc w:val="center"/>
                    </w:pPr>
                  </w:p>
                  <w:p w:rsidR="00E5564A" w:rsidRDefault="00E5564A" w:rsidP="00E5564A">
                    <w:pPr>
                      <w:jc w:val="center"/>
                    </w:pPr>
                  </w:p>
                  <w:p w:rsidR="00E5564A" w:rsidRDefault="00E5564A" w:rsidP="00E5564A">
                    <w:pPr>
                      <w:jc w:val="center"/>
                    </w:pPr>
                  </w:p>
                  <w:p w:rsidR="00E5564A" w:rsidRDefault="00E5564A" w:rsidP="00E5564A">
                    <w:pPr>
                      <w:jc w:val="center"/>
                    </w:pPr>
                  </w:p>
                  <w:p w:rsidR="00E5564A" w:rsidRDefault="00E5564A" w:rsidP="00E5564A">
                    <w:pPr>
                      <w:jc w:val="center"/>
                    </w:pPr>
                  </w:p>
                  <w:p w:rsidR="00E5564A" w:rsidRDefault="00E5564A" w:rsidP="00E5564A">
                    <w:pPr>
                      <w:jc w:val="center"/>
                    </w:pPr>
                  </w:p>
                  <w:p w:rsidR="00E5564A" w:rsidRDefault="00E5564A" w:rsidP="00E5564A">
                    <w:pPr>
                      <w:jc w:val="center"/>
                    </w:pPr>
                  </w:p>
                  <w:p w:rsidR="00E5564A" w:rsidRDefault="00E5564A" w:rsidP="00E5564A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601B74">
      <w:rPr>
        <w:noProof/>
        <w:lang w:eastAsia="de-DE"/>
      </w:rPr>
      <w:drawing>
        <wp:inline distT="0" distB="0" distL="0" distR="0" wp14:anchorId="0DB0E718" wp14:editId="569E43A2">
          <wp:extent cx="2476500" cy="200025"/>
          <wp:effectExtent l="19050" t="0" r="0" b="0"/>
          <wp:docPr id="4" name="Grafik 2" descr="ut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500" cy="20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1B74" w:rsidRDefault="00601B74" w:rsidP="00E5564A">
    <w:pPr>
      <w:pStyle w:val="Kopfzeile"/>
      <w:jc w:val="right"/>
    </w:pPr>
  </w:p>
  <w:p w:rsidR="00601B74" w:rsidRDefault="00601B74" w:rsidP="00D21EBD">
    <w:pPr>
      <w:pStyle w:val="Kopfzeile"/>
    </w:pPr>
  </w:p>
  <w:p w:rsidR="00D21EBD" w:rsidRDefault="00D21EBD" w:rsidP="00D21EB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0F"/>
    <w:rsid w:val="00011EE4"/>
    <w:rsid w:val="000174E3"/>
    <w:rsid w:val="00053492"/>
    <w:rsid w:val="0006245A"/>
    <w:rsid w:val="000654A9"/>
    <w:rsid w:val="00065FF2"/>
    <w:rsid w:val="00086C9E"/>
    <w:rsid w:val="000913EE"/>
    <w:rsid w:val="000A62FC"/>
    <w:rsid w:val="000A7FE3"/>
    <w:rsid w:val="000B37D5"/>
    <w:rsid w:val="000C7494"/>
    <w:rsid w:val="000D3D04"/>
    <w:rsid w:val="000E0305"/>
    <w:rsid w:val="000E39D3"/>
    <w:rsid w:val="000F1BB6"/>
    <w:rsid w:val="000F272E"/>
    <w:rsid w:val="000F6BE4"/>
    <w:rsid w:val="00110269"/>
    <w:rsid w:val="00120194"/>
    <w:rsid w:val="00125D6E"/>
    <w:rsid w:val="001330BE"/>
    <w:rsid w:val="00133C0D"/>
    <w:rsid w:val="001551F1"/>
    <w:rsid w:val="00156BA8"/>
    <w:rsid w:val="00175B5E"/>
    <w:rsid w:val="00180F0F"/>
    <w:rsid w:val="00197999"/>
    <w:rsid w:val="001A26E4"/>
    <w:rsid w:val="001A33E6"/>
    <w:rsid w:val="001F5D25"/>
    <w:rsid w:val="0020476B"/>
    <w:rsid w:val="0024014C"/>
    <w:rsid w:val="002437FD"/>
    <w:rsid w:val="0025283A"/>
    <w:rsid w:val="002546A2"/>
    <w:rsid w:val="00257BCA"/>
    <w:rsid w:val="0026314A"/>
    <w:rsid w:val="00281836"/>
    <w:rsid w:val="00281957"/>
    <w:rsid w:val="002A5FDF"/>
    <w:rsid w:val="002A6B7E"/>
    <w:rsid w:val="002D4C48"/>
    <w:rsid w:val="002E422A"/>
    <w:rsid w:val="002F3897"/>
    <w:rsid w:val="00320EDF"/>
    <w:rsid w:val="00342FED"/>
    <w:rsid w:val="0034585C"/>
    <w:rsid w:val="00351AE1"/>
    <w:rsid w:val="003745A5"/>
    <w:rsid w:val="00374FEA"/>
    <w:rsid w:val="00384888"/>
    <w:rsid w:val="003947BF"/>
    <w:rsid w:val="003A7774"/>
    <w:rsid w:val="003C1083"/>
    <w:rsid w:val="003E5E7E"/>
    <w:rsid w:val="00400B3E"/>
    <w:rsid w:val="00403D1B"/>
    <w:rsid w:val="00414A71"/>
    <w:rsid w:val="004274E6"/>
    <w:rsid w:val="0048769B"/>
    <w:rsid w:val="00493744"/>
    <w:rsid w:val="004C16D5"/>
    <w:rsid w:val="004E0C59"/>
    <w:rsid w:val="004E5AA2"/>
    <w:rsid w:val="00515844"/>
    <w:rsid w:val="00526603"/>
    <w:rsid w:val="00536ED4"/>
    <w:rsid w:val="00554E7B"/>
    <w:rsid w:val="00582567"/>
    <w:rsid w:val="0058634E"/>
    <w:rsid w:val="005A1283"/>
    <w:rsid w:val="005B0648"/>
    <w:rsid w:val="005B5D5D"/>
    <w:rsid w:val="005D13C4"/>
    <w:rsid w:val="005E3C36"/>
    <w:rsid w:val="005E55E5"/>
    <w:rsid w:val="005F4ECA"/>
    <w:rsid w:val="00601B74"/>
    <w:rsid w:val="00610C2B"/>
    <w:rsid w:val="00625E4B"/>
    <w:rsid w:val="006446D5"/>
    <w:rsid w:val="00651338"/>
    <w:rsid w:val="00655D4D"/>
    <w:rsid w:val="006648E6"/>
    <w:rsid w:val="0068729D"/>
    <w:rsid w:val="006908A5"/>
    <w:rsid w:val="00693B09"/>
    <w:rsid w:val="006B43C4"/>
    <w:rsid w:val="006C5208"/>
    <w:rsid w:val="006E79B3"/>
    <w:rsid w:val="006F2B86"/>
    <w:rsid w:val="006F3B0B"/>
    <w:rsid w:val="006F5557"/>
    <w:rsid w:val="0071552F"/>
    <w:rsid w:val="0073248F"/>
    <w:rsid w:val="00742129"/>
    <w:rsid w:val="007576F1"/>
    <w:rsid w:val="007700C0"/>
    <w:rsid w:val="00783963"/>
    <w:rsid w:val="00784131"/>
    <w:rsid w:val="00784E70"/>
    <w:rsid w:val="00797D15"/>
    <w:rsid w:val="007A0574"/>
    <w:rsid w:val="007B4481"/>
    <w:rsid w:val="007C6D08"/>
    <w:rsid w:val="007D3BA3"/>
    <w:rsid w:val="007D5DE1"/>
    <w:rsid w:val="007E0656"/>
    <w:rsid w:val="00804F7E"/>
    <w:rsid w:val="00841CAF"/>
    <w:rsid w:val="00845805"/>
    <w:rsid w:val="00847DD2"/>
    <w:rsid w:val="008618BF"/>
    <w:rsid w:val="008725F7"/>
    <w:rsid w:val="008869B3"/>
    <w:rsid w:val="008B54AC"/>
    <w:rsid w:val="008B7895"/>
    <w:rsid w:val="008C4FBD"/>
    <w:rsid w:val="008E096C"/>
    <w:rsid w:val="00900834"/>
    <w:rsid w:val="00903ED3"/>
    <w:rsid w:val="00904D11"/>
    <w:rsid w:val="00916EC6"/>
    <w:rsid w:val="00933008"/>
    <w:rsid w:val="00937B58"/>
    <w:rsid w:val="0095654D"/>
    <w:rsid w:val="009654B8"/>
    <w:rsid w:val="0097581D"/>
    <w:rsid w:val="00980289"/>
    <w:rsid w:val="00980D60"/>
    <w:rsid w:val="009B0EB7"/>
    <w:rsid w:val="009B540D"/>
    <w:rsid w:val="009D0052"/>
    <w:rsid w:val="009E5609"/>
    <w:rsid w:val="00A001EF"/>
    <w:rsid w:val="00A04698"/>
    <w:rsid w:val="00A243B7"/>
    <w:rsid w:val="00A31E7C"/>
    <w:rsid w:val="00A4262C"/>
    <w:rsid w:val="00A43D3C"/>
    <w:rsid w:val="00A44118"/>
    <w:rsid w:val="00A5529D"/>
    <w:rsid w:val="00A566B3"/>
    <w:rsid w:val="00A735A3"/>
    <w:rsid w:val="00A90C3B"/>
    <w:rsid w:val="00AA3886"/>
    <w:rsid w:val="00AE0ECD"/>
    <w:rsid w:val="00AE1BC4"/>
    <w:rsid w:val="00B02154"/>
    <w:rsid w:val="00B1373E"/>
    <w:rsid w:val="00B14928"/>
    <w:rsid w:val="00B16EBB"/>
    <w:rsid w:val="00B3421F"/>
    <w:rsid w:val="00B639C0"/>
    <w:rsid w:val="00B64AED"/>
    <w:rsid w:val="00B64C5B"/>
    <w:rsid w:val="00B828EC"/>
    <w:rsid w:val="00BB11BF"/>
    <w:rsid w:val="00BC0AF5"/>
    <w:rsid w:val="00BD5BBB"/>
    <w:rsid w:val="00C16707"/>
    <w:rsid w:val="00C2042E"/>
    <w:rsid w:val="00C32F35"/>
    <w:rsid w:val="00C32F76"/>
    <w:rsid w:val="00C36FF7"/>
    <w:rsid w:val="00C37FC6"/>
    <w:rsid w:val="00C43BDB"/>
    <w:rsid w:val="00C43C95"/>
    <w:rsid w:val="00C70039"/>
    <w:rsid w:val="00C72249"/>
    <w:rsid w:val="00C74818"/>
    <w:rsid w:val="00C8040C"/>
    <w:rsid w:val="00CA27AB"/>
    <w:rsid w:val="00CB04AA"/>
    <w:rsid w:val="00CC46FB"/>
    <w:rsid w:val="00CC5A63"/>
    <w:rsid w:val="00CF11DB"/>
    <w:rsid w:val="00CF5180"/>
    <w:rsid w:val="00D00C14"/>
    <w:rsid w:val="00D0238C"/>
    <w:rsid w:val="00D048D0"/>
    <w:rsid w:val="00D054F8"/>
    <w:rsid w:val="00D0551C"/>
    <w:rsid w:val="00D05D38"/>
    <w:rsid w:val="00D1368E"/>
    <w:rsid w:val="00D21EBD"/>
    <w:rsid w:val="00D24013"/>
    <w:rsid w:val="00D32E66"/>
    <w:rsid w:val="00D35565"/>
    <w:rsid w:val="00D35B67"/>
    <w:rsid w:val="00D36C40"/>
    <w:rsid w:val="00D62353"/>
    <w:rsid w:val="00D81BCD"/>
    <w:rsid w:val="00D854A3"/>
    <w:rsid w:val="00D85BCF"/>
    <w:rsid w:val="00DA2F8A"/>
    <w:rsid w:val="00DA7136"/>
    <w:rsid w:val="00DD0716"/>
    <w:rsid w:val="00DD0992"/>
    <w:rsid w:val="00DD5EB9"/>
    <w:rsid w:val="00DE6FE5"/>
    <w:rsid w:val="00E039C2"/>
    <w:rsid w:val="00E03CF4"/>
    <w:rsid w:val="00E221CA"/>
    <w:rsid w:val="00E307FB"/>
    <w:rsid w:val="00E353D0"/>
    <w:rsid w:val="00E35B46"/>
    <w:rsid w:val="00E36622"/>
    <w:rsid w:val="00E5564A"/>
    <w:rsid w:val="00E577AE"/>
    <w:rsid w:val="00E6020F"/>
    <w:rsid w:val="00E61F0E"/>
    <w:rsid w:val="00E664EE"/>
    <w:rsid w:val="00EC0A64"/>
    <w:rsid w:val="00EC4419"/>
    <w:rsid w:val="00ED611B"/>
    <w:rsid w:val="00F0086A"/>
    <w:rsid w:val="00F25688"/>
    <w:rsid w:val="00F27A53"/>
    <w:rsid w:val="00F44895"/>
    <w:rsid w:val="00F55770"/>
    <w:rsid w:val="00F76DE6"/>
    <w:rsid w:val="00F9271A"/>
    <w:rsid w:val="00F96BD7"/>
    <w:rsid w:val="00FC6595"/>
    <w:rsid w:val="00FC7676"/>
    <w:rsid w:val="00FD0F63"/>
    <w:rsid w:val="00FD2E3A"/>
    <w:rsid w:val="00FE5185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FA3E49-2403-4384-ACEC-08FEF6D7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3C9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854A3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55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551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55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55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551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551C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B5D5D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4698"/>
  </w:style>
  <w:style w:type="paragraph" w:styleId="Fuzeile">
    <w:name w:val="footer"/>
    <w:basedOn w:val="Standard"/>
    <w:link w:val="FuzeileZchn"/>
    <w:uiPriority w:val="99"/>
    <w:unhideWhenUsed/>
    <w:rsid w:val="00A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4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2601">
              <w:marLeft w:val="3456"/>
              <w:marRight w:val="0"/>
              <w:marTop w:val="4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9256">
              <w:marLeft w:val="3456"/>
              <w:marRight w:val="0"/>
              <w:marTop w:val="4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8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twente.nl/go/tdo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twente.nl/go/tdo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4442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Maike Schober</dc:creator>
  <cp:lastModifiedBy>Alf Buddenberg</cp:lastModifiedBy>
  <cp:revision>4</cp:revision>
  <cp:lastPrinted>2018-02-20T07:34:00Z</cp:lastPrinted>
  <dcterms:created xsi:type="dcterms:W3CDTF">2018-02-20T07:33:00Z</dcterms:created>
  <dcterms:modified xsi:type="dcterms:W3CDTF">2018-02-20T08:01:00Z</dcterms:modified>
</cp:coreProperties>
</file>