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2C657"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68FD268A" wp14:editId="52BC76A4">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62FE1A1"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55EFB83A" w14:textId="77777777" w:rsidR="00D22456" w:rsidRDefault="00D22456" w:rsidP="00D22456">
      <w:pPr>
        <w:tabs>
          <w:tab w:val="left" w:pos="6120"/>
        </w:tabs>
        <w:rPr>
          <w:b/>
          <w:sz w:val="32"/>
          <w:szCs w:val="32"/>
          <w:lang w:val="de-DE"/>
        </w:rPr>
      </w:pPr>
      <w:r>
        <w:rPr>
          <w:b/>
          <w:sz w:val="36"/>
          <w:szCs w:val="36"/>
        </w:rPr>
        <w:tab/>
      </w:r>
    </w:p>
    <w:p w14:paraId="687B61A2" w14:textId="77777777" w:rsidR="00D22456" w:rsidRDefault="00D22456" w:rsidP="00D22456">
      <w:pPr>
        <w:rPr>
          <w:b/>
          <w:sz w:val="32"/>
          <w:szCs w:val="32"/>
          <w:lang w:val="de-DE"/>
        </w:rPr>
      </w:pPr>
    </w:p>
    <w:p w14:paraId="605D7883" w14:textId="57537C00" w:rsidR="004C45FA" w:rsidRDefault="008A1C78" w:rsidP="00D22456">
      <w:pPr>
        <w:rPr>
          <w:b/>
          <w:sz w:val="32"/>
          <w:szCs w:val="32"/>
          <w:lang w:val="de-DE"/>
        </w:rPr>
      </w:pPr>
      <w:r>
        <w:rPr>
          <w:b/>
          <w:sz w:val="32"/>
          <w:szCs w:val="32"/>
          <w:lang w:val="de-DE"/>
        </w:rPr>
        <w:t xml:space="preserve">Ausstellung zu Sensationsfund im Stift </w:t>
      </w:r>
      <w:proofErr w:type="spellStart"/>
      <w:r>
        <w:rPr>
          <w:b/>
          <w:sz w:val="32"/>
          <w:szCs w:val="32"/>
          <w:lang w:val="de-DE"/>
        </w:rPr>
        <w:t>Admont</w:t>
      </w:r>
      <w:proofErr w:type="spellEnd"/>
    </w:p>
    <w:p w14:paraId="7FD5DEB3" w14:textId="2328C075" w:rsidR="00C0191E" w:rsidRDefault="008A1C78" w:rsidP="00D22456">
      <w:pPr>
        <w:rPr>
          <w:sz w:val="32"/>
          <w:szCs w:val="32"/>
          <w:lang w:val="de-DE"/>
        </w:rPr>
      </w:pPr>
      <w:r>
        <w:rPr>
          <w:sz w:val="32"/>
          <w:szCs w:val="32"/>
          <w:lang w:val="de-DE"/>
        </w:rPr>
        <w:t xml:space="preserve">Medientechnik der FH St. Pölten präsentiert </w:t>
      </w:r>
      <w:r w:rsidR="005C332C" w:rsidRPr="005C332C">
        <w:rPr>
          <w:sz w:val="32"/>
          <w:szCs w:val="32"/>
          <w:lang w:val="de-DE"/>
        </w:rPr>
        <w:t>älteste</w:t>
      </w:r>
      <w:r w:rsidR="005C332C">
        <w:rPr>
          <w:sz w:val="32"/>
          <w:szCs w:val="32"/>
          <w:lang w:val="de-DE"/>
        </w:rPr>
        <w:t>s</w:t>
      </w:r>
      <w:r w:rsidR="005C332C" w:rsidRPr="005C332C">
        <w:rPr>
          <w:sz w:val="32"/>
          <w:szCs w:val="32"/>
          <w:lang w:val="de-DE"/>
        </w:rPr>
        <w:t xml:space="preserve"> derzeit bekannte</w:t>
      </w:r>
      <w:r w:rsidR="005C332C">
        <w:rPr>
          <w:sz w:val="32"/>
          <w:szCs w:val="32"/>
          <w:lang w:val="de-DE"/>
        </w:rPr>
        <w:t>s</w:t>
      </w:r>
      <w:r w:rsidR="005C332C" w:rsidRPr="005C332C">
        <w:rPr>
          <w:sz w:val="32"/>
          <w:szCs w:val="32"/>
          <w:lang w:val="de-DE"/>
        </w:rPr>
        <w:t xml:space="preserve"> deutschsprachige</w:t>
      </w:r>
      <w:r w:rsidR="005C332C">
        <w:rPr>
          <w:sz w:val="32"/>
          <w:szCs w:val="32"/>
          <w:lang w:val="de-DE"/>
        </w:rPr>
        <w:t>s</w:t>
      </w:r>
      <w:r w:rsidR="005C332C" w:rsidRPr="005C332C">
        <w:rPr>
          <w:sz w:val="32"/>
          <w:szCs w:val="32"/>
          <w:lang w:val="de-DE"/>
        </w:rPr>
        <w:t xml:space="preserve"> Buch</w:t>
      </w:r>
    </w:p>
    <w:p w14:paraId="4C7603AE" w14:textId="77777777" w:rsidR="005C332C" w:rsidRDefault="005C332C" w:rsidP="00D22456">
      <w:pPr>
        <w:rPr>
          <w:sz w:val="32"/>
          <w:szCs w:val="32"/>
          <w:lang w:val="de-DE"/>
        </w:rPr>
      </w:pPr>
    </w:p>
    <w:p w14:paraId="4ACD80B9" w14:textId="71BE4FA4" w:rsidR="00C3343A" w:rsidRDefault="004B2CEC" w:rsidP="00D22456">
      <w:pPr>
        <w:rPr>
          <w:b/>
          <w:sz w:val="22"/>
          <w:szCs w:val="22"/>
          <w:lang w:val="de-DE"/>
        </w:rPr>
      </w:pPr>
      <w:r w:rsidRPr="004B2CEC">
        <w:rPr>
          <w:b/>
          <w:sz w:val="22"/>
          <w:szCs w:val="22"/>
          <w:lang w:val="de-DE"/>
        </w:rPr>
        <w:t>Smartphones</w:t>
      </w:r>
      <w:r w:rsidR="005C332C">
        <w:rPr>
          <w:b/>
          <w:sz w:val="22"/>
          <w:szCs w:val="22"/>
          <w:lang w:val="de-DE"/>
        </w:rPr>
        <w:t xml:space="preserve"> und</w:t>
      </w:r>
      <w:r w:rsidRPr="004B2CEC">
        <w:rPr>
          <w:b/>
          <w:sz w:val="22"/>
          <w:szCs w:val="22"/>
          <w:lang w:val="de-DE"/>
        </w:rPr>
        <w:t xml:space="preserve"> Touchscreens könnten Museumsbesuche zum digitalen und multimedialen Erlebnis werden lassen. </w:t>
      </w:r>
      <w:r w:rsidR="008A1C78">
        <w:rPr>
          <w:b/>
          <w:sz w:val="22"/>
          <w:szCs w:val="22"/>
          <w:lang w:val="de-DE"/>
        </w:rPr>
        <w:t xml:space="preserve">Ein Beispiel dafür ist in den nächsten Monaten im Stift </w:t>
      </w:r>
      <w:proofErr w:type="spellStart"/>
      <w:r w:rsidR="008A1C78">
        <w:rPr>
          <w:b/>
          <w:sz w:val="22"/>
          <w:szCs w:val="22"/>
          <w:lang w:val="de-DE"/>
        </w:rPr>
        <w:t>Admont</w:t>
      </w:r>
      <w:proofErr w:type="spellEnd"/>
      <w:r w:rsidR="008A1C78">
        <w:rPr>
          <w:b/>
          <w:sz w:val="22"/>
          <w:szCs w:val="22"/>
          <w:lang w:val="de-DE"/>
        </w:rPr>
        <w:t xml:space="preserve"> zu sehen: In einer Sonderausstellung präsentiert das Stift Fragmente des „</w:t>
      </w:r>
      <w:proofErr w:type="spellStart"/>
      <w:r w:rsidR="008A1C78">
        <w:rPr>
          <w:b/>
          <w:sz w:val="22"/>
          <w:szCs w:val="22"/>
          <w:lang w:val="de-DE"/>
        </w:rPr>
        <w:t>Admonter</w:t>
      </w:r>
      <w:proofErr w:type="spellEnd"/>
      <w:r w:rsidR="008A1C78">
        <w:rPr>
          <w:b/>
          <w:sz w:val="22"/>
          <w:szCs w:val="22"/>
          <w:lang w:val="de-DE"/>
        </w:rPr>
        <w:t xml:space="preserve"> Abrogans“, </w:t>
      </w:r>
      <w:r w:rsidR="005C332C">
        <w:rPr>
          <w:b/>
          <w:sz w:val="22"/>
          <w:szCs w:val="22"/>
          <w:lang w:val="de-DE"/>
        </w:rPr>
        <w:t xml:space="preserve">eines lateinisch-deutschen Wörterbuchs aus </w:t>
      </w:r>
      <w:r w:rsidR="00CE0E08">
        <w:rPr>
          <w:b/>
          <w:sz w:val="22"/>
          <w:szCs w:val="22"/>
          <w:lang w:val="de-DE"/>
        </w:rPr>
        <w:t>der Zeit um 800</w:t>
      </w:r>
      <w:r w:rsidR="005C332C">
        <w:rPr>
          <w:b/>
          <w:sz w:val="22"/>
          <w:szCs w:val="22"/>
          <w:lang w:val="de-DE"/>
        </w:rPr>
        <w:t>. Auf einem Touchscreen können Besucherinnen und Besucher die Fragmente gewissermaßen berühren und erhalten Informationen zu dem Ausstellungsstück.</w:t>
      </w:r>
    </w:p>
    <w:p w14:paraId="48D0113F" w14:textId="77777777" w:rsidR="004B2CEC" w:rsidRPr="00C3343A" w:rsidRDefault="004B2CEC" w:rsidP="00D22456">
      <w:pPr>
        <w:rPr>
          <w:sz w:val="22"/>
          <w:szCs w:val="22"/>
        </w:rPr>
      </w:pPr>
    </w:p>
    <w:p w14:paraId="14385E77" w14:textId="0E2AF9F8" w:rsidR="008A1C78" w:rsidRDefault="00D22456" w:rsidP="00B338F7">
      <w:pPr>
        <w:rPr>
          <w:sz w:val="22"/>
          <w:szCs w:val="22"/>
          <w:lang w:val="de-DE"/>
        </w:rPr>
      </w:pPr>
      <w:r w:rsidRPr="004E0E71">
        <w:rPr>
          <w:b/>
          <w:sz w:val="22"/>
          <w:szCs w:val="22"/>
          <w:lang w:val="de-DE"/>
        </w:rPr>
        <w:t xml:space="preserve">St. Pölten, </w:t>
      </w:r>
      <w:r w:rsidR="006E2C01">
        <w:rPr>
          <w:b/>
          <w:sz w:val="22"/>
          <w:szCs w:val="22"/>
          <w:lang w:val="de-DE"/>
        </w:rPr>
        <w:t>24</w:t>
      </w:r>
      <w:r w:rsidRPr="006E2C01">
        <w:rPr>
          <w:b/>
          <w:sz w:val="22"/>
          <w:szCs w:val="22"/>
          <w:lang w:val="de-DE"/>
        </w:rPr>
        <w:t>.</w:t>
      </w:r>
      <w:r w:rsidR="00551274" w:rsidRPr="006E2C01">
        <w:rPr>
          <w:b/>
          <w:sz w:val="22"/>
          <w:szCs w:val="22"/>
          <w:lang w:val="de-DE"/>
        </w:rPr>
        <w:t>0</w:t>
      </w:r>
      <w:r w:rsidR="00FF46E6" w:rsidRPr="006E2C01">
        <w:rPr>
          <w:b/>
          <w:sz w:val="22"/>
          <w:szCs w:val="22"/>
          <w:lang w:val="de-DE"/>
        </w:rPr>
        <w:t>4</w:t>
      </w:r>
      <w:r w:rsidRPr="0035778B">
        <w:rPr>
          <w:b/>
          <w:sz w:val="22"/>
          <w:szCs w:val="22"/>
          <w:lang w:val="de-DE"/>
        </w:rPr>
        <w:t>.201</w:t>
      </w:r>
      <w:r w:rsidR="00FF46E6">
        <w:rPr>
          <w:b/>
          <w:sz w:val="22"/>
          <w:szCs w:val="22"/>
          <w:lang w:val="de-DE"/>
        </w:rPr>
        <w:t>8</w:t>
      </w:r>
      <w:r w:rsidRPr="004E0E71">
        <w:rPr>
          <w:sz w:val="22"/>
          <w:szCs w:val="22"/>
          <w:lang w:val="de-DE"/>
        </w:rPr>
        <w:t xml:space="preserve"> – </w:t>
      </w:r>
      <w:r w:rsidR="005C332C">
        <w:rPr>
          <w:sz w:val="22"/>
          <w:szCs w:val="22"/>
          <w:lang w:val="de-DE"/>
        </w:rPr>
        <w:t xml:space="preserve">Es war ein Sensationsfund, als im Jahr 2012 die Fragmente des 1.200 Jahre alten Pergaments in einem Karton wiederentdeckt wurden: </w:t>
      </w:r>
      <w:r w:rsidR="00CE0E08">
        <w:rPr>
          <w:sz w:val="22"/>
          <w:szCs w:val="22"/>
          <w:lang w:val="de-DE"/>
        </w:rPr>
        <w:t xml:space="preserve">Das Original wurde </w:t>
      </w:r>
      <w:r w:rsidR="00D940B1">
        <w:rPr>
          <w:sz w:val="22"/>
          <w:szCs w:val="22"/>
          <w:lang w:val="de-DE"/>
        </w:rPr>
        <w:t xml:space="preserve">im 18. </w:t>
      </w:r>
      <w:r w:rsidR="00F6112A">
        <w:rPr>
          <w:sz w:val="22"/>
          <w:szCs w:val="22"/>
          <w:lang w:val="de-DE"/>
        </w:rPr>
        <w:t>Jahrhundert</w:t>
      </w:r>
      <w:r w:rsidR="00CE0E08">
        <w:rPr>
          <w:sz w:val="22"/>
          <w:szCs w:val="22"/>
          <w:lang w:val="de-DE"/>
        </w:rPr>
        <w:t xml:space="preserve"> zerschnitten und als Einband für andere Bücher verwendet.</w:t>
      </w:r>
      <w:r w:rsidR="00D940B1">
        <w:rPr>
          <w:sz w:val="22"/>
          <w:szCs w:val="22"/>
          <w:lang w:val="de-DE"/>
        </w:rPr>
        <w:t xml:space="preserve"> Vor sechs Jahren fand man die Fragmente in der Klosterbibliothek des Stifts </w:t>
      </w:r>
      <w:proofErr w:type="spellStart"/>
      <w:r w:rsidR="00D940B1">
        <w:rPr>
          <w:sz w:val="22"/>
          <w:szCs w:val="22"/>
          <w:lang w:val="de-DE"/>
        </w:rPr>
        <w:t>Admont</w:t>
      </w:r>
      <w:proofErr w:type="spellEnd"/>
      <w:r w:rsidR="00D940B1">
        <w:rPr>
          <w:sz w:val="22"/>
          <w:szCs w:val="22"/>
          <w:lang w:val="de-DE"/>
        </w:rPr>
        <w:t xml:space="preserve"> und </w:t>
      </w:r>
      <w:r w:rsidR="00D73E2B">
        <w:rPr>
          <w:sz w:val="22"/>
          <w:szCs w:val="22"/>
          <w:lang w:val="de-DE"/>
        </w:rPr>
        <w:t>erkannte</w:t>
      </w:r>
      <w:r w:rsidR="00D940B1">
        <w:rPr>
          <w:sz w:val="22"/>
          <w:szCs w:val="22"/>
          <w:lang w:val="de-DE"/>
        </w:rPr>
        <w:t xml:space="preserve"> deren Wert.</w:t>
      </w:r>
    </w:p>
    <w:p w14:paraId="2B40C9C9" w14:textId="6F89E5E1" w:rsidR="00CE0E08" w:rsidRDefault="00CE0E08" w:rsidP="00B338F7">
      <w:pPr>
        <w:rPr>
          <w:sz w:val="22"/>
          <w:szCs w:val="22"/>
          <w:lang w:val="de-DE"/>
        </w:rPr>
      </w:pPr>
    </w:p>
    <w:p w14:paraId="1844DBFB" w14:textId="33C2641E" w:rsidR="00CE0E08" w:rsidRDefault="00CE0E08" w:rsidP="00B338F7">
      <w:pPr>
        <w:rPr>
          <w:sz w:val="22"/>
          <w:szCs w:val="22"/>
          <w:lang w:val="de-DE"/>
        </w:rPr>
      </w:pPr>
      <w:r>
        <w:rPr>
          <w:sz w:val="22"/>
          <w:szCs w:val="22"/>
          <w:lang w:val="de-DE"/>
        </w:rPr>
        <w:t xml:space="preserve">Derzeit werden die Fragmente des </w:t>
      </w:r>
      <w:proofErr w:type="spellStart"/>
      <w:r>
        <w:rPr>
          <w:sz w:val="22"/>
          <w:szCs w:val="22"/>
          <w:lang w:val="de-DE"/>
        </w:rPr>
        <w:t>Admonter</w:t>
      </w:r>
      <w:proofErr w:type="spellEnd"/>
      <w:r>
        <w:rPr>
          <w:sz w:val="22"/>
          <w:szCs w:val="22"/>
          <w:lang w:val="de-DE"/>
        </w:rPr>
        <w:t xml:space="preserve"> Abrogans in einer Sonderausstellung des Stift</w:t>
      </w:r>
      <w:r w:rsidR="00F6112A">
        <w:rPr>
          <w:sz w:val="22"/>
          <w:szCs w:val="22"/>
          <w:lang w:val="de-DE"/>
        </w:rPr>
        <w:t>s</w:t>
      </w:r>
      <w:r>
        <w:rPr>
          <w:sz w:val="22"/>
          <w:szCs w:val="22"/>
          <w:lang w:val="de-DE"/>
        </w:rPr>
        <w:t xml:space="preserve"> präsentiert. Durch eine Multi-Media-Präsentation, die </w:t>
      </w:r>
      <w:proofErr w:type="spellStart"/>
      <w:r>
        <w:rPr>
          <w:sz w:val="22"/>
          <w:szCs w:val="22"/>
          <w:lang w:val="de-DE"/>
        </w:rPr>
        <w:t>MitarbeiterInnen</w:t>
      </w:r>
      <w:proofErr w:type="spellEnd"/>
      <w:r>
        <w:rPr>
          <w:sz w:val="22"/>
          <w:szCs w:val="22"/>
          <w:lang w:val="de-DE"/>
        </w:rPr>
        <w:t xml:space="preserve"> des </w:t>
      </w:r>
      <w:r w:rsidRPr="00551274">
        <w:rPr>
          <w:sz w:val="22"/>
          <w:szCs w:val="22"/>
          <w:lang w:val="de-DE"/>
        </w:rPr>
        <w:t>Instituts für Creative\Media</w:t>
      </w:r>
      <w:r>
        <w:rPr>
          <w:sz w:val="22"/>
          <w:szCs w:val="22"/>
          <w:lang w:val="de-DE"/>
        </w:rPr>
        <w:t>/Technologies der FH St. Pölten gestaltet haben, werden die Kulturschätze zugänglich gemacht.</w:t>
      </w:r>
      <w:r w:rsidR="00F6112A">
        <w:rPr>
          <w:sz w:val="22"/>
          <w:szCs w:val="22"/>
          <w:lang w:val="de-DE"/>
        </w:rPr>
        <w:t xml:space="preserve"> Besucherinnen und Besucher können in die hochaufgelösten Aufnahmen der Fragmente hineinzoomen, erhalten Hintergrundinformationen zu </w:t>
      </w:r>
      <w:r w:rsidR="00C851A9">
        <w:rPr>
          <w:sz w:val="22"/>
          <w:szCs w:val="22"/>
          <w:lang w:val="de-DE"/>
        </w:rPr>
        <w:t>Details der</w:t>
      </w:r>
      <w:r w:rsidR="00F6112A">
        <w:rPr>
          <w:sz w:val="22"/>
          <w:szCs w:val="22"/>
          <w:lang w:val="de-DE"/>
        </w:rPr>
        <w:t xml:space="preserve"> Fundstücke, können sich Übersetzungen ins Neuhochdeutsche anzeigen lassen ode</w:t>
      </w:r>
      <w:r w:rsidR="00C851A9">
        <w:rPr>
          <w:sz w:val="22"/>
          <w:szCs w:val="22"/>
          <w:lang w:val="de-DE"/>
        </w:rPr>
        <w:t>r vorab raten, welcher aktuelle</w:t>
      </w:r>
      <w:r w:rsidR="00F6112A">
        <w:rPr>
          <w:sz w:val="22"/>
          <w:szCs w:val="22"/>
          <w:lang w:val="de-DE"/>
        </w:rPr>
        <w:t xml:space="preserve"> Begriff zu welchem </w:t>
      </w:r>
      <w:r w:rsidR="00F54C51">
        <w:rPr>
          <w:sz w:val="22"/>
          <w:szCs w:val="22"/>
          <w:lang w:val="de-DE"/>
        </w:rPr>
        <w:t>alt</w:t>
      </w:r>
      <w:r w:rsidR="00F6112A">
        <w:rPr>
          <w:sz w:val="22"/>
          <w:szCs w:val="22"/>
          <w:lang w:val="de-DE"/>
        </w:rPr>
        <w:t>hochdeutschen Original passt.</w:t>
      </w:r>
    </w:p>
    <w:p w14:paraId="1E255B46" w14:textId="19064779" w:rsidR="008A1C78" w:rsidRDefault="008A1C78" w:rsidP="00B338F7">
      <w:pPr>
        <w:rPr>
          <w:sz w:val="22"/>
          <w:szCs w:val="22"/>
          <w:lang w:val="de-DE"/>
        </w:rPr>
      </w:pPr>
    </w:p>
    <w:p w14:paraId="20F0BE42" w14:textId="59466F95" w:rsidR="00C851A9" w:rsidRPr="00C851A9" w:rsidRDefault="00C851A9" w:rsidP="00B338F7">
      <w:pPr>
        <w:rPr>
          <w:b/>
          <w:sz w:val="22"/>
          <w:szCs w:val="22"/>
          <w:lang w:val="de-DE"/>
        </w:rPr>
      </w:pPr>
      <w:r>
        <w:rPr>
          <w:b/>
          <w:sz w:val="22"/>
          <w:szCs w:val="22"/>
          <w:lang w:val="de-DE"/>
        </w:rPr>
        <w:t>Digitales Museum</w:t>
      </w:r>
    </w:p>
    <w:p w14:paraId="24F4838F" w14:textId="617E13FF" w:rsidR="008A1C78" w:rsidRDefault="00C851A9" w:rsidP="00B338F7">
      <w:pPr>
        <w:rPr>
          <w:sz w:val="22"/>
          <w:szCs w:val="22"/>
          <w:lang w:val="de-DE"/>
        </w:rPr>
      </w:pPr>
      <w:r>
        <w:rPr>
          <w:sz w:val="22"/>
          <w:szCs w:val="22"/>
          <w:lang w:val="de-DE"/>
        </w:rPr>
        <w:t xml:space="preserve">Die Präsentation des Abrogans ist </w:t>
      </w:r>
      <w:r w:rsidR="006E0187">
        <w:rPr>
          <w:sz w:val="22"/>
          <w:szCs w:val="22"/>
          <w:lang w:val="de-DE"/>
        </w:rPr>
        <w:t>ein erster Prototyp aus dem</w:t>
      </w:r>
      <w:r>
        <w:rPr>
          <w:sz w:val="22"/>
          <w:szCs w:val="22"/>
          <w:lang w:val="de-DE"/>
        </w:rPr>
        <w:t xml:space="preserve"> von der FH St. Pölten koordinierten Forschungsprojekt </w:t>
      </w:r>
      <w:proofErr w:type="spellStart"/>
      <w:r w:rsidRPr="008A1C78">
        <w:rPr>
          <w:sz w:val="22"/>
          <w:szCs w:val="22"/>
          <w:lang w:val="de-DE"/>
        </w:rPr>
        <w:t>MEETeUX</w:t>
      </w:r>
      <w:proofErr w:type="spellEnd"/>
      <w:r w:rsidRPr="008A1C78">
        <w:rPr>
          <w:sz w:val="22"/>
          <w:szCs w:val="22"/>
          <w:lang w:val="de-DE"/>
        </w:rPr>
        <w:t xml:space="preserve"> (Multi-Device </w:t>
      </w:r>
      <w:proofErr w:type="spellStart"/>
      <w:r w:rsidRPr="008A1C78">
        <w:rPr>
          <w:sz w:val="22"/>
          <w:szCs w:val="22"/>
          <w:lang w:val="de-DE"/>
        </w:rPr>
        <w:t>Ecologies</w:t>
      </w:r>
      <w:proofErr w:type="spellEnd"/>
      <w:r w:rsidRPr="008A1C78">
        <w:rPr>
          <w:sz w:val="22"/>
          <w:szCs w:val="22"/>
          <w:lang w:val="de-DE"/>
        </w:rPr>
        <w:t xml:space="preserve"> </w:t>
      </w:r>
      <w:proofErr w:type="spellStart"/>
      <w:r w:rsidRPr="008A1C78">
        <w:rPr>
          <w:sz w:val="22"/>
          <w:szCs w:val="22"/>
          <w:lang w:val="de-DE"/>
        </w:rPr>
        <w:t>Tow</w:t>
      </w:r>
      <w:r>
        <w:rPr>
          <w:sz w:val="22"/>
          <w:szCs w:val="22"/>
          <w:lang w:val="de-DE"/>
        </w:rPr>
        <w:t>ards</w:t>
      </w:r>
      <w:proofErr w:type="spellEnd"/>
      <w:r>
        <w:rPr>
          <w:sz w:val="22"/>
          <w:szCs w:val="22"/>
          <w:lang w:val="de-DE"/>
        </w:rPr>
        <w:t xml:space="preserve"> Elaborate User Experience). Es </w:t>
      </w:r>
      <w:r w:rsidRPr="008A1C78">
        <w:rPr>
          <w:sz w:val="22"/>
          <w:szCs w:val="22"/>
          <w:lang w:val="de-DE"/>
        </w:rPr>
        <w:t>entwickelt Ansätze für digitale Formen der Ausstellungsgestaltung.</w:t>
      </w:r>
      <w:r>
        <w:rPr>
          <w:sz w:val="22"/>
          <w:szCs w:val="22"/>
          <w:lang w:val="de-DE"/>
        </w:rPr>
        <w:t xml:space="preserve"> </w:t>
      </w:r>
      <w:r w:rsidR="008A1C78" w:rsidRPr="008A1C78">
        <w:rPr>
          <w:sz w:val="22"/>
          <w:szCs w:val="22"/>
          <w:lang w:val="de-DE"/>
        </w:rPr>
        <w:t xml:space="preserve">So könnten etwa auf Tablets Bücher durchgeblättert werden, die aus Schutzgründen von Besucherinnen und Besuchern nicht berührt werden dürfen. Oder auf das Skelett eines Dinosauriers ließen sich mit Virtual und </w:t>
      </w:r>
      <w:proofErr w:type="spellStart"/>
      <w:r w:rsidR="008A1C78" w:rsidRPr="008A1C78">
        <w:rPr>
          <w:sz w:val="22"/>
          <w:szCs w:val="22"/>
          <w:lang w:val="de-DE"/>
        </w:rPr>
        <w:t>Augmented</w:t>
      </w:r>
      <w:proofErr w:type="spellEnd"/>
      <w:r w:rsidR="008A1C78" w:rsidRPr="008A1C78">
        <w:rPr>
          <w:sz w:val="22"/>
          <w:szCs w:val="22"/>
          <w:lang w:val="de-DE"/>
        </w:rPr>
        <w:t xml:space="preserve"> Reality Fleisch und Haut projizieren. </w:t>
      </w:r>
    </w:p>
    <w:p w14:paraId="76792FC6" w14:textId="77777777" w:rsidR="008A1C78" w:rsidRDefault="008A1C78" w:rsidP="00B338F7">
      <w:pPr>
        <w:rPr>
          <w:sz w:val="22"/>
          <w:szCs w:val="22"/>
          <w:lang w:val="de-DE"/>
        </w:rPr>
      </w:pPr>
    </w:p>
    <w:p w14:paraId="71328822" w14:textId="66A8D827" w:rsidR="00B338F7" w:rsidRDefault="00B338F7" w:rsidP="00B338F7">
      <w:pPr>
        <w:rPr>
          <w:sz w:val="22"/>
          <w:szCs w:val="22"/>
          <w:lang w:val="de-DE"/>
        </w:rPr>
      </w:pPr>
      <w:r>
        <w:rPr>
          <w:sz w:val="22"/>
          <w:szCs w:val="22"/>
          <w:lang w:val="de-DE"/>
        </w:rPr>
        <w:t>„</w:t>
      </w:r>
      <w:r w:rsidRPr="00D57319">
        <w:rPr>
          <w:sz w:val="22"/>
          <w:szCs w:val="22"/>
          <w:lang w:val="de-DE"/>
        </w:rPr>
        <w:t xml:space="preserve">Für eine zukünftige sinnvolle und integrierende Verwendung </w:t>
      </w:r>
      <w:r>
        <w:rPr>
          <w:sz w:val="22"/>
          <w:szCs w:val="22"/>
          <w:lang w:val="de-DE"/>
        </w:rPr>
        <w:t xml:space="preserve">von Smartphones, Tablets und Touchscreens oder moderner Medientechnik wie </w:t>
      </w:r>
      <w:proofErr w:type="spellStart"/>
      <w:r>
        <w:rPr>
          <w:sz w:val="22"/>
          <w:szCs w:val="22"/>
          <w:lang w:val="de-DE"/>
        </w:rPr>
        <w:t>Augmented</w:t>
      </w:r>
      <w:proofErr w:type="spellEnd"/>
      <w:r>
        <w:rPr>
          <w:sz w:val="22"/>
          <w:szCs w:val="22"/>
          <w:lang w:val="de-DE"/>
        </w:rPr>
        <w:t xml:space="preserve"> und Virtual Reality </w:t>
      </w:r>
      <w:r w:rsidRPr="00D57319">
        <w:rPr>
          <w:sz w:val="22"/>
          <w:szCs w:val="22"/>
          <w:lang w:val="de-DE"/>
        </w:rPr>
        <w:t xml:space="preserve">in halböffentlichen Bereichen </w:t>
      </w:r>
      <w:r>
        <w:rPr>
          <w:sz w:val="22"/>
          <w:szCs w:val="22"/>
          <w:lang w:val="de-DE"/>
        </w:rPr>
        <w:t xml:space="preserve">wie etwa Ausstellungen und Museen </w:t>
      </w:r>
      <w:r w:rsidRPr="00D57319">
        <w:rPr>
          <w:sz w:val="22"/>
          <w:szCs w:val="22"/>
          <w:lang w:val="de-DE"/>
        </w:rPr>
        <w:t xml:space="preserve">fehlen </w:t>
      </w:r>
      <w:r>
        <w:rPr>
          <w:sz w:val="22"/>
          <w:szCs w:val="22"/>
          <w:lang w:val="de-DE"/>
        </w:rPr>
        <w:t xml:space="preserve">derzeit </w:t>
      </w:r>
      <w:r w:rsidRPr="00D57319">
        <w:rPr>
          <w:sz w:val="22"/>
          <w:szCs w:val="22"/>
          <w:lang w:val="de-DE"/>
        </w:rPr>
        <w:t>noch erprobte</w:t>
      </w:r>
      <w:r>
        <w:rPr>
          <w:sz w:val="22"/>
          <w:szCs w:val="22"/>
          <w:lang w:val="de-DE"/>
        </w:rPr>
        <w:t xml:space="preserve"> Konzepte für das Gestalten der Interaktionen und das Nutzungserlebnis</w:t>
      </w:r>
      <w:r w:rsidR="0025578B">
        <w:rPr>
          <w:sz w:val="22"/>
          <w:szCs w:val="22"/>
          <w:lang w:val="de-DE"/>
        </w:rPr>
        <w:t xml:space="preserve"> für Anwenderinnen und Anwender</w:t>
      </w:r>
      <w:r>
        <w:rPr>
          <w:sz w:val="22"/>
          <w:szCs w:val="22"/>
          <w:lang w:val="de-DE"/>
        </w:rPr>
        <w:t xml:space="preserve">“, erklärt </w:t>
      </w:r>
      <w:r w:rsidRPr="00551274">
        <w:rPr>
          <w:sz w:val="22"/>
          <w:szCs w:val="22"/>
          <w:lang w:val="de-DE"/>
        </w:rPr>
        <w:t xml:space="preserve">Markus Seidl, Leiter </w:t>
      </w:r>
      <w:r>
        <w:rPr>
          <w:sz w:val="22"/>
          <w:szCs w:val="22"/>
          <w:lang w:val="de-DE"/>
        </w:rPr>
        <w:t xml:space="preserve">des Projekts </w:t>
      </w:r>
      <w:proofErr w:type="spellStart"/>
      <w:r w:rsidRPr="00B338F7">
        <w:rPr>
          <w:sz w:val="22"/>
          <w:szCs w:val="22"/>
          <w:lang w:val="de-DE"/>
        </w:rPr>
        <w:t>MEETeUX</w:t>
      </w:r>
      <w:proofErr w:type="spellEnd"/>
      <w:r w:rsidRPr="00B338F7">
        <w:rPr>
          <w:sz w:val="22"/>
          <w:szCs w:val="22"/>
          <w:lang w:val="de-DE"/>
        </w:rPr>
        <w:t xml:space="preserve"> </w:t>
      </w:r>
      <w:r>
        <w:rPr>
          <w:sz w:val="22"/>
          <w:szCs w:val="22"/>
          <w:lang w:val="de-DE"/>
        </w:rPr>
        <w:t xml:space="preserve">sowie </w:t>
      </w:r>
      <w:r w:rsidRPr="00551274">
        <w:rPr>
          <w:sz w:val="22"/>
          <w:szCs w:val="22"/>
          <w:lang w:val="de-DE"/>
        </w:rPr>
        <w:t>des Instituts für Creative\Media</w:t>
      </w:r>
      <w:r>
        <w:rPr>
          <w:sz w:val="22"/>
          <w:szCs w:val="22"/>
          <w:lang w:val="de-DE"/>
        </w:rPr>
        <w:t>/Technologies der FH St. Pölten.</w:t>
      </w:r>
      <w:r w:rsidR="0025578B" w:rsidRPr="0025578B">
        <w:rPr>
          <w:sz w:val="22"/>
          <w:szCs w:val="22"/>
          <w:lang w:val="de-DE"/>
        </w:rPr>
        <w:t xml:space="preserve"> </w:t>
      </w:r>
      <w:r w:rsidR="0025578B">
        <w:rPr>
          <w:sz w:val="22"/>
          <w:szCs w:val="22"/>
          <w:lang w:val="de-DE"/>
        </w:rPr>
        <w:t xml:space="preserve">Dieses Wissen </w:t>
      </w:r>
      <w:r w:rsidR="00240469">
        <w:rPr>
          <w:sz w:val="22"/>
          <w:szCs w:val="22"/>
          <w:lang w:val="de-DE"/>
        </w:rPr>
        <w:t xml:space="preserve">sei </w:t>
      </w:r>
      <w:r w:rsidR="0025578B">
        <w:rPr>
          <w:sz w:val="22"/>
          <w:szCs w:val="22"/>
          <w:lang w:val="de-DE"/>
        </w:rPr>
        <w:t>jedoch wichtig</w:t>
      </w:r>
      <w:r w:rsidR="0025578B" w:rsidRPr="00D57319">
        <w:rPr>
          <w:sz w:val="22"/>
          <w:szCs w:val="22"/>
          <w:lang w:val="de-DE"/>
        </w:rPr>
        <w:t>, um die Technologien möglichst niederschwellig und für alle zugänglich e</w:t>
      </w:r>
      <w:r w:rsidR="0025578B">
        <w:rPr>
          <w:sz w:val="22"/>
          <w:szCs w:val="22"/>
          <w:lang w:val="de-DE"/>
        </w:rPr>
        <w:t>insetzen zu können.</w:t>
      </w:r>
    </w:p>
    <w:p w14:paraId="3A9D6FEC" w14:textId="77777777" w:rsidR="00D22456" w:rsidRPr="004E0E71" w:rsidRDefault="00D22456" w:rsidP="00D22456">
      <w:pPr>
        <w:rPr>
          <w:sz w:val="22"/>
          <w:szCs w:val="22"/>
          <w:lang w:val="de-DE"/>
        </w:rPr>
      </w:pPr>
    </w:p>
    <w:p w14:paraId="036E6B53" w14:textId="1BC8B81D" w:rsidR="00C851A9" w:rsidRDefault="00B338F7" w:rsidP="00C851A9">
      <w:pPr>
        <w:rPr>
          <w:sz w:val="22"/>
          <w:szCs w:val="22"/>
          <w:lang w:val="de-DE"/>
        </w:rPr>
      </w:pPr>
      <w:r>
        <w:rPr>
          <w:sz w:val="22"/>
          <w:szCs w:val="22"/>
          <w:lang w:val="de-DE"/>
        </w:rPr>
        <w:t xml:space="preserve">Genau hier setzt das Projekt </w:t>
      </w:r>
      <w:proofErr w:type="spellStart"/>
      <w:r>
        <w:rPr>
          <w:sz w:val="22"/>
          <w:szCs w:val="22"/>
          <w:lang w:val="de-DE"/>
        </w:rPr>
        <w:t>MEETeUX</w:t>
      </w:r>
      <w:proofErr w:type="spellEnd"/>
      <w:r>
        <w:rPr>
          <w:sz w:val="22"/>
          <w:szCs w:val="22"/>
          <w:lang w:val="de-DE"/>
        </w:rPr>
        <w:t xml:space="preserve"> an. </w:t>
      </w:r>
      <w:r w:rsidR="00551274" w:rsidRPr="00551274">
        <w:rPr>
          <w:sz w:val="22"/>
          <w:szCs w:val="22"/>
          <w:lang w:val="de-DE"/>
        </w:rPr>
        <w:t xml:space="preserve">Im Zentrum steht Forschung an der Schnittstelle von Mensch und Maschine zum Interaktionsdesign und dem Erlebnis für </w:t>
      </w:r>
      <w:proofErr w:type="spellStart"/>
      <w:r w:rsidR="00551274" w:rsidRPr="00551274">
        <w:rPr>
          <w:sz w:val="22"/>
          <w:szCs w:val="22"/>
          <w:lang w:val="de-DE"/>
        </w:rPr>
        <w:t>NutzerInnen</w:t>
      </w:r>
      <w:proofErr w:type="spellEnd"/>
      <w:r w:rsidR="00551274" w:rsidRPr="00551274">
        <w:rPr>
          <w:sz w:val="22"/>
          <w:szCs w:val="22"/>
          <w:lang w:val="de-DE"/>
        </w:rPr>
        <w:t>.</w:t>
      </w:r>
      <w:r w:rsidR="00DA690B">
        <w:rPr>
          <w:sz w:val="22"/>
          <w:szCs w:val="22"/>
          <w:lang w:val="de-DE"/>
        </w:rPr>
        <w:t xml:space="preserve"> </w:t>
      </w:r>
      <w:r>
        <w:rPr>
          <w:sz w:val="22"/>
          <w:szCs w:val="22"/>
          <w:lang w:val="de-DE"/>
        </w:rPr>
        <w:lastRenderedPageBreak/>
        <w:t xml:space="preserve">„Smartphones könnten etwa als ‚Magic Lens‘ wie eine Lupe benutzt werden, bestimmte Informationen könnten – auch als 360-Grad-Video oder -Audio-Vorführung – automatisch abgespielt werden, sobald </w:t>
      </w:r>
      <w:r w:rsidR="0025578B">
        <w:rPr>
          <w:sz w:val="22"/>
          <w:szCs w:val="22"/>
          <w:lang w:val="de-DE"/>
        </w:rPr>
        <w:t>man sich</w:t>
      </w:r>
      <w:r>
        <w:rPr>
          <w:sz w:val="22"/>
          <w:szCs w:val="22"/>
          <w:lang w:val="de-DE"/>
        </w:rPr>
        <w:t xml:space="preserve"> in der Nähe einer Station befinde</w:t>
      </w:r>
      <w:r w:rsidR="0025578B">
        <w:rPr>
          <w:sz w:val="22"/>
          <w:szCs w:val="22"/>
          <w:lang w:val="de-DE"/>
        </w:rPr>
        <w:t>t</w:t>
      </w:r>
      <w:r>
        <w:rPr>
          <w:sz w:val="22"/>
          <w:szCs w:val="22"/>
          <w:lang w:val="de-DE"/>
        </w:rPr>
        <w:t>. Oder Ausstellungsbesucherinnen und -besucher können mit gesammelten Gegenständen und Informationen gemeinsam an der Lösung eines Rätsels arbeiten“, sagt Seidl.</w:t>
      </w:r>
    </w:p>
    <w:p w14:paraId="3CA7CF73" w14:textId="77777777" w:rsidR="00C851A9" w:rsidRDefault="00C851A9" w:rsidP="00C851A9">
      <w:pPr>
        <w:rPr>
          <w:sz w:val="22"/>
          <w:szCs w:val="22"/>
          <w:lang w:val="de-DE"/>
        </w:rPr>
      </w:pPr>
    </w:p>
    <w:p w14:paraId="544FC8A8" w14:textId="1E7D7F75" w:rsidR="004E610C" w:rsidRDefault="0025578B" w:rsidP="00D22456">
      <w:pPr>
        <w:rPr>
          <w:sz w:val="22"/>
          <w:szCs w:val="22"/>
          <w:lang w:val="de-DE"/>
        </w:rPr>
      </w:pPr>
      <w:proofErr w:type="spellStart"/>
      <w:r w:rsidRPr="00551274">
        <w:rPr>
          <w:sz w:val="22"/>
          <w:szCs w:val="22"/>
          <w:lang w:val="de-DE"/>
        </w:rPr>
        <w:t>PartnerInnen</w:t>
      </w:r>
      <w:proofErr w:type="spellEnd"/>
      <w:r w:rsidRPr="00551274">
        <w:rPr>
          <w:sz w:val="22"/>
          <w:szCs w:val="22"/>
          <w:lang w:val="de-DE"/>
        </w:rPr>
        <w:t xml:space="preserve"> im Projekt </w:t>
      </w:r>
      <w:proofErr w:type="spellStart"/>
      <w:r w:rsidR="00B0695A">
        <w:rPr>
          <w:sz w:val="22"/>
          <w:szCs w:val="22"/>
          <w:lang w:val="de-DE"/>
        </w:rPr>
        <w:t>MEETeUX</w:t>
      </w:r>
      <w:proofErr w:type="spellEnd"/>
      <w:r w:rsidR="00B0695A">
        <w:rPr>
          <w:sz w:val="22"/>
          <w:szCs w:val="22"/>
          <w:lang w:val="de-DE"/>
        </w:rPr>
        <w:t xml:space="preserve"> </w:t>
      </w:r>
      <w:r w:rsidRPr="00551274">
        <w:rPr>
          <w:sz w:val="22"/>
          <w:szCs w:val="22"/>
          <w:lang w:val="de-DE"/>
        </w:rPr>
        <w:t xml:space="preserve">sind mehr als zehn Museen sowie </w:t>
      </w:r>
      <w:proofErr w:type="spellStart"/>
      <w:r w:rsidRPr="00551274">
        <w:rPr>
          <w:sz w:val="22"/>
          <w:szCs w:val="22"/>
          <w:lang w:val="de-DE"/>
        </w:rPr>
        <w:t>AnbieterI</w:t>
      </w:r>
      <w:r w:rsidR="00C851A9">
        <w:rPr>
          <w:sz w:val="22"/>
          <w:szCs w:val="22"/>
          <w:lang w:val="de-DE"/>
        </w:rPr>
        <w:t>nnen</w:t>
      </w:r>
      <w:proofErr w:type="spellEnd"/>
      <w:r w:rsidR="00C851A9">
        <w:rPr>
          <w:sz w:val="22"/>
          <w:szCs w:val="22"/>
          <w:lang w:val="de-DE"/>
        </w:rPr>
        <w:t xml:space="preserve"> von Museumsinstallationen. </w:t>
      </w:r>
      <w:r w:rsidR="004E610C">
        <w:rPr>
          <w:sz w:val="22"/>
          <w:szCs w:val="22"/>
          <w:lang w:val="de-DE"/>
        </w:rPr>
        <w:t>Ziel des Projekts, das noch bis Ende 2019 läuft, ist ein eigener Prototyp für kreative, digitale Ausstellungspräsentationen. Derzeit laufen dazu konzeptionelle und technische Vorarbeiten.</w:t>
      </w:r>
    </w:p>
    <w:p w14:paraId="0CE60AAB" w14:textId="4DDD83F5" w:rsidR="0025578B" w:rsidRDefault="0025578B" w:rsidP="00D22456">
      <w:pPr>
        <w:rPr>
          <w:sz w:val="22"/>
          <w:szCs w:val="22"/>
          <w:lang w:val="de-DE"/>
        </w:rPr>
      </w:pPr>
    </w:p>
    <w:p w14:paraId="42AFA9F1" w14:textId="6C5DEC77" w:rsidR="008A1C78" w:rsidRPr="00C85AB7" w:rsidRDefault="008A1C78" w:rsidP="008A1C78">
      <w:pPr>
        <w:rPr>
          <w:b/>
          <w:sz w:val="18"/>
          <w:szCs w:val="18"/>
          <w:highlight w:val="yellow"/>
          <w:lang w:val="en-US"/>
        </w:rPr>
      </w:pPr>
      <w:proofErr w:type="spellStart"/>
      <w:r w:rsidRPr="00C85AB7">
        <w:rPr>
          <w:b/>
          <w:sz w:val="18"/>
          <w:szCs w:val="18"/>
          <w:lang w:val="en-US"/>
        </w:rPr>
        <w:t>Ausstellung</w:t>
      </w:r>
      <w:proofErr w:type="spellEnd"/>
      <w:r w:rsidRPr="00C85AB7">
        <w:rPr>
          <w:b/>
          <w:sz w:val="18"/>
          <w:szCs w:val="18"/>
          <w:lang w:val="en-US"/>
        </w:rPr>
        <w:t xml:space="preserve"> </w:t>
      </w:r>
      <w:r w:rsidR="00265AD0" w:rsidRPr="00C85AB7">
        <w:rPr>
          <w:b/>
          <w:sz w:val="18"/>
          <w:szCs w:val="18"/>
          <w:lang w:val="en-US"/>
        </w:rPr>
        <w:t xml:space="preserve">“Von </w:t>
      </w:r>
      <w:proofErr w:type="spellStart"/>
      <w:r w:rsidR="00265AD0" w:rsidRPr="00C85AB7">
        <w:rPr>
          <w:b/>
          <w:sz w:val="18"/>
          <w:szCs w:val="18"/>
          <w:lang w:val="en-US"/>
        </w:rPr>
        <w:t>Abrogans</w:t>
      </w:r>
      <w:proofErr w:type="spellEnd"/>
      <w:r w:rsidR="00265AD0" w:rsidRPr="00C85AB7">
        <w:rPr>
          <w:b/>
          <w:sz w:val="18"/>
          <w:szCs w:val="18"/>
          <w:lang w:val="en-US"/>
        </w:rPr>
        <w:t xml:space="preserve"> </w:t>
      </w:r>
      <w:proofErr w:type="spellStart"/>
      <w:r w:rsidR="00265AD0" w:rsidRPr="00C85AB7">
        <w:rPr>
          <w:b/>
          <w:sz w:val="18"/>
          <w:szCs w:val="18"/>
          <w:lang w:val="en-US"/>
        </w:rPr>
        <w:t>bis</w:t>
      </w:r>
      <w:proofErr w:type="spellEnd"/>
      <w:r w:rsidR="00265AD0" w:rsidRPr="00C85AB7">
        <w:rPr>
          <w:b/>
          <w:sz w:val="18"/>
          <w:szCs w:val="18"/>
          <w:lang w:val="en-US"/>
        </w:rPr>
        <w:t xml:space="preserve"> </w:t>
      </w:r>
      <w:proofErr w:type="spellStart"/>
      <w:r w:rsidR="00265AD0" w:rsidRPr="00C85AB7">
        <w:rPr>
          <w:b/>
          <w:sz w:val="18"/>
          <w:szCs w:val="18"/>
          <w:lang w:val="en-US"/>
        </w:rPr>
        <w:t>Nibelungen</w:t>
      </w:r>
      <w:proofErr w:type="spellEnd"/>
      <w:r w:rsidR="00AA03B0" w:rsidRPr="00C85AB7">
        <w:rPr>
          <w:b/>
          <w:sz w:val="18"/>
          <w:szCs w:val="18"/>
          <w:lang w:val="en-US"/>
        </w:rPr>
        <w:t xml:space="preserve">. </w:t>
      </w:r>
      <w:proofErr w:type="spellStart"/>
      <w:r w:rsidR="00AA03B0" w:rsidRPr="00C85AB7">
        <w:rPr>
          <w:b/>
          <w:sz w:val="18"/>
          <w:szCs w:val="18"/>
          <w:lang w:val="en-US"/>
        </w:rPr>
        <w:t>Sensationsfunde</w:t>
      </w:r>
      <w:proofErr w:type="spellEnd"/>
      <w:r w:rsidR="00AA03B0" w:rsidRPr="00C85AB7">
        <w:rPr>
          <w:b/>
          <w:sz w:val="18"/>
          <w:szCs w:val="18"/>
          <w:lang w:val="en-US"/>
        </w:rPr>
        <w:t xml:space="preserve"> </w:t>
      </w:r>
      <w:proofErr w:type="spellStart"/>
      <w:r w:rsidR="00AA03B0" w:rsidRPr="00C85AB7">
        <w:rPr>
          <w:b/>
          <w:sz w:val="18"/>
          <w:szCs w:val="18"/>
          <w:lang w:val="en-US"/>
        </w:rPr>
        <w:t>deutscher</w:t>
      </w:r>
      <w:proofErr w:type="spellEnd"/>
      <w:r w:rsidR="00AA03B0" w:rsidRPr="00C85AB7">
        <w:rPr>
          <w:b/>
          <w:sz w:val="18"/>
          <w:szCs w:val="18"/>
          <w:lang w:val="en-US"/>
        </w:rPr>
        <w:t xml:space="preserve"> </w:t>
      </w:r>
      <w:proofErr w:type="spellStart"/>
      <w:r w:rsidR="00AA03B0" w:rsidRPr="00C85AB7">
        <w:rPr>
          <w:b/>
          <w:sz w:val="18"/>
          <w:szCs w:val="18"/>
          <w:lang w:val="en-US"/>
        </w:rPr>
        <w:t>Literatur</w:t>
      </w:r>
      <w:proofErr w:type="spellEnd"/>
      <w:r w:rsidR="00AA03B0" w:rsidRPr="00C85AB7">
        <w:rPr>
          <w:b/>
          <w:sz w:val="18"/>
          <w:szCs w:val="18"/>
          <w:lang w:val="en-US"/>
        </w:rPr>
        <w:t xml:space="preserve"> in </w:t>
      </w:r>
      <w:proofErr w:type="spellStart"/>
      <w:r w:rsidR="00AA03B0" w:rsidRPr="00C85AB7">
        <w:rPr>
          <w:b/>
          <w:sz w:val="18"/>
          <w:szCs w:val="18"/>
          <w:lang w:val="en-US"/>
        </w:rPr>
        <w:t>Österreichs</w:t>
      </w:r>
      <w:proofErr w:type="spellEnd"/>
      <w:r w:rsidR="00AA03B0" w:rsidRPr="00C85AB7">
        <w:rPr>
          <w:b/>
          <w:sz w:val="18"/>
          <w:szCs w:val="18"/>
          <w:lang w:val="en-US"/>
        </w:rPr>
        <w:t xml:space="preserve"> </w:t>
      </w:r>
      <w:proofErr w:type="spellStart"/>
      <w:r w:rsidR="00AA03B0" w:rsidRPr="00C85AB7">
        <w:rPr>
          <w:b/>
          <w:sz w:val="18"/>
          <w:szCs w:val="18"/>
          <w:lang w:val="en-US"/>
        </w:rPr>
        <w:t>Klöstern</w:t>
      </w:r>
      <w:proofErr w:type="spellEnd"/>
      <w:r w:rsidR="00AA03B0" w:rsidRPr="00C85AB7">
        <w:rPr>
          <w:b/>
          <w:sz w:val="18"/>
          <w:szCs w:val="18"/>
          <w:lang w:val="en-US"/>
        </w:rPr>
        <w:t>”</w:t>
      </w:r>
    </w:p>
    <w:p w14:paraId="638357B1" w14:textId="77777777" w:rsidR="002E5EFD" w:rsidRDefault="00C85AB7" w:rsidP="008A1C78">
      <w:pPr>
        <w:rPr>
          <w:sz w:val="18"/>
          <w:szCs w:val="18"/>
          <w:lang w:val="de-DE"/>
        </w:rPr>
      </w:pPr>
      <w:r w:rsidRPr="00C85AB7">
        <w:rPr>
          <w:sz w:val="18"/>
          <w:szCs w:val="18"/>
          <w:lang w:val="de-DE"/>
        </w:rPr>
        <w:t xml:space="preserve">Sonderausstellung in der Stiftsbibliothek </w:t>
      </w:r>
      <w:proofErr w:type="spellStart"/>
      <w:r w:rsidRPr="00C85AB7">
        <w:rPr>
          <w:sz w:val="18"/>
          <w:szCs w:val="18"/>
          <w:lang w:val="de-DE"/>
        </w:rPr>
        <w:t>Admont</w:t>
      </w:r>
      <w:proofErr w:type="spellEnd"/>
      <w:r w:rsidRPr="00C85AB7">
        <w:rPr>
          <w:sz w:val="18"/>
          <w:szCs w:val="18"/>
          <w:lang w:val="de-DE"/>
        </w:rPr>
        <w:t xml:space="preserve"> vom </w:t>
      </w:r>
      <w:r>
        <w:rPr>
          <w:sz w:val="18"/>
          <w:szCs w:val="18"/>
          <w:lang w:val="de-DE"/>
        </w:rPr>
        <w:t>23. April</w:t>
      </w:r>
      <w:r w:rsidRPr="00C85AB7">
        <w:rPr>
          <w:sz w:val="18"/>
          <w:szCs w:val="18"/>
          <w:lang w:val="de-DE"/>
        </w:rPr>
        <w:t xml:space="preserve"> bis 4. November 2018 </w:t>
      </w:r>
    </w:p>
    <w:p w14:paraId="56EE383A" w14:textId="22B6F893" w:rsidR="002E5EFD" w:rsidRDefault="002E5EFD" w:rsidP="008A1C78">
      <w:pPr>
        <w:rPr>
          <w:sz w:val="18"/>
          <w:szCs w:val="18"/>
          <w:lang w:val="de-DE"/>
        </w:rPr>
      </w:pPr>
      <w:r w:rsidRPr="002E5EFD">
        <w:rPr>
          <w:sz w:val="18"/>
          <w:szCs w:val="18"/>
          <w:lang w:val="de-DE"/>
        </w:rPr>
        <w:t xml:space="preserve">Gezeigt werden </w:t>
      </w:r>
      <w:r>
        <w:rPr>
          <w:sz w:val="18"/>
          <w:szCs w:val="18"/>
          <w:lang w:val="de-DE"/>
        </w:rPr>
        <w:t>auch</w:t>
      </w:r>
      <w:r w:rsidRPr="002E5EFD">
        <w:rPr>
          <w:sz w:val="18"/>
          <w:szCs w:val="18"/>
          <w:lang w:val="de-DE"/>
        </w:rPr>
        <w:t xml:space="preserve"> das Melker Nibelungenfragment, das erstmals sein Heimatkloster verlässt, weitere Fragmente deutscher Heldendichtung von Walther von der Vogelweide, Wolfram von Eschenbach, Hartmann von Aue und Ulrich von </w:t>
      </w:r>
      <w:proofErr w:type="spellStart"/>
      <w:r w:rsidRPr="002E5EFD">
        <w:rPr>
          <w:sz w:val="18"/>
          <w:szCs w:val="18"/>
          <w:lang w:val="de-DE"/>
        </w:rPr>
        <w:t>Etzenbach</w:t>
      </w:r>
      <w:proofErr w:type="spellEnd"/>
      <w:r w:rsidRPr="002E5EFD">
        <w:rPr>
          <w:sz w:val="18"/>
          <w:szCs w:val="18"/>
          <w:lang w:val="de-DE"/>
        </w:rPr>
        <w:t xml:space="preserve"> aus den Klöstern </w:t>
      </w:r>
      <w:proofErr w:type="spellStart"/>
      <w:r w:rsidRPr="002E5EFD">
        <w:rPr>
          <w:sz w:val="18"/>
          <w:szCs w:val="18"/>
          <w:lang w:val="de-DE"/>
        </w:rPr>
        <w:t>Seitenstetten</w:t>
      </w:r>
      <w:proofErr w:type="spellEnd"/>
      <w:r w:rsidRPr="002E5EFD">
        <w:rPr>
          <w:sz w:val="18"/>
          <w:szCs w:val="18"/>
          <w:lang w:val="de-DE"/>
        </w:rPr>
        <w:t xml:space="preserve">, Klosterneuburg, </w:t>
      </w:r>
      <w:proofErr w:type="spellStart"/>
      <w:r w:rsidRPr="002E5EFD">
        <w:rPr>
          <w:sz w:val="18"/>
          <w:szCs w:val="18"/>
          <w:lang w:val="de-DE"/>
        </w:rPr>
        <w:t>Zwettl</w:t>
      </w:r>
      <w:proofErr w:type="spellEnd"/>
      <w:r w:rsidRPr="002E5EFD">
        <w:rPr>
          <w:sz w:val="18"/>
          <w:szCs w:val="18"/>
          <w:lang w:val="de-DE"/>
        </w:rPr>
        <w:t xml:space="preserve">, </w:t>
      </w:r>
      <w:proofErr w:type="spellStart"/>
      <w:r w:rsidRPr="002E5EFD">
        <w:rPr>
          <w:sz w:val="18"/>
          <w:szCs w:val="18"/>
          <w:lang w:val="de-DE"/>
        </w:rPr>
        <w:t>Vorau</w:t>
      </w:r>
      <w:proofErr w:type="spellEnd"/>
      <w:r w:rsidRPr="002E5EFD">
        <w:rPr>
          <w:sz w:val="18"/>
          <w:szCs w:val="18"/>
          <w:lang w:val="de-DE"/>
        </w:rPr>
        <w:t xml:space="preserve">, Rein, St. Paul, </w:t>
      </w:r>
      <w:proofErr w:type="spellStart"/>
      <w:r w:rsidRPr="002E5EFD">
        <w:rPr>
          <w:sz w:val="18"/>
          <w:szCs w:val="18"/>
          <w:lang w:val="de-DE"/>
        </w:rPr>
        <w:t>Kremsmünster</w:t>
      </w:r>
      <w:proofErr w:type="spellEnd"/>
      <w:r w:rsidRPr="002E5EFD">
        <w:rPr>
          <w:sz w:val="18"/>
          <w:szCs w:val="18"/>
          <w:lang w:val="de-DE"/>
        </w:rPr>
        <w:t xml:space="preserve"> und dem Grazer Franziskanerkloster sowie andere rare Texte in althochdeutscher Sprache.</w:t>
      </w:r>
    </w:p>
    <w:p w14:paraId="4D20C152" w14:textId="40C81584" w:rsidR="00C85AB7" w:rsidRPr="00C85AB7" w:rsidRDefault="0099300A" w:rsidP="008A1C78">
      <w:pPr>
        <w:rPr>
          <w:sz w:val="18"/>
          <w:szCs w:val="18"/>
          <w:lang w:val="de-DE"/>
        </w:rPr>
      </w:pPr>
      <w:hyperlink r:id="rId8" w:history="1">
        <w:r w:rsidR="00C85AB7" w:rsidRPr="00C85AB7">
          <w:rPr>
            <w:rStyle w:val="Hyperlink"/>
            <w:sz w:val="18"/>
            <w:szCs w:val="18"/>
            <w:lang w:val="de-DE"/>
          </w:rPr>
          <w:t>https://www.stiftadmont.at/museen/ausstellungen/von-abrogans-und-nibelungen</w:t>
        </w:r>
      </w:hyperlink>
    </w:p>
    <w:p w14:paraId="49E8A21E" w14:textId="77777777" w:rsidR="008A1C78" w:rsidRPr="00C85AB7" w:rsidRDefault="008A1C78" w:rsidP="00D22456">
      <w:pPr>
        <w:rPr>
          <w:b/>
          <w:sz w:val="18"/>
          <w:szCs w:val="18"/>
          <w:lang w:val="en-US"/>
        </w:rPr>
      </w:pPr>
    </w:p>
    <w:p w14:paraId="5B750A2A" w14:textId="61886DC9" w:rsidR="00551274" w:rsidRPr="00C85AB7" w:rsidRDefault="004C45FA" w:rsidP="00D22456">
      <w:pPr>
        <w:rPr>
          <w:b/>
          <w:sz w:val="18"/>
          <w:szCs w:val="18"/>
          <w:lang w:val="en-US"/>
        </w:rPr>
      </w:pPr>
      <w:proofErr w:type="spellStart"/>
      <w:r w:rsidRPr="00C85AB7">
        <w:rPr>
          <w:b/>
          <w:sz w:val="18"/>
          <w:szCs w:val="18"/>
          <w:lang w:val="en-US"/>
        </w:rPr>
        <w:t>Projekt</w:t>
      </w:r>
      <w:proofErr w:type="spellEnd"/>
      <w:r w:rsidRPr="00C85AB7">
        <w:rPr>
          <w:b/>
          <w:sz w:val="18"/>
          <w:szCs w:val="18"/>
          <w:lang w:val="en-US"/>
        </w:rPr>
        <w:t xml:space="preserve"> </w:t>
      </w:r>
      <w:proofErr w:type="spellStart"/>
      <w:r w:rsidRPr="00C85AB7">
        <w:rPr>
          <w:b/>
          <w:sz w:val="18"/>
          <w:szCs w:val="18"/>
          <w:lang w:val="en-US"/>
        </w:rPr>
        <w:t>MEETeUX</w:t>
      </w:r>
      <w:proofErr w:type="spellEnd"/>
      <w:r w:rsidRPr="00C85AB7">
        <w:rPr>
          <w:b/>
          <w:sz w:val="18"/>
          <w:szCs w:val="18"/>
          <w:lang w:val="en-US"/>
        </w:rPr>
        <w:t xml:space="preserve"> (Multi-Device Ecologies </w:t>
      </w:r>
      <w:proofErr w:type="gramStart"/>
      <w:r w:rsidRPr="00C85AB7">
        <w:rPr>
          <w:b/>
          <w:sz w:val="18"/>
          <w:szCs w:val="18"/>
          <w:lang w:val="en-US"/>
        </w:rPr>
        <w:t>Towards</w:t>
      </w:r>
      <w:proofErr w:type="gramEnd"/>
      <w:r w:rsidRPr="00C85AB7">
        <w:rPr>
          <w:b/>
          <w:sz w:val="18"/>
          <w:szCs w:val="18"/>
          <w:lang w:val="en-US"/>
        </w:rPr>
        <w:t xml:space="preserve"> Elaborate User Experience)</w:t>
      </w:r>
    </w:p>
    <w:p w14:paraId="3413CED1" w14:textId="38821C10" w:rsidR="006C5F26" w:rsidRPr="00C85AB7" w:rsidRDefault="00CA557B" w:rsidP="00D22456">
      <w:pPr>
        <w:rPr>
          <w:sz w:val="18"/>
          <w:szCs w:val="18"/>
          <w:lang w:val="de-DE"/>
        </w:rPr>
      </w:pPr>
      <w:r w:rsidRPr="00C85AB7">
        <w:rPr>
          <w:sz w:val="18"/>
          <w:szCs w:val="18"/>
          <w:lang w:val="de-DE"/>
        </w:rPr>
        <w:t>D</w:t>
      </w:r>
      <w:r w:rsidR="00551274" w:rsidRPr="00C85AB7">
        <w:rPr>
          <w:sz w:val="18"/>
          <w:szCs w:val="18"/>
          <w:lang w:val="de-DE"/>
        </w:rPr>
        <w:t xml:space="preserve">as Projekt </w:t>
      </w:r>
      <w:r w:rsidRPr="00C85AB7">
        <w:rPr>
          <w:sz w:val="18"/>
          <w:szCs w:val="18"/>
          <w:lang w:val="de-DE"/>
        </w:rPr>
        <w:t xml:space="preserve">wird </w:t>
      </w:r>
      <w:r w:rsidR="00551274" w:rsidRPr="00C85AB7">
        <w:rPr>
          <w:sz w:val="18"/>
          <w:szCs w:val="18"/>
          <w:lang w:val="de-DE"/>
        </w:rPr>
        <w:t xml:space="preserve">vom </w:t>
      </w:r>
      <w:r w:rsidR="00F54C51" w:rsidRPr="00F54C51">
        <w:rPr>
          <w:sz w:val="18"/>
          <w:szCs w:val="18"/>
          <w:lang w:val="de-DE"/>
        </w:rPr>
        <w:t>Bundesministerium für Bildung, Wissenschaft und Forschung</w:t>
      </w:r>
      <w:r w:rsidR="00F54C51">
        <w:rPr>
          <w:sz w:val="18"/>
          <w:szCs w:val="18"/>
          <w:lang w:val="de-DE"/>
        </w:rPr>
        <w:t xml:space="preserve"> </w:t>
      </w:r>
      <w:r w:rsidR="00551274" w:rsidRPr="00C85AB7">
        <w:rPr>
          <w:sz w:val="18"/>
          <w:szCs w:val="18"/>
          <w:lang w:val="de-DE"/>
        </w:rPr>
        <w:t>im Rahmen der COIN</w:t>
      </w:r>
      <w:r w:rsidR="00240469" w:rsidRPr="00C85AB7">
        <w:rPr>
          <w:sz w:val="18"/>
          <w:szCs w:val="18"/>
          <w:lang w:val="de-DE"/>
        </w:rPr>
        <w:t>-</w:t>
      </w:r>
      <w:r w:rsidR="00551274" w:rsidRPr="00C85AB7">
        <w:rPr>
          <w:sz w:val="18"/>
          <w:szCs w:val="18"/>
          <w:lang w:val="de-DE"/>
        </w:rPr>
        <w:t>Programmlinie „Aufbau“ über die Österreichische Forschungsförderungsgesellschaft FFG</w:t>
      </w:r>
      <w:r w:rsidRPr="00C85AB7">
        <w:rPr>
          <w:sz w:val="18"/>
          <w:szCs w:val="18"/>
          <w:lang w:val="de-DE"/>
        </w:rPr>
        <w:t xml:space="preserve"> gefördert</w:t>
      </w:r>
      <w:r w:rsidR="00551274" w:rsidRPr="00C85AB7">
        <w:rPr>
          <w:sz w:val="18"/>
          <w:szCs w:val="18"/>
          <w:lang w:val="de-DE"/>
        </w:rPr>
        <w:t>.</w:t>
      </w:r>
    </w:p>
    <w:p w14:paraId="3A54EF3E" w14:textId="15F6A342" w:rsidR="00551274" w:rsidRPr="00C85AB7" w:rsidRDefault="0099300A" w:rsidP="00D22456">
      <w:pPr>
        <w:rPr>
          <w:sz w:val="18"/>
          <w:szCs w:val="18"/>
          <w:lang w:val="de-DE"/>
        </w:rPr>
      </w:pPr>
      <w:hyperlink r:id="rId9" w:history="1">
        <w:r w:rsidR="006F73EE" w:rsidRPr="00C85AB7">
          <w:rPr>
            <w:rStyle w:val="Hyperlink"/>
            <w:sz w:val="18"/>
            <w:szCs w:val="18"/>
            <w:lang w:val="de-DE"/>
          </w:rPr>
          <w:t>http://meeteux.fhstp.ac.at</w:t>
        </w:r>
      </w:hyperlink>
    </w:p>
    <w:p w14:paraId="6CFA9D74" w14:textId="77777777" w:rsidR="006F73EE" w:rsidRPr="00CA557B" w:rsidRDefault="006F73EE" w:rsidP="00D22456">
      <w:pPr>
        <w:rPr>
          <w:sz w:val="20"/>
          <w:szCs w:val="20"/>
          <w:lang w:val="de-DE"/>
        </w:rPr>
      </w:pPr>
    </w:p>
    <w:p w14:paraId="676AEBF9" w14:textId="77777777" w:rsidR="00551274" w:rsidRPr="00511AE6" w:rsidRDefault="00551274" w:rsidP="00D22456">
      <w:pPr>
        <w:rPr>
          <w:b/>
          <w:sz w:val="20"/>
          <w:szCs w:val="20"/>
          <w:lang w:val="de-DE"/>
        </w:rPr>
      </w:pPr>
      <w:r w:rsidRPr="00511AE6">
        <w:rPr>
          <w:b/>
          <w:sz w:val="20"/>
          <w:szCs w:val="20"/>
          <w:lang w:val="de-DE"/>
        </w:rPr>
        <w:t>Fotos:</w:t>
      </w:r>
    </w:p>
    <w:p w14:paraId="34DC1999" w14:textId="53900666" w:rsidR="00D22456" w:rsidRPr="008C5ADF" w:rsidRDefault="006F73EE" w:rsidP="00D22456">
      <w:pPr>
        <w:rPr>
          <w:sz w:val="20"/>
          <w:szCs w:val="20"/>
          <w:lang w:val="en-US"/>
        </w:rPr>
      </w:pPr>
      <w:proofErr w:type="spellStart"/>
      <w:r w:rsidRPr="008C5ADF">
        <w:rPr>
          <w:sz w:val="20"/>
          <w:szCs w:val="20"/>
          <w:lang w:val="en-US"/>
        </w:rPr>
        <w:t>Abrogans</w:t>
      </w:r>
      <w:proofErr w:type="spellEnd"/>
      <w:r w:rsidRPr="008C5ADF">
        <w:rPr>
          <w:sz w:val="20"/>
          <w:szCs w:val="20"/>
          <w:lang w:val="en-US"/>
        </w:rPr>
        <w:t xml:space="preserve">, Credit: Marcel </w:t>
      </w:r>
      <w:proofErr w:type="spellStart"/>
      <w:r w:rsidRPr="008C5ADF">
        <w:rPr>
          <w:sz w:val="20"/>
          <w:szCs w:val="20"/>
          <w:lang w:val="en-US"/>
        </w:rPr>
        <w:t>Peda</w:t>
      </w:r>
      <w:proofErr w:type="spellEnd"/>
      <w:r w:rsidRPr="008C5ADF">
        <w:rPr>
          <w:sz w:val="20"/>
          <w:szCs w:val="20"/>
          <w:lang w:val="en-US"/>
        </w:rPr>
        <w:t xml:space="preserve"> </w:t>
      </w:r>
      <w:proofErr w:type="spellStart"/>
      <w:r w:rsidRPr="008C5ADF">
        <w:rPr>
          <w:sz w:val="20"/>
          <w:szCs w:val="20"/>
          <w:lang w:val="en-US"/>
        </w:rPr>
        <w:t>Pedagrafie</w:t>
      </w:r>
      <w:proofErr w:type="spellEnd"/>
    </w:p>
    <w:p w14:paraId="24C2B818" w14:textId="5D1D4742" w:rsidR="003C4734" w:rsidRDefault="003C4734" w:rsidP="003C4734">
      <w:pPr>
        <w:rPr>
          <w:sz w:val="20"/>
          <w:szCs w:val="20"/>
          <w:lang w:val="en-US"/>
        </w:rPr>
      </w:pPr>
      <w:r w:rsidRPr="008C5ADF">
        <w:rPr>
          <w:sz w:val="20"/>
          <w:szCs w:val="20"/>
          <w:lang w:val="en-US"/>
        </w:rPr>
        <w:t>Screenshots, Credit: FH St. Pölten</w:t>
      </w:r>
    </w:p>
    <w:p w14:paraId="2FE06DEC" w14:textId="77777777" w:rsidR="00A442EB" w:rsidRDefault="003C4734" w:rsidP="00D22456">
      <w:pPr>
        <w:rPr>
          <w:sz w:val="20"/>
          <w:szCs w:val="20"/>
          <w:lang w:val="en-US"/>
        </w:rPr>
      </w:pPr>
      <w:r w:rsidRPr="00A442EB">
        <w:rPr>
          <w:sz w:val="20"/>
          <w:szCs w:val="20"/>
          <w:lang w:val="en-US"/>
        </w:rPr>
        <w:t xml:space="preserve">Touchscreen in der </w:t>
      </w:r>
      <w:proofErr w:type="spellStart"/>
      <w:r w:rsidRPr="00A442EB">
        <w:rPr>
          <w:sz w:val="20"/>
          <w:szCs w:val="20"/>
          <w:lang w:val="en-US"/>
        </w:rPr>
        <w:t>Ausstellung</w:t>
      </w:r>
      <w:proofErr w:type="spellEnd"/>
      <w:r w:rsidRPr="00A442EB">
        <w:rPr>
          <w:sz w:val="20"/>
          <w:szCs w:val="20"/>
          <w:lang w:val="en-US"/>
        </w:rPr>
        <w:t xml:space="preserve">, Credit: </w:t>
      </w:r>
      <w:r w:rsidR="00A442EB" w:rsidRPr="00A442EB">
        <w:rPr>
          <w:sz w:val="20"/>
          <w:szCs w:val="20"/>
          <w:lang w:val="en-US"/>
        </w:rPr>
        <w:t>FH St. Pölten / Kerstin Blumenstein</w:t>
      </w:r>
    </w:p>
    <w:p w14:paraId="575269C5" w14:textId="44454121" w:rsidR="006F73EE" w:rsidRPr="008C5ADF" w:rsidRDefault="006F73EE" w:rsidP="00D22456">
      <w:pPr>
        <w:rPr>
          <w:sz w:val="20"/>
          <w:szCs w:val="20"/>
          <w:lang w:val="en-US"/>
        </w:rPr>
      </w:pPr>
      <w:proofErr w:type="spellStart"/>
      <w:r w:rsidRPr="008C5ADF">
        <w:rPr>
          <w:sz w:val="20"/>
          <w:szCs w:val="20"/>
          <w:lang w:val="en-US"/>
        </w:rPr>
        <w:t>Abrogans</w:t>
      </w:r>
      <w:proofErr w:type="spellEnd"/>
      <w:r w:rsidRPr="008C5ADF">
        <w:rPr>
          <w:sz w:val="20"/>
          <w:szCs w:val="20"/>
          <w:lang w:val="en-US"/>
        </w:rPr>
        <w:t xml:space="preserve"> am Touchscreen </w:t>
      </w:r>
      <w:proofErr w:type="spellStart"/>
      <w:r w:rsidRPr="008C5ADF">
        <w:rPr>
          <w:sz w:val="20"/>
          <w:szCs w:val="20"/>
          <w:lang w:val="en-US"/>
        </w:rPr>
        <w:t>mit</w:t>
      </w:r>
      <w:proofErr w:type="spellEnd"/>
      <w:r w:rsidRPr="008C5ADF">
        <w:rPr>
          <w:sz w:val="20"/>
          <w:szCs w:val="20"/>
          <w:lang w:val="en-US"/>
        </w:rPr>
        <w:t xml:space="preserve"> </w:t>
      </w:r>
      <w:proofErr w:type="spellStart"/>
      <w:r w:rsidRPr="008C5ADF">
        <w:rPr>
          <w:sz w:val="20"/>
          <w:szCs w:val="20"/>
          <w:lang w:val="en-US"/>
        </w:rPr>
        <w:t>Projektteam</w:t>
      </w:r>
      <w:proofErr w:type="spellEnd"/>
      <w:r w:rsidRPr="008C5ADF">
        <w:rPr>
          <w:sz w:val="20"/>
          <w:szCs w:val="20"/>
          <w:lang w:val="en-US"/>
        </w:rPr>
        <w:t xml:space="preserve"> der FH St. Pölten, Credit: FH St. Pölten / Tobias Sautner</w:t>
      </w:r>
    </w:p>
    <w:p w14:paraId="7ACECC88" w14:textId="77777777" w:rsidR="00D22456" w:rsidRPr="0030111A" w:rsidRDefault="00D22456" w:rsidP="00D22456">
      <w:pPr>
        <w:spacing w:line="200" w:lineRule="exact"/>
        <w:jc w:val="both"/>
        <w:rPr>
          <w:sz w:val="20"/>
          <w:lang w:val="en-US"/>
        </w:rPr>
      </w:pPr>
    </w:p>
    <w:p w14:paraId="6A898852"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61F909ED" w14:textId="77777777" w:rsidR="006F73EE" w:rsidRDefault="006F73EE" w:rsidP="006F73EE">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5A433E77" w14:textId="77777777" w:rsidR="00D22456" w:rsidRPr="000529A7" w:rsidRDefault="00D22456" w:rsidP="00D22456">
      <w:pPr>
        <w:rPr>
          <w:sz w:val="20"/>
          <w:szCs w:val="20"/>
        </w:rPr>
      </w:pPr>
    </w:p>
    <w:p w14:paraId="60C0306C" w14:textId="77777777" w:rsidR="00D22456" w:rsidRPr="00CB65FC" w:rsidRDefault="00D22456" w:rsidP="00D22456">
      <w:pPr>
        <w:spacing w:line="200" w:lineRule="exact"/>
        <w:rPr>
          <w:b/>
          <w:sz w:val="18"/>
          <w:szCs w:val="18"/>
        </w:rPr>
      </w:pPr>
      <w:r w:rsidRPr="00CB65FC">
        <w:rPr>
          <w:b/>
          <w:sz w:val="18"/>
          <w:szCs w:val="18"/>
        </w:rPr>
        <w:t>Informationen und Rückfragen:</w:t>
      </w:r>
    </w:p>
    <w:p w14:paraId="5374BF38" w14:textId="77777777" w:rsidR="0099300A" w:rsidRDefault="0099300A" w:rsidP="0099300A">
      <w:pPr>
        <w:pStyle w:val="Kopfzeile"/>
        <w:tabs>
          <w:tab w:val="right" w:pos="9382"/>
        </w:tabs>
        <w:rPr>
          <w:sz w:val="18"/>
          <w:szCs w:val="18"/>
          <w:lang w:val="de-DE"/>
        </w:rPr>
      </w:pPr>
      <w:r w:rsidRPr="008353C3">
        <w:rPr>
          <w:sz w:val="18"/>
          <w:szCs w:val="18"/>
          <w:lang w:val="de-DE"/>
        </w:rPr>
        <w:t>Mag. Mark Hammer</w:t>
      </w:r>
    </w:p>
    <w:p w14:paraId="40D8AFA5" w14:textId="77777777" w:rsidR="0099300A" w:rsidRDefault="0099300A" w:rsidP="0099300A">
      <w:pPr>
        <w:pStyle w:val="Kopfzeile"/>
        <w:tabs>
          <w:tab w:val="right" w:pos="9382"/>
        </w:tabs>
        <w:rPr>
          <w:sz w:val="18"/>
          <w:szCs w:val="18"/>
          <w:lang w:val="de-DE"/>
        </w:rPr>
      </w:pPr>
      <w:r w:rsidRPr="00483D91">
        <w:rPr>
          <w:sz w:val="18"/>
          <w:szCs w:val="18"/>
          <w:lang w:val="de-DE"/>
        </w:rPr>
        <w:t>Fachverantwortlicher Presse</w:t>
      </w:r>
    </w:p>
    <w:p w14:paraId="53D720C9" w14:textId="77777777" w:rsidR="0099300A" w:rsidRDefault="0099300A" w:rsidP="0099300A">
      <w:pPr>
        <w:pStyle w:val="Kopfzeile"/>
        <w:tabs>
          <w:tab w:val="right" w:pos="9382"/>
        </w:tabs>
        <w:rPr>
          <w:sz w:val="18"/>
          <w:szCs w:val="18"/>
          <w:lang w:val="de-DE"/>
        </w:rPr>
      </w:pPr>
      <w:r w:rsidRPr="00326E8A">
        <w:rPr>
          <w:sz w:val="18"/>
          <w:szCs w:val="18"/>
          <w:lang w:val="de-DE"/>
        </w:rPr>
        <w:t>Marketing und Unternehmenskommunikation</w:t>
      </w:r>
    </w:p>
    <w:p w14:paraId="7F11A2AC" w14:textId="77777777" w:rsidR="0099300A" w:rsidRPr="008353C3" w:rsidRDefault="0099300A" w:rsidP="0099300A">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313 228 269</w:t>
      </w:r>
    </w:p>
    <w:p w14:paraId="629A90A6" w14:textId="77777777" w:rsidR="0099300A" w:rsidRPr="008353C3" w:rsidRDefault="0099300A" w:rsidP="0099300A">
      <w:pPr>
        <w:pStyle w:val="Kopfzeile"/>
        <w:tabs>
          <w:tab w:val="right" w:pos="9382"/>
        </w:tabs>
        <w:rPr>
          <w:sz w:val="18"/>
          <w:szCs w:val="18"/>
          <w:lang w:val="de-DE"/>
        </w:rPr>
      </w:pPr>
      <w:r>
        <w:rPr>
          <w:sz w:val="18"/>
          <w:szCs w:val="18"/>
          <w:lang w:val="de-DE"/>
        </w:rPr>
        <w:t>M: +43/676/</w:t>
      </w:r>
      <w:r w:rsidRPr="008353C3">
        <w:rPr>
          <w:sz w:val="18"/>
          <w:szCs w:val="18"/>
          <w:lang w:val="de-DE"/>
        </w:rPr>
        <w:t>847 228 269</w:t>
      </w:r>
    </w:p>
    <w:p w14:paraId="5EAC2D5C" w14:textId="77777777" w:rsidR="0099300A" w:rsidRDefault="0099300A" w:rsidP="0099300A">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0E550255" w14:textId="77777777" w:rsidR="0099300A" w:rsidRDefault="0099300A" w:rsidP="0099300A">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1" w:history="1">
        <w:r w:rsidRPr="00AF064F">
          <w:rPr>
            <w:rStyle w:val="Hyperlink"/>
            <w:sz w:val="18"/>
            <w:szCs w:val="18"/>
            <w:lang w:val="en-US"/>
          </w:rPr>
          <w:t>https://www.fhstp.ac.at/de/presse</w:t>
        </w:r>
      </w:hyperlink>
    </w:p>
    <w:p w14:paraId="026C22E4" w14:textId="77777777" w:rsidR="001C5F53" w:rsidRDefault="00C07163" w:rsidP="00C07163">
      <w:pPr>
        <w:spacing w:line="340" w:lineRule="atLeast"/>
        <w:outlineLvl w:val="0"/>
        <w:rPr>
          <w:sz w:val="18"/>
          <w:szCs w:val="18"/>
        </w:rPr>
      </w:pPr>
      <w:bookmarkStart w:id="0" w:name="_GoBack"/>
      <w:bookmarkEnd w:id="0"/>
      <w:r>
        <w:rPr>
          <w:sz w:val="18"/>
          <w:szCs w:val="18"/>
        </w:rPr>
        <w:t>Pressetext und Fotos zum Download verfügbar unter</w:t>
      </w:r>
      <w:r w:rsidR="001C5F53">
        <w:rPr>
          <w:sz w:val="18"/>
          <w:szCs w:val="18"/>
        </w:rPr>
        <w:t xml:space="preserve"> </w:t>
      </w:r>
      <w:hyperlink r:id="rId12" w:history="1">
        <w:r w:rsidR="001C5F53" w:rsidRPr="005955E8">
          <w:rPr>
            <w:rStyle w:val="Hyperlink"/>
            <w:sz w:val="18"/>
            <w:szCs w:val="18"/>
          </w:rPr>
          <w:t>https://www.fhstp.ac.at/de/presse</w:t>
        </w:r>
      </w:hyperlink>
      <w:r w:rsidR="001C5F53">
        <w:rPr>
          <w:sz w:val="18"/>
          <w:szCs w:val="18"/>
        </w:rPr>
        <w:t>.</w:t>
      </w:r>
    </w:p>
    <w:p w14:paraId="3BB75C05" w14:textId="09833F0D"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0451EECE" w14:textId="77777777"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56431725" w14:textId="77777777" w:rsidR="00C07163" w:rsidRPr="00CB65FC" w:rsidRDefault="00C07163" w:rsidP="00C07163">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14:paraId="66DBDD20" w14:textId="77777777" w:rsidR="00D22456" w:rsidRPr="00DD10DF" w:rsidRDefault="00D22456" w:rsidP="00D22456">
      <w:pPr>
        <w:rPr>
          <w:sz w:val="22"/>
          <w:szCs w:val="22"/>
          <w:lang w:val="de-DE"/>
        </w:rPr>
      </w:pPr>
    </w:p>
    <w:p w14:paraId="1BBF0A0A" w14:textId="77777777" w:rsidR="00D22456" w:rsidRDefault="00D22456" w:rsidP="00D22456">
      <w:pPr>
        <w:rPr>
          <w:sz w:val="22"/>
          <w:szCs w:val="22"/>
        </w:rPr>
      </w:pPr>
    </w:p>
    <w:p w14:paraId="0AF0ED50" w14:textId="77777777" w:rsidR="00D22456" w:rsidRDefault="00D22456" w:rsidP="00D22456">
      <w:pPr>
        <w:rPr>
          <w:sz w:val="22"/>
          <w:szCs w:val="22"/>
        </w:rPr>
      </w:pPr>
    </w:p>
    <w:p w14:paraId="57CCDB12" w14:textId="77777777" w:rsidR="00EA2F7E" w:rsidRDefault="00EA2F7E" w:rsidP="00D22456">
      <w:pPr>
        <w:tabs>
          <w:tab w:val="left" w:pos="6120"/>
        </w:tabs>
        <w:rPr>
          <w:sz w:val="22"/>
          <w:szCs w:val="22"/>
        </w:rPr>
      </w:pPr>
    </w:p>
    <w:sectPr w:rsidR="00EA2F7E" w:rsidSect="008A1C78">
      <w:footerReference w:type="default" r:id="rId17"/>
      <w:headerReference w:type="first" r:id="rId18"/>
      <w:footerReference w:type="first" r:id="rId19"/>
      <w:type w:val="continuous"/>
      <w:pgSz w:w="11906" w:h="16838" w:code="9"/>
      <w:pgMar w:top="1701" w:right="1106" w:bottom="1134" w:left="1418" w:header="709" w:footer="48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0A4FD" w16cid:durableId="1E81D4C8"/>
  <w16cid:commentId w16cid:paraId="09DC9D76" w16cid:durableId="1E81D4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C353" w14:textId="77777777" w:rsidR="004A2EA5" w:rsidRDefault="004A2EA5">
      <w:r>
        <w:separator/>
      </w:r>
    </w:p>
  </w:endnote>
  <w:endnote w:type="continuationSeparator" w:id="0">
    <w:p w14:paraId="5B051312" w14:textId="77777777" w:rsidR="004A2EA5" w:rsidRDefault="004A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138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F21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E433" w14:textId="77777777" w:rsidR="004A2EA5" w:rsidRDefault="004A2EA5">
      <w:r>
        <w:separator/>
      </w:r>
    </w:p>
  </w:footnote>
  <w:footnote w:type="continuationSeparator" w:id="0">
    <w:p w14:paraId="7E16F30E" w14:textId="77777777" w:rsidR="004A2EA5" w:rsidRDefault="004A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C69" w14:textId="77777777" w:rsidR="005A2733" w:rsidRPr="0061617F" w:rsidRDefault="005A2733">
    <w:pPr>
      <w:pStyle w:val="Kopfzeile"/>
      <w:rPr>
        <w:b/>
        <w:sz w:val="22"/>
        <w:szCs w:val="22"/>
        <w:lang w:val="de-DE"/>
      </w:rPr>
    </w:pPr>
    <w:r w:rsidRPr="0061617F">
      <w:rPr>
        <w:b/>
        <w:sz w:val="22"/>
        <w:szCs w:val="22"/>
        <w:lang w:val="de-DE"/>
      </w:rPr>
      <w:t>Fachhochschule St. Pölten</w:t>
    </w:r>
  </w:p>
  <w:p w14:paraId="140A7CEF"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7167868E" w14:textId="5AAB41C9" w:rsidR="005A2733" w:rsidRPr="003950B0" w:rsidRDefault="005A2733" w:rsidP="0035778B">
    <w:pPr>
      <w:pStyle w:val="Kopfzeile"/>
      <w:tabs>
        <w:tab w:val="clear" w:pos="4536"/>
        <w:tab w:val="clear" w:pos="9072"/>
        <w:tab w:val="left" w:pos="1995"/>
        <w:tab w:val="right" w:pos="9382"/>
      </w:tabs>
      <w:rPr>
        <w:sz w:val="20"/>
        <w:szCs w:val="20"/>
        <w:lang w:val="de-DE"/>
      </w:rPr>
    </w:pPr>
    <w:r>
      <w:rPr>
        <w:sz w:val="20"/>
        <w:szCs w:val="20"/>
        <w:lang w:val="de-DE"/>
      </w:rPr>
      <w:t xml:space="preserve">Mag. </w:t>
    </w:r>
    <w:r w:rsidR="0035778B">
      <w:rPr>
        <w:sz w:val="20"/>
        <w:szCs w:val="20"/>
        <w:lang w:val="de-DE"/>
      </w:rPr>
      <w:t xml:space="preserve">Eva Marchhart, </w:t>
    </w:r>
    <w:proofErr w:type="spellStart"/>
    <w:r w:rsidR="0035778B">
      <w:rPr>
        <w:sz w:val="20"/>
        <w:szCs w:val="20"/>
        <w:lang w:val="de-DE"/>
      </w:rPr>
      <w:t>Bakk</w:t>
    </w:r>
    <w:proofErr w:type="spellEnd"/>
    <w:r w:rsidR="0035778B">
      <w:rPr>
        <w:sz w:val="20"/>
        <w:szCs w:val="20"/>
        <w:lang w:val="de-DE"/>
      </w:rPr>
      <w:t>.</w:t>
    </w:r>
    <w:r w:rsidR="0035778B">
      <w:rPr>
        <w:sz w:val="20"/>
        <w:szCs w:val="20"/>
        <w:lang w:val="de-DE"/>
      </w:rPr>
      <w:tab/>
    </w:r>
  </w:p>
  <w:p w14:paraId="2BA1FC75" w14:textId="7C5FC44F"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sidR="0035778B">
      <w:rPr>
        <w:sz w:val="20"/>
        <w:szCs w:val="20"/>
        <w:lang w:val="de-DE"/>
      </w:rPr>
      <w:t>5</w:t>
    </w:r>
  </w:p>
  <w:p w14:paraId="005EEC8D" w14:textId="3AFD84BC"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w:t>
    </w:r>
    <w:r w:rsidR="0035778B">
      <w:rPr>
        <w:sz w:val="20"/>
        <w:szCs w:val="20"/>
        <w:lang w:val="de-DE"/>
      </w:rPr>
      <w:t>5</w:t>
    </w:r>
  </w:p>
  <w:p w14:paraId="54A57ABE" w14:textId="574A2D7C"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0035778B" w:rsidRPr="001F57D8">
        <w:rPr>
          <w:rStyle w:val="Hyperlink"/>
          <w:sz w:val="20"/>
          <w:szCs w:val="20"/>
        </w:rPr>
        <w:t>eva.marchhart@fhstp.ac.at</w:t>
      </w:r>
    </w:hyperlink>
  </w:p>
  <w:p w14:paraId="6B62BA97"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459D2CD7" w14:textId="77777777" w:rsidR="005A2733" w:rsidRPr="00662832" w:rsidRDefault="005A2733" w:rsidP="00614A56">
    <w:pPr>
      <w:pStyle w:val="Kopfzeile"/>
      <w:rPr>
        <w:lang w:val="de-DE"/>
      </w:rPr>
    </w:pPr>
  </w:p>
  <w:p w14:paraId="39CE02DB"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104548"/>
    <w:rsid w:val="00104B83"/>
    <w:rsid w:val="00111222"/>
    <w:rsid w:val="00112828"/>
    <w:rsid w:val="00116A56"/>
    <w:rsid w:val="00132156"/>
    <w:rsid w:val="00142CFB"/>
    <w:rsid w:val="0014348F"/>
    <w:rsid w:val="00180174"/>
    <w:rsid w:val="001A173A"/>
    <w:rsid w:val="001C5F53"/>
    <w:rsid w:val="001E4CDE"/>
    <w:rsid w:val="001F39EF"/>
    <w:rsid w:val="002029D3"/>
    <w:rsid w:val="00234883"/>
    <w:rsid w:val="00235C89"/>
    <w:rsid w:val="00240469"/>
    <w:rsid w:val="0025578B"/>
    <w:rsid w:val="0025733C"/>
    <w:rsid w:val="00262DF6"/>
    <w:rsid w:val="00265AD0"/>
    <w:rsid w:val="002719C6"/>
    <w:rsid w:val="00281B48"/>
    <w:rsid w:val="00295445"/>
    <w:rsid w:val="002C2B22"/>
    <w:rsid w:val="002E5EFD"/>
    <w:rsid w:val="002F2C44"/>
    <w:rsid w:val="002F5BB4"/>
    <w:rsid w:val="0030030C"/>
    <w:rsid w:val="0030111A"/>
    <w:rsid w:val="0032331A"/>
    <w:rsid w:val="003243F0"/>
    <w:rsid w:val="00326E8A"/>
    <w:rsid w:val="00343B78"/>
    <w:rsid w:val="00353E00"/>
    <w:rsid w:val="00355F2A"/>
    <w:rsid w:val="0035778B"/>
    <w:rsid w:val="00360892"/>
    <w:rsid w:val="00362971"/>
    <w:rsid w:val="003810CC"/>
    <w:rsid w:val="00387EFB"/>
    <w:rsid w:val="003950B0"/>
    <w:rsid w:val="003B74DB"/>
    <w:rsid w:val="003C4734"/>
    <w:rsid w:val="003C5307"/>
    <w:rsid w:val="003D15E2"/>
    <w:rsid w:val="003D665F"/>
    <w:rsid w:val="003D709C"/>
    <w:rsid w:val="003E5C00"/>
    <w:rsid w:val="003E7615"/>
    <w:rsid w:val="003F5996"/>
    <w:rsid w:val="004055F3"/>
    <w:rsid w:val="00413B0F"/>
    <w:rsid w:val="0044531B"/>
    <w:rsid w:val="00460B06"/>
    <w:rsid w:val="004610B9"/>
    <w:rsid w:val="0048212F"/>
    <w:rsid w:val="00493B94"/>
    <w:rsid w:val="00496755"/>
    <w:rsid w:val="004A2EA5"/>
    <w:rsid w:val="004A6396"/>
    <w:rsid w:val="004B2CEC"/>
    <w:rsid w:val="004C45FA"/>
    <w:rsid w:val="004E610C"/>
    <w:rsid w:val="00511AE6"/>
    <w:rsid w:val="005149B5"/>
    <w:rsid w:val="00551274"/>
    <w:rsid w:val="00552BE0"/>
    <w:rsid w:val="0058229B"/>
    <w:rsid w:val="00583B35"/>
    <w:rsid w:val="00586FE7"/>
    <w:rsid w:val="005926BF"/>
    <w:rsid w:val="005A2733"/>
    <w:rsid w:val="005B2498"/>
    <w:rsid w:val="005B5057"/>
    <w:rsid w:val="005C332C"/>
    <w:rsid w:val="005C422C"/>
    <w:rsid w:val="005D27AF"/>
    <w:rsid w:val="005E15CC"/>
    <w:rsid w:val="005F5098"/>
    <w:rsid w:val="005F6C4F"/>
    <w:rsid w:val="006069BA"/>
    <w:rsid w:val="00614A56"/>
    <w:rsid w:val="0061617F"/>
    <w:rsid w:val="00643F40"/>
    <w:rsid w:val="00652470"/>
    <w:rsid w:val="00662832"/>
    <w:rsid w:val="006726EA"/>
    <w:rsid w:val="00694FF5"/>
    <w:rsid w:val="006B2B7C"/>
    <w:rsid w:val="006B5CA5"/>
    <w:rsid w:val="006B5E13"/>
    <w:rsid w:val="006C07FB"/>
    <w:rsid w:val="006C5825"/>
    <w:rsid w:val="006C5F26"/>
    <w:rsid w:val="006D1BDC"/>
    <w:rsid w:val="006D3994"/>
    <w:rsid w:val="006E0187"/>
    <w:rsid w:val="006E06D7"/>
    <w:rsid w:val="006E2C01"/>
    <w:rsid w:val="006F73EE"/>
    <w:rsid w:val="0073001F"/>
    <w:rsid w:val="00746189"/>
    <w:rsid w:val="00775661"/>
    <w:rsid w:val="0079014C"/>
    <w:rsid w:val="007B4530"/>
    <w:rsid w:val="007E462C"/>
    <w:rsid w:val="007F3CB5"/>
    <w:rsid w:val="00824762"/>
    <w:rsid w:val="0083065F"/>
    <w:rsid w:val="00835219"/>
    <w:rsid w:val="008353C3"/>
    <w:rsid w:val="00877C9D"/>
    <w:rsid w:val="008A1C78"/>
    <w:rsid w:val="008B32C9"/>
    <w:rsid w:val="008C32B0"/>
    <w:rsid w:val="008C5ADF"/>
    <w:rsid w:val="008F6256"/>
    <w:rsid w:val="00904672"/>
    <w:rsid w:val="00904998"/>
    <w:rsid w:val="0092322A"/>
    <w:rsid w:val="00927C23"/>
    <w:rsid w:val="00932567"/>
    <w:rsid w:val="00977C2A"/>
    <w:rsid w:val="00987BE0"/>
    <w:rsid w:val="0099300A"/>
    <w:rsid w:val="009A026B"/>
    <w:rsid w:val="009A2A76"/>
    <w:rsid w:val="009C3AB2"/>
    <w:rsid w:val="009E4324"/>
    <w:rsid w:val="009F3ED4"/>
    <w:rsid w:val="009F6310"/>
    <w:rsid w:val="009F678D"/>
    <w:rsid w:val="009F71BD"/>
    <w:rsid w:val="00A00000"/>
    <w:rsid w:val="00A23AD4"/>
    <w:rsid w:val="00A33169"/>
    <w:rsid w:val="00A442EB"/>
    <w:rsid w:val="00A90279"/>
    <w:rsid w:val="00AA03B0"/>
    <w:rsid w:val="00AC033E"/>
    <w:rsid w:val="00AF41CC"/>
    <w:rsid w:val="00B0695A"/>
    <w:rsid w:val="00B10472"/>
    <w:rsid w:val="00B338F7"/>
    <w:rsid w:val="00B3698E"/>
    <w:rsid w:val="00B37040"/>
    <w:rsid w:val="00B52B3D"/>
    <w:rsid w:val="00B56498"/>
    <w:rsid w:val="00B73F37"/>
    <w:rsid w:val="00B9184E"/>
    <w:rsid w:val="00BD7E30"/>
    <w:rsid w:val="00BE7EC3"/>
    <w:rsid w:val="00C00184"/>
    <w:rsid w:val="00C0191E"/>
    <w:rsid w:val="00C0688E"/>
    <w:rsid w:val="00C07163"/>
    <w:rsid w:val="00C3343A"/>
    <w:rsid w:val="00C4673B"/>
    <w:rsid w:val="00C54031"/>
    <w:rsid w:val="00C567EE"/>
    <w:rsid w:val="00C56BA3"/>
    <w:rsid w:val="00C61483"/>
    <w:rsid w:val="00C71E3D"/>
    <w:rsid w:val="00C851A9"/>
    <w:rsid w:val="00C85AB7"/>
    <w:rsid w:val="00C86B03"/>
    <w:rsid w:val="00CA15AC"/>
    <w:rsid w:val="00CA557B"/>
    <w:rsid w:val="00CC2E9D"/>
    <w:rsid w:val="00CE0E08"/>
    <w:rsid w:val="00D00BB8"/>
    <w:rsid w:val="00D22456"/>
    <w:rsid w:val="00D245DA"/>
    <w:rsid w:val="00D341B3"/>
    <w:rsid w:val="00D36178"/>
    <w:rsid w:val="00D54563"/>
    <w:rsid w:val="00D57319"/>
    <w:rsid w:val="00D73E2B"/>
    <w:rsid w:val="00D8737B"/>
    <w:rsid w:val="00D940B1"/>
    <w:rsid w:val="00DA690B"/>
    <w:rsid w:val="00DB1154"/>
    <w:rsid w:val="00DD10DF"/>
    <w:rsid w:val="00E00FD1"/>
    <w:rsid w:val="00E01B80"/>
    <w:rsid w:val="00E16982"/>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34766"/>
    <w:rsid w:val="00F54C51"/>
    <w:rsid w:val="00F6112A"/>
    <w:rsid w:val="00F75B82"/>
    <w:rsid w:val="00F8181E"/>
    <w:rsid w:val="00F81D60"/>
    <w:rsid w:val="00F86EEF"/>
    <w:rsid w:val="00FA4CFE"/>
    <w:rsid w:val="00FB5B1E"/>
    <w:rsid w:val="00FB7F48"/>
    <w:rsid w:val="00FD0910"/>
    <w:rsid w:val="00FD7A45"/>
    <w:rsid w:val="00FE692E"/>
    <w:rsid w:val="00FF46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B01EE05"/>
  <w15:docId w15:val="{B518479E-1D76-4FCE-BE17-9E692A59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E16982"/>
    <w:rPr>
      <w:sz w:val="18"/>
      <w:szCs w:val="18"/>
    </w:rPr>
  </w:style>
  <w:style w:type="paragraph" w:styleId="Kommentartext">
    <w:name w:val="annotation text"/>
    <w:basedOn w:val="Standard"/>
    <w:link w:val="KommentartextZchn"/>
    <w:semiHidden/>
    <w:unhideWhenUsed/>
    <w:rsid w:val="00E16982"/>
  </w:style>
  <w:style w:type="character" w:customStyle="1" w:styleId="KommentartextZchn">
    <w:name w:val="Kommentartext Zchn"/>
    <w:basedOn w:val="Absatz-Standardschriftart"/>
    <w:link w:val="Kommentartext"/>
    <w:semiHidden/>
    <w:rsid w:val="00E16982"/>
    <w:rPr>
      <w:rFonts w:ascii="Arial" w:hAnsi="Arial" w:cs="Arial"/>
      <w:sz w:val="24"/>
      <w:szCs w:val="24"/>
      <w:lang w:val="de-AT"/>
    </w:rPr>
  </w:style>
  <w:style w:type="paragraph" w:styleId="Kommentarthema">
    <w:name w:val="annotation subject"/>
    <w:basedOn w:val="Kommentartext"/>
    <w:next w:val="Kommentartext"/>
    <w:link w:val="KommentarthemaZchn"/>
    <w:semiHidden/>
    <w:unhideWhenUsed/>
    <w:rsid w:val="00E16982"/>
    <w:rPr>
      <w:b/>
      <w:bCs/>
      <w:sz w:val="20"/>
      <w:szCs w:val="20"/>
    </w:rPr>
  </w:style>
  <w:style w:type="character" w:customStyle="1" w:styleId="KommentarthemaZchn">
    <w:name w:val="Kommentarthema Zchn"/>
    <w:basedOn w:val="KommentartextZchn"/>
    <w:link w:val="Kommentarthema"/>
    <w:semiHidden/>
    <w:rsid w:val="00E16982"/>
    <w:rPr>
      <w:rFonts w:ascii="Arial" w:hAnsi="Arial" w:cs="Arial"/>
      <w:b/>
      <w:bCs/>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iftadmont.at/museen/ausstellungen/von-abrogans-und-nibelungen"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meeteux.fhstp.ac.at" TargetMode="External"/><Relationship Id="rId14" Type="http://schemas.openxmlformats.org/officeDocument/2006/relationships/hyperlink" Target="http://www.facebook.com/fhstp"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eva.marchhart@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765</Words>
  <Characters>5988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6740</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40</cp:revision>
  <cp:lastPrinted>2018-04-24T07:09:00Z</cp:lastPrinted>
  <dcterms:created xsi:type="dcterms:W3CDTF">2017-07-12T13:29:00Z</dcterms:created>
  <dcterms:modified xsi:type="dcterms:W3CDTF">2018-04-24T13:08:00Z</dcterms:modified>
</cp:coreProperties>
</file>