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6D85F" w14:textId="77777777" w:rsidR="00644CC1" w:rsidRPr="00DD79C4" w:rsidRDefault="00644CC1" w:rsidP="004005A2">
      <w:pPr>
        <w:spacing w:after="0" w:line="240" w:lineRule="auto"/>
        <w:ind w:right="86"/>
        <w:rPr>
          <w:rFonts w:ascii="Arial" w:hAnsi="Arial" w:cs="Arial"/>
          <w:b/>
          <w:sz w:val="36"/>
          <w:szCs w:val="36"/>
          <w:u w:val="single"/>
          <w:lang w:val="de-DE"/>
        </w:rPr>
      </w:pPr>
    </w:p>
    <w:p w14:paraId="28150BD7" w14:textId="2301235E" w:rsidR="00B0256B" w:rsidRPr="00DD79C4" w:rsidRDefault="00672B1F" w:rsidP="004005A2">
      <w:pPr>
        <w:spacing w:after="0" w:line="240" w:lineRule="auto"/>
        <w:ind w:right="86"/>
        <w:rPr>
          <w:rFonts w:ascii="Arial" w:hAnsi="Arial" w:cs="Arial"/>
          <w:b/>
          <w:sz w:val="32"/>
          <w:szCs w:val="32"/>
          <w:u w:val="single"/>
          <w:lang w:val="de-DE"/>
        </w:rPr>
      </w:pPr>
      <w:r>
        <w:rPr>
          <w:rFonts w:ascii="Arial" w:hAnsi="Arial" w:cs="Arial"/>
          <w:b/>
          <w:sz w:val="32"/>
          <w:szCs w:val="32"/>
          <w:u w:val="single"/>
          <w:lang w:val="de-DE"/>
        </w:rPr>
        <w:t>Leukämie muss heilbar werden. Immer und bei jedem</w:t>
      </w:r>
      <w:r w:rsidR="00F8793D" w:rsidRPr="00DD79C4">
        <w:rPr>
          <w:rFonts w:ascii="Arial" w:hAnsi="Arial" w:cs="Arial"/>
          <w:b/>
          <w:sz w:val="32"/>
          <w:szCs w:val="32"/>
          <w:u w:val="single"/>
          <w:lang w:val="de-DE"/>
        </w:rPr>
        <w:t>:</w:t>
      </w:r>
    </w:p>
    <w:p w14:paraId="5217E715" w14:textId="0C6398AD" w:rsidR="007E61ED" w:rsidRPr="005724B4" w:rsidRDefault="00672B1F" w:rsidP="002D2A87">
      <w:pPr>
        <w:spacing w:after="0" w:line="240" w:lineRule="auto"/>
        <w:ind w:right="86"/>
        <w:rPr>
          <w:rFonts w:ascii="Arial" w:hAnsi="Arial" w:cs="Arial"/>
          <w:b/>
          <w:sz w:val="48"/>
          <w:szCs w:val="48"/>
          <w:lang w:val="de-DE"/>
        </w:rPr>
      </w:pPr>
      <w:bookmarkStart w:id="0" w:name="_GoBack"/>
      <w:r w:rsidRPr="005724B4">
        <w:rPr>
          <w:rFonts w:ascii="Arial" w:hAnsi="Arial" w:cs="Arial"/>
          <w:b/>
          <w:sz w:val="48"/>
          <w:szCs w:val="48"/>
          <w:lang w:val="de-DE"/>
        </w:rPr>
        <w:t xml:space="preserve">José Carreras Leukämie-Stiftung fördert Forschung mit </w:t>
      </w:r>
      <w:r w:rsidR="005724B4" w:rsidRPr="005724B4">
        <w:rPr>
          <w:rFonts w:ascii="Arial" w:hAnsi="Arial" w:cs="Arial"/>
          <w:b/>
          <w:sz w:val="48"/>
          <w:szCs w:val="48"/>
          <w:lang w:val="de-DE"/>
        </w:rPr>
        <w:t xml:space="preserve">weiteren </w:t>
      </w:r>
      <w:r w:rsidRPr="005724B4">
        <w:rPr>
          <w:rFonts w:ascii="Arial" w:hAnsi="Arial" w:cs="Arial"/>
          <w:b/>
          <w:sz w:val="48"/>
          <w:szCs w:val="48"/>
          <w:lang w:val="de-DE"/>
        </w:rPr>
        <w:t>4,5 Mio. Euro</w:t>
      </w:r>
    </w:p>
    <w:bookmarkEnd w:id="0"/>
    <w:p w14:paraId="403D871B" w14:textId="63E4E1C3" w:rsidR="00A7303F" w:rsidRPr="00E04315" w:rsidRDefault="00A7303F" w:rsidP="002D2A87">
      <w:pPr>
        <w:spacing w:after="0" w:line="240" w:lineRule="auto"/>
        <w:ind w:right="86"/>
        <w:rPr>
          <w:rFonts w:ascii="Arial" w:hAnsi="Arial" w:cs="Arial"/>
          <w:b/>
          <w:sz w:val="24"/>
          <w:szCs w:val="24"/>
          <w:lang w:val="de-DE"/>
        </w:rPr>
      </w:pPr>
      <w:r w:rsidRPr="00E04315">
        <w:rPr>
          <w:rFonts w:ascii="Arial" w:hAnsi="Arial" w:cs="Arial"/>
          <w:b/>
          <w:sz w:val="24"/>
          <w:szCs w:val="24"/>
          <w:lang w:val="de-DE"/>
        </w:rPr>
        <w:t xml:space="preserve">Unterstützung geht nach </w:t>
      </w:r>
      <w:r w:rsidR="00E04315" w:rsidRPr="00E04315">
        <w:rPr>
          <w:rFonts w:ascii="Arial" w:hAnsi="Arial" w:cs="Arial"/>
          <w:b/>
          <w:sz w:val="24"/>
          <w:szCs w:val="24"/>
          <w:lang w:val="de-DE"/>
        </w:rPr>
        <w:t xml:space="preserve">Bonn, </w:t>
      </w:r>
      <w:r w:rsidRPr="00E04315">
        <w:rPr>
          <w:rFonts w:ascii="Arial" w:hAnsi="Arial" w:cs="Arial"/>
          <w:b/>
          <w:sz w:val="24"/>
          <w:szCs w:val="24"/>
          <w:lang w:val="de-DE"/>
        </w:rPr>
        <w:t xml:space="preserve">Dresden, </w:t>
      </w:r>
      <w:r w:rsidR="00E04315" w:rsidRPr="00E04315">
        <w:rPr>
          <w:rFonts w:ascii="Arial" w:hAnsi="Arial" w:cs="Arial"/>
          <w:b/>
          <w:sz w:val="24"/>
          <w:szCs w:val="24"/>
          <w:lang w:val="de-DE"/>
        </w:rPr>
        <w:t xml:space="preserve">Essen, </w:t>
      </w:r>
      <w:r w:rsidRPr="00E04315">
        <w:rPr>
          <w:rFonts w:ascii="Arial" w:hAnsi="Arial" w:cs="Arial"/>
          <w:b/>
          <w:sz w:val="24"/>
          <w:szCs w:val="24"/>
          <w:lang w:val="de-DE"/>
        </w:rPr>
        <w:t xml:space="preserve">Heidelberg, Kiel, </w:t>
      </w:r>
      <w:r w:rsidR="00E04315" w:rsidRPr="00E04315">
        <w:rPr>
          <w:rFonts w:ascii="Arial" w:hAnsi="Arial" w:cs="Arial"/>
          <w:b/>
          <w:sz w:val="24"/>
          <w:szCs w:val="24"/>
          <w:lang w:val="de-DE"/>
        </w:rPr>
        <w:t xml:space="preserve">Köln, </w:t>
      </w:r>
      <w:r w:rsidRPr="00E04315">
        <w:rPr>
          <w:rFonts w:ascii="Arial" w:hAnsi="Arial" w:cs="Arial"/>
          <w:b/>
          <w:sz w:val="24"/>
          <w:szCs w:val="24"/>
          <w:lang w:val="de-DE"/>
        </w:rPr>
        <w:t xml:space="preserve">Leipzig, Mainz Mannheim, </w:t>
      </w:r>
      <w:r w:rsidR="00E04315" w:rsidRPr="00E04315">
        <w:rPr>
          <w:rFonts w:ascii="Arial" w:hAnsi="Arial" w:cs="Arial"/>
          <w:b/>
          <w:sz w:val="24"/>
          <w:szCs w:val="24"/>
          <w:lang w:val="de-DE"/>
        </w:rPr>
        <w:t xml:space="preserve">Marburg, München, </w:t>
      </w:r>
      <w:r w:rsidRPr="00E04315">
        <w:rPr>
          <w:rFonts w:ascii="Arial" w:hAnsi="Arial" w:cs="Arial"/>
          <w:b/>
          <w:sz w:val="24"/>
          <w:szCs w:val="24"/>
          <w:lang w:val="de-DE"/>
        </w:rPr>
        <w:t xml:space="preserve">Münster, </w:t>
      </w:r>
      <w:r w:rsidR="00E04315" w:rsidRPr="00E04315">
        <w:rPr>
          <w:rFonts w:ascii="Arial" w:hAnsi="Arial" w:cs="Arial"/>
          <w:b/>
          <w:sz w:val="24"/>
          <w:szCs w:val="24"/>
          <w:lang w:val="de-DE"/>
        </w:rPr>
        <w:t>Tübingen und Würzburg</w:t>
      </w:r>
      <w:r w:rsidRPr="00E04315">
        <w:rPr>
          <w:rFonts w:ascii="Arial" w:hAnsi="Arial" w:cs="Arial"/>
          <w:b/>
          <w:sz w:val="24"/>
          <w:szCs w:val="24"/>
          <w:lang w:val="de-DE"/>
        </w:rPr>
        <w:t xml:space="preserve"> </w:t>
      </w:r>
    </w:p>
    <w:p w14:paraId="344D7AE8" w14:textId="77777777" w:rsidR="00E02D5D" w:rsidRPr="00DD79C4" w:rsidRDefault="00E02D5D" w:rsidP="00BC452B">
      <w:pPr>
        <w:spacing w:after="0" w:line="240" w:lineRule="auto"/>
        <w:ind w:right="86"/>
        <w:jc w:val="both"/>
        <w:rPr>
          <w:rFonts w:ascii="Arial" w:hAnsi="Arial" w:cs="Arial"/>
          <w:b/>
          <w:highlight w:val="yellow"/>
          <w:lang w:val="de-DE"/>
        </w:rPr>
      </w:pPr>
      <w:bookmarkStart w:id="1" w:name="OLE_LINK1"/>
      <w:bookmarkStart w:id="2" w:name="OLE_LINK2"/>
    </w:p>
    <w:p w14:paraId="131399CF" w14:textId="77777777" w:rsidR="00E04315" w:rsidRDefault="00E04315" w:rsidP="00E04315">
      <w:pPr>
        <w:keepNext/>
        <w:spacing w:after="0" w:line="240" w:lineRule="auto"/>
        <w:ind w:right="86"/>
        <w:jc w:val="both"/>
      </w:pPr>
      <w:r>
        <w:rPr>
          <w:rFonts w:ascii="Arial" w:hAnsi="Arial" w:cs="Arial"/>
          <w:b/>
          <w:noProof/>
          <w:lang w:val="de-DE" w:eastAsia="de-DE"/>
        </w:rPr>
        <w:drawing>
          <wp:inline distT="0" distB="0" distL="0" distR="0" wp14:anchorId="10BC93C9" wp14:editId="5617FDDF">
            <wp:extent cx="5905500" cy="3321685"/>
            <wp:effectExtent l="0" t="0" r="12700" b="571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jpg"/>
                    <pic:cNvPicPr/>
                  </pic:nvPicPr>
                  <pic:blipFill>
                    <a:blip r:embed="rId9">
                      <a:extLst>
                        <a:ext uri="{28A0092B-C50C-407E-A947-70E740481C1C}">
                          <a14:useLocalDpi xmlns:a14="http://schemas.microsoft.com/office/drawing/2010/main" val="0"/>
                        </a:ext>
                      </a:extLst>
                    </a:blip>
                    <a:stretch>
                      <a:fillRect/>
                    </a:stretch>
                  </pic:blipFill>
                  <pic:spPr>
                    <a:xfrm>
                      <a:off x="0" y="0"/>
                      <a:ext cx="5905500" cy="3321685"/>
                    </a:xfrm>
                    <a:prstGeom prst="rect">
                      <a:avLst/>
                    </a:prstGeom>
                  </pic:spPr>
                </pic:pic>
              </a:graphicData>
            </a:graphic>
          </wp:inline>
        </w:drawing>
      </w:r>
    </w:p>
    <w:p w14:paraId="717346F3" w14:textId="633E4ED7" w:rsidR="00E04315" w:rsidRPr="007876BC" w:rsidRDefault="007876BC" w:rsidP="00E04315">
      <w:pPr>
        <w:pStyle w:val="Beschriftung"/>
        <w:jc w:val="both"/>
        <w:rPr>
          <w:rFonts w:ascii="Arial" w:hAnsi="Arial" w:cs="Arial"/>
          <w:b w:val="0"/>
          <w:color w:val="auto"/>
          <w:sz w:val="22"/>
          <w:szCs w:val="22"/>
          <w:lang w:val="de-DE"/>
        </w:rPr>
      </w:pPr>
      <w:proofErr w:type="spellStart"/>
      <w:r w:rsidRPr="007876BC">
        <w:rPr>
          <w:rFonts w:ascii="Arial" w:hAnsi="Arial" w:cs="Arial"/>
          <w:b w:val="0"/>
          <w:color w:val="auto"/>
          <w:sz w:val="22"/>
          <w:szCs w:val="22"/>
        </w:rPr>
        <w:t>Stifter</w:t>
      </w:r>
      <w:proofErr w:type="spellEnd"/>
      <w:r w:rsidRPr="007876BC">
        <w:rPr>
          <w:rFonts w:ascii="Arial" w:hAnsi="Arial" w:cs="Arial"/>
          <w:b w:val="0"/>
          <w:color w:val="auto"/>
          <w:sz w:val="22"/>
          <w:szCs w:val="22"/>
        </w:rPr>
        <w:t xml:space="preserve"> José Carreras </w:t>
      </w:r>
      <w:proofErr w:type="spellStart"/>
      <w:r>
        <w:rPr>
          <w:rFonts w:ascii="Arial" w:hAnsi="Arial" w:cs="Arial"/>
          <w:b w:val="0"/>
          <w:color w:val="auto"/>
          <w:sz w:val="22"/>
          <w:szCs w:val="22"/>
        </w:rPr>
        <w:t>informiert</w:t>
      </w:r>
      <w:proofErr w:type="spellEnd"/>
      <w:r>
        <w:rPr>
          <w:rFonts w:ascii="Arial" w:hAnsi="Arial" w:cs="Arial"/>
          <w:b w:val="0"/>
          <w:color w:val="auto"/>
          <w:sz w:val="22"/>
          <w:szCs w:val="22"/>
        </w:rPr>
        <w:t xml:space="preserve"> </w:t>
      </w:r>
      <w:proofErr w:type="spellStart"/>
      <w:r>
        <w:rPr>
          <w:rFonts w:ascii="Arial" w:hAnsi="Arial" w:cs="Arial"/>
          <w:b w:val="0"/>
          <w:color w:val="auto"/>
          <w:sz w:val="22"/>
          <w:szCs w:val="22"/>
        </w:rPr>
        <w:t>sich</w:t>
      </w:r>
      <w:proofErr w:type="spellEnd"/>
      <w:r>
        <w:rPr>
          <w:rFonts w:ascii="Arial" w:hAnsi="Arial" w:cs="Arial"/>
          <w:b w:val="0"/>
          <w:color w:val="auto"/>
          <w:sz w:val="22"/>
          <w:szCs w:val="22"/>
        </w:rPr>
        <w:t xml:space="preserve"> </w:t>
      </w:r>
      <w:proofErr w:type="spellStart"/>
      <w:r>
        <w:rPr>
          <w:rFonts w:ascii="Arial" w:hAnsi="Arial" w:cs="Arial"/>
          <w:b w:val="0"/>
          <w:color w:val="auto"/>
          <w:sz w:val="22"/>
          <w:szCs w:val="22"/>
        </w:rPr>
        <w:t>regelmäßig</w:t>
      </w:r>
      <w:proofErr w:type="spellEnd"/>
      <w:r>
        <w:rPr>
          <w:rFonts w:ascii="Arial" w:hAnsi="Arial" w:cs="Arial"/>
          <w:b w:val="0"/>
          <w:color w:val="auto"/>
          <w:sz w:val="22"/>
          <w:szCs w:val="22"/>
        </w:rPr>
        <w:t xml:space="preserve"> über den Stand der </w:t>
      </w:r>
      <w:proofErr w:type="spellStart"/>
      <w:r>
        <w:rPr>
          <w:rFonts w:ascii="Arial" w:hAnsi="Arial" w:cs="Arial"/>
          <w:b w:val="0"/>
          <w:color w:val="auto"/>
          <w:sz w:val="22"/>
          <w:szCs w:val="22"/>
        </w:rPr>
        <w:t>Leukämie-Forschung</w:t>
      </w:r>
      <w:proofErr w:type="spellEnd"/>
    </w:p>
    <w:p w14:paraId="37E8107C" w14:textId="77777777" w:rsidR="00E04315" w:rsidRDefault="00E04315" w:rsidP="00BC452B">
      <w:pPr>
        <w:spacing w:after="0" w:line="240" w:lineRule="auto"/>
        <w:ind w:right="86"/>
        <w:jc w:val="both"/>
        <w:rPr>
          <w:rFonts w:ascii="Arial" w:hAnsi="Arial" w:cs="Arial"/>
          <w:b/>
          <w:lang w:val="de-DE"/>
        </w:rPr>
      </w:pPr>
    </w:p>
    <w:p w14:paraId="08F79797" w14:textId="71C8C598" w:rsidR="00672B1F" w:rsidRDefault="00672B1F" w:rsidP="00BC452B">
      <w:pPr>
        <w:spacing w:after="0" w:line="240" w:lineRule="auto"/>
        <w:ind w:right="86"/>
        <w:jc w:val="both"/>
        <w:rPr>
          <w:rFonts w:ascii="Arial" w:hAnsi="Arial" w:cs="Arial"/>
          <w:lang w:val="de-DE"/>
        </w:rPr>
      </w:pPr>
      <w:r>
        <w:rPr>
          <w:rFonts w:ascii="Arial" w:hAnsi="Arial" w:cs="Arial"/>
          <w:b/>
          <w:lang w:val="de-DE"/>
        </w:rPr>
        <w:t xml:space="preserve">München, </w:t>
      </w:r>
      <w:r w:rsidR="00A44D74">
        <w:rPr>
          <w:rFonts w:ascii="Arial" w:hAnsi="Arial" w:cs="Arial"/>
          <w:b/>
          <w:lang w:val="de-DE"/>
        </w:rPr>
        <w:t>8</w:t>
      </w:r>
      <w:r w:rsidR="00BC452B" w:rsidRPr="00DD79C4">
        <w:rPr>
          <w:rFonts w:ascii="Arial" w:hAnsi="Arial" w:cs="Arial"/>
          <w:b/>
          <w:lang w:val="de-DE"/>
        </w:rPr>
        <w:t xml:space="preserve">. </w:t>
      </w:r>
      <w:r w:rsidR="00A44D74">
        <w:rPr>
          <w:rFonts w:ascii="Arial" w:hAnsi="Arial" w:cs="Arial"/>
          <w:b/>
          <w:lang w:val="de-DE"/>
        </w:rPr>
        <w:t>November</w:t>
      </w:r>
      <w:r w:rsidR="00BC452B" w:rsidRPr="00DD79C4">
        <w:rPr>
          <w:rFonts w:ascii="Arial" w:hAnsi="Arial" w:cs="Arial"/>
          <w:b/>
          <w:lang w:val="de-DE"/>
        </w:rPr>
        <w:t xml:space="preserve"> 201</w:t>
      </w:r>
      <w:r w:rsidR="00DA77D4" w:rsidRPr="00DD79C4">
        <w:rPr>
          <w:rFonts w:ascii="Arial" w:hAnsi="Arial" w:cs="Arial"/>
          <w:b/>
          <w:lang w:val="de-DE"/>
        </w:rPr>
        <w:t>8</w:t>
      </w:r>
      <w:r w:rsidR="00BC452B" w:rsidRPr="00DD79C4">
        <w:rPr>
          <w:rFonts w:ascii="Arial" w:hAnsi="Arial" w:cs="Arial"/>
          <w:b/>
          <w:lang w:val="de-DE"/>
        </w:rPr>
        <w:t xml:space="preserve"> </w:t>
      </w:r>
      <w:r w:rsidR="00BC452B" w:rsidRPr="00672B1F">
        <w:rPr>
          <w:rFonts w:ascii="Arial" w:hAnsi="Arial" w:cs="Arial"/>
          <w:lang w:val="de-DE"/>
        </w:rPr>
        <w:t>–</w:t>
      </w:r>
      <w:r w:rsidR="00BC452B" w:rsidRPr="00DD79C4">
        <w:rPr>
          <w:rFonts w:ascii="Arial" w:hAnsi="Arial" w:cs="Arial"/>
          <w:b/>
          <w:lang w:val="de-DE"/>
        </w:rPr>
        <w:t xml:space="preserve"> </w:t>
      </w:r>
      <w:r>
        <w:rPr>
          <w:rFonts w:ascii="Arial" w:hAnsi="Arial" w:cs="Arial"/>
          <w:lang w:val="de-DE"/>
        </w:rPr>
        <w:t>Leukämie muss heilbar werden. Immer und bei jedem. D</w:t>
      </w:r>
      <w:r w:rsidR="00E02D5D" w:rsidRPr="00672B1F">
        <w:rPr>
          <w:rFonts w:ascii="Arial" w:hAnsi="Arial" w:cs="Arial"/>
          <w:lang w:val="de-DE"/>
        </w:rPr>
        <w:t xml:space="preserve">ie José Carreras Leukämie-Stiftung fördert </w:t>
      </w:r>
      <w:r>
        <w:rPr>
          <w:rFonts w:ascii="Arial" w:hAnsi="Arial" w:cs="Arial"/>
          <w:lang w:val="de-DE"/>
        </w:rPr>
        <w:t xml:space="preserve">deshalb </w:t>
      </w:r>
      <w:r w:rsidR="00E02D5D" w:rsidRPr="00672B1F">
        <w:rPr>
          <w:rFonts w:ascii="Arial" w:hAnsi="Arial" w:cs="Arial"/>
          <w:lang w:val="de-DE"/>
        </w:rPr>
        <w:t>neue</w:t>
      </w:r>
      <w:r>
        <w:rPr>
          <w:rFonts w:ascii="Arial" w:hAnsi="Arial" w:cs="Arial"/>
          <w:lang w:val="de-DE"/>
        </w:rPr>
        <w:t xml:space="preserve"> und</w:t>
      </w:r>
      <w:r w:rsidR="00E02D5D" w:rsidRPr="00672B1F">
        <w:rPr>
          <w:rFonts w:ascii="Arial" w:hAnsi="Arial" w:cs="Arial"/>
          <w:lang w:val="de-DE"/>
        </w:rPr>
        <w:t xml:space="preserve"> zukunftswe</w:t>
      </w:r>
      <w:r w:rsidR="00653BD3" w:rsidRPr="00672B1F">
        <w:rPr>
          <w:rFonts w:ascii="Arial" w:hAnsi="Arial" w:cs="Arial"/>
          <w:lang w:val="de-DE"/>
        </w:rPr>
        <w:t>isende Forschungsprojekte</w:t>
      </w:r>
      <w:r w:rsidR="00E02D5D" w:rsidRPr="00672B1F">
        <w:rPr>
          <w:rFonts w:ascii="Arial" w:hAnsi="Arial" w:cs="Arial"/>
          <w:lang w:val="de-DE"/>
        </w:rPr>
        <w:t xml:space="preserve">. </w:t>
      </w:r>
      <w:r w:rsidR="00755BDB" w:rsidRPr="00672B1F">
        <w:rPr>
          <w:rFonts w:ascii="Arial" w:hAnsi="Arial" w:cs="Arial"/>
          <w:lang w:val="de-DE"/>
        </w:rPr>
        <w:t>„</w:t>
      </w:r>
      <w:r>
        <w:rPr>
          <w:rFonts w:ascii="Arial" w:hAnsi="Arial" w:cs="Arial"/>
          <w:lang w:val="de-DE"/>
        </w:rPr>
        <w:t xml:space="preserve">Allein in diesem Jahr stellt die José Carreras Leukämie-Stiftung </w:t>
      </w:r>
      <w:r w:rsidR="005510DB">
        <w:rPr>
          <w:rFonts w:ascii="Arial" w:hAnsi="Arial" w:cs="Arial"/>
          <w:lang w:val="de-DE"/>
        </w:rPr>
        <w:t xml:space="preserve">neben der Finanzierung ihrer Basisprogramme weitere </w:t>
      </w:r>
      <w:r>
        <w:rPr>
          <w:rFonts w:ascii="Arial" w:hAnsi="Arial" w:cs="Arial"/>
          <w:lang w:val="de-DE"/>
        </w:rPr>
        <w:t>4,5 Millionen Euro für Forschungsprojekte gegen Leukämie und andere Blut- und Knochenmarkserkrankungen zu</w:t>
      </w:r>
      <w:r w:rsidR="00CF67A9">
        <w:rPr>
          <w:rFonts w:ascii="Arial" w:hAnsi="Arial" w:cs="Arial"/>
          <w:lang w:val="de-DE"/>
        </w:rPr>
        <w:t>r</w:t>
      </w:r>
      <w:r>
        <w:rPr>
          <w:rFonts w:ascii="Arial" w:hAnsi="Arial" w:cs="Arial"/>
          <w:lang w:val="de-DE"/>
        </w:rPr>
        <w:t xml:space="preserve"> Verfügung</w:t>
      </w:r>
      <w:r w:rsidR="00CF67A9">
        <w:rPr>
          <w:rFonts w:ascii="Arial" w:hAnsi="Arial" w:cs="Arial"/>
          <w:lang w:val="de-DE"/>
        </w:rPr>
        <w:t xml:space="preserve">. </w:t>
      </w:r>
      <w:r w:rsidR="00CF67A9" w:rsidRPr="00672B1F">
        <w:rPr>
          <w:rFonts w:ascii="Arial" w:hAnsi="Arial" w:cs="Arial"/>
          <w:lang w:val="de-DE"/>
        </w:rPr>
        <w:t>Unser Ziel ist es</w:t>
      </w:r>
      <w:r w:rsidR="00CF67A9">
        <w:rPr>
          <w:rFonts w:ascii="Arial" w:hAnsi="Arial" w:cs="Arial"/>
          <w:lang w:val="de-DE"/>
        </w:rPr>
        <w:t>,</w:t>
      </w:r>
      <w:r w:rsidR="00CF67A9" w:rsidRPr="00672B1F">
        <w:rPr>
          <w:rFonts w:ascii="Arial" w:hAnsi="Arial" w:cs="Arial"/>
          <w:lang w:val="de-DE"/>
        </w:rPr>
        <w:t xml:space="preserve"> das Leid aller </w:t>
      </w:r>
      <w:r w:rsidR="005510DB">
        <w:rPr>
          <w:rFonts w:ascii="Arial" w:hAnsi="Arial" w:cs="Arial"/>
          <w:lang w:val="de-DE"/>
        </w:rPr>
        <w:t>P</w:t>
      </w:r>
      <w:r w:rsidR="00CF67A9" w:rsidRPr="00672B1F">
        <w:rPr>
          <w:rFonts w:ascii="Arial" w:hAnsi="Arial" w:cs="Arial"/>
          <w:lang w:val="de-DE"/>
        </w:rPr>
        <w:t xml:space="preserve">atienten zu lindern und Hoffnung auf Heilung zu schenken. Dafür braucht es neue Erkenntnisse durch Forschung. </w:t>
      </w:r>
      <w:r w:rsidR="00CF67A9">
        <w:rPr>
          <w:rFonts w:ascii="Arial" w:hAnsi="Arial" w:cs="Arial"/>
          <w:lang w:val="de-DE"/>
        </w:rPr>
        <w:t xml:space="preserve">Mit den </w:t>
      </w:r>
      <w:r w:rsidR="004B7AB3">
        <w:rPr>
          <w:rFonts w:ascii="Arial" w:hAnsi="Arial" w:cs="Arial"/>
          <w:lang w:val="de-DE"/>
        </w:rPr>
        <w:t>aktuellen</w:t>
      </w:r>
      <w:r w:rsidR="004B7AB3">
        <w:rPr>
          <w:rFonts w:ascii="Arial" w:hAnsi="Arial" w:cs="Arial"/>
          <w:lang w:val="de-DE"/>
        </w:rPr>
        <w:t xml:space="preserve"> </w:t>
      </w:r>
      <w:r w:rsidR="00CF67A9">
        <w:rPr>
          <w:rFonts w:ascii="Arial" w:hAnsi="Arial" w:cs="Arial"/>
          <w:lang w:val="de-DE"/>
        </w:rPr>
        <w:t xml:space="preserve">Forschungsprojekten hoffen wir </w:t>
      </w:r>
      <w:r w:rsidR="00CF67A9" w:rsidRPr="00672B1F">
        <w:rPr>
          <w:rFonts w:ascii="Arial" w:hAnsi="Arial" w:cs="Arial"/>
          <w:lang w:val="de-DE"/>
        </w:rPr>
        <w:t>hier neue Maßstäbe setzen zu können</w:t>
      </w:r>
      <w:r>
        <w:rPr>
          <w:rFonts w:ascii="Arial" w:hAnsi="Arial" w:cs="Arial"/>
          <w:lang w:val="de-DE"/>
        </w:rPr>
        <w:t xml:space="preserve">“, erklärt </w:t>
      </w:r>
      <w:r w:rsidRPr="00CF67A9">
        <w:rPr>
          <w:rFonts w:ascii="Arial" w:hAnsi="Arial" w:cs="Arial"/>
          <w:b/>
          <w:lang w:val="de-DE"/>
        </w:rPr>
        <w:t>Dr. Gabriele Kröner</w:t>
      </w:r>
      <w:r w:rsidRPr="00672B1F">
        <w:rPr>
          <w:rFonts w:ascii="Arial" w:hAnsi="Arial" w:cs="Arial"/>
          <w:lang w:val="de-DE"/>
        </w:rPr>
        <w:t xml:space="preserve">, Geschäftsführender Vorstand der </w:t>
      </w:r>
      <w:r w:rsidR="00CF67A9">
        <w:rPr>
          <w:rFonts w:ascii="Arial" w:hAnsi="Arial" w:cs="Arial"/>
          <w:lang w:val="de-DE"/>
        </w:rPr>
        <w:t>José Carreras Leukämie-Stiftung.</w:t>
      </w:r>
    </w:p>
    <w:p w14:paraId="18CE470D" w14:textId="3C888761" w:rsidR="00E02D5D" w:rsidRPr="00DD79C4" w:rsidRDefault="00E02D5D" w:rsidP="00BC452B">
      <w:pPr>
        <w:spacing w:after="0" w:line="240" w:lineRule="auto"/>
        <w:ind w:right="86"/>
        <w:jc w:val="both"/>
        <w:rPr>
          <w:rFonts w:ascii="Arial" w:hAnsi="Arial" w:cs="Arial"/>
          <w:lang w:val="de-DE"/>
        </w:rPr>
      </w:pPr>
    </w:p>
    <w:p w14:paraId="713B4212" w14:textId="1D861ED4" w:rsidR="00CF67A9" w:rsidRDefault="00CF67A9" w:rsidP="00BC452B">
      <w:pPr>
        <w:spacing w:after="0" w:line="240" w:lineRule="auto"/>
        <w:ind w:right="86"/>
        <w:jc w:val="both"/>
        <w:rPr>
          <w:rFonts w:ascii="Arial" w:hAnsi="Arial" w:cs="Arial"/>
          <w:lang w:val="de-DE"/>
        </w:rPr>
      </w:pPr>
      <w:r>
        <w:rPr>
          <w:rFonts w:ascii="Arial" w:hAnsi="Arial" w:cs="Arial"/>
          <w:lang w:val="de-DE"/>
        </w:rPr>
        <w:t xml:space="preserve">Alle Förderanträge wurden vor der Zusage vom </w:t>
      </w:r>
      <w:r w:rsidR="00E02D5D" w:rsidRPr="00DD79C4">
        <w:rPr>
          <w:rFonts w:ascii="Arial" w:hAnsi="Arial" w:cs="Arial"/>
          <w:lang w:val="de-DE"/>
        </w:rPr>
        <w:t>Wissenschaftliche</w:t>
      </w:r>
      <w:r>
        <w:rPr>
          <w:rFonts w:ascii="Arial" w:hAnsi="Arial" w:cs="Arial"/>
          <w:lang w:val="de-DE"/>
        </w:rPr>
        <w:t>n</w:t>
      </w:r>
      <w:r w:rsidR="00E02D5D" w:rsidRPr="00DD79C4">
        <w:rPr>
          <w:rFonts w:ascii="Arial" w:hAnsi="Arial" w:cs="Arial"/>
          <w:lang w:val="de-DE"/>
        </w:rPr>
        <w:t xml:space="preserve"> Beirat </w:t>
      </w:r>
      <w:r>
        <w:rPr>
          <w:rFonts w:ascii="Arial" w:hAnsi="Arial" w:cs="Arial"/>
          <w:lang w:val="de-DE"/>
        </w:rPr>
        <w:t xml:space="preserve">der José Carreras Leukämie-Stiftung eingehend </w:t>
      </w:r>
      <w:r w:rsidR="005510DB">
        <w:rPr>
          <w:rFonts w:ascii="Arial" w:hAnsi="Arial" w:cs="Arial"/>
          <w:lang w:val="de-DE"/>
        </w:rPr>
        <w:t xml:space="preserve">nach </w:t>
      </w:r>
      <w:r w:rsidR="004B7AB3">
        <w:rPr>
          <w:rFonts w:ascii="Arial" w:hAnsi="Arial" w:cs="Arial"/>
          <w:lang w:val="de-DE"/>
        </w:rPr>
        <w:t>dem P</w:t>
      </w:r>
      <w:r w:rsidR="005510DB">
        <w:rPr>
          <w:rFonts w:ascii="Arial" w:hAnsi="Arial" w:cs="Arial"/>
          <w:lang w:val="de-DE"/>
        </w:rPr>
        <w:t>eer-</w:t>
      </w:r>
      <w:r w:rsidR="004B7AB3">
        <w:rPr>
          <w:rFonts w:ascii="Arial" w:hAnsi="Arial" w:cs="Arial"/>
          <w:lang w:val="de-DE"/>
        </w:rPr>
        <w:t>R</w:t>
      </w:r>
      <w:r w:rsidR="005510DB">
        <w:rPr>
          <w:rFonts w:ascii="Arial" w:hAnsi="Arial" w:cs="Arial"/>
          <w:lang w:val="de-DE"/>
        </w:rPr>
        <w:t xml:space="preserve">eview-Verfahren </w:t>
      </w:r>
      <w:r>
        <w:rPr>
          <w:rFonts w:ascii="Arial" w:hAnsi="Arial" w:cs="Arial"/>
          <w:lang w:val="de-DE"/>
        </w:rPr>
        <w:t xml:space="preserve">geprüft. Der Wissenschaftliche Beirat besteht aus renommierten Medizinern, die sich einen Namen in der </w:t>
      </w:r>
      <w:proofErr w:type="spellStart"/>
      <w:r w:rsidR="005510DB">
        <w:rPr>
          <w:rFonts w:ascii="Arial" w:hAnsi="Arial" w:cs="Arial"/>
          <w:lang w:val="de-DE"/>
        </w:rPr>
        <w:t>hämato</w:t>
      </w:r>
      <w:proofErr w:type="spellEnd"/>
      <w:r w:rsidR="005510DB">
        <w:rPr>
          <w:rFonts w:ascii="Arial" w:hAnsi="Arial" w:cs="Arial"/>
          <w:lang w:val="de-DE"/>
        </w:rPr>
        <w:t xml:space="preserve">-onkologischen </w:t>
      </w:r>
      <w:r>
        <w:rPr>
          <w:rFonts w:ascii="Arial" w:hAnsi="Arial" w:cs="Arial"/>
          <w:lang w:val="de-DE"/>
        </w:rPr>
        <w:t>-Forschung gemacht haben</w:t>
      </w:r>
      <w:r w:rsidR="004B7AB3">
        <w:rPr>
          <w:rFonts w:ascii="Arial" w:hAnsi="Arial" w:cs="Arial"/>
          <w:lang w:val="de-DE"/>
        </w:rPr>
        <w:t>,</w:t>
      </w:r>
      <w:r>
        <w:rPr>
          <w:rFonts w:ascii="Arial" w:hAnsi="Arial" w:cs="Arial"/>
          <w:lang w:val="de-DE"/>
        </w:rPr>
        <w:t xml:space="preserve"> sowie </w:t>
      </w:r>
      <w:r w:rsidR="004B7AB3">
        <w:rPr>
          <w:rFonts w:ascii="Arial" w:hAnsi="Arial" w:cs="Arial"/>
          <w:lang w:val="de-DE"/>
        </w:rPr>
        <w:t xml:space="preserve">aus </w:t>
      </w:r>
      <w:r>
        <w:rPr>
          <w:rFonts w:ascii="Arial" w:hAnsi="Arial" w:cs="Arial"/>
          <w:lang w:val="de-DE"/>
        </w:rPr>
        <w:t xml:space="preserve">Dr. Gabriele Kröner. </w:t>
      </w:r>
    </w:p>
    <w:p w14:paraId="294A899E" w14:textId="77777777" w:rsidR="00CF67A9" w:rsidRDefault="00CF67A9" w:rsidP="00BC452B">
      <w:pPr>
        <w:spacing w:after="0" w:line="240" w:lineRule="auto"/>
        <w:ind w:right="86"/>
        <w:jc w:val="both"/>
        <w:rPr>
          <w:rFonts w:ascii="Arial" w:hAnsi="Arial" w:cs="Arial"/>
          <w:lang w:val="de-DE"/>
        </w:rPr>
      </w:pPr>
    </w:p>
    <w:p w14:paraId="6E44B4B5" w14:textId="2B8E3A55" w:rsidR="00EA30DB" w:rsidRPr="00DD79C4" w:rsidRDefault="00CF67A9" w:rsidP="00CF67A9">
      <w:pPr>
        <w:spacing w:after="0" w:line="240" w:lineRule="auto"/>
        <w:ind w:right="86"/>
        <w:jc w:val="both"/>
        <w:rPr>
          <w:rFonts w:ascii="Arial" w:hAnsi="Arial" w:cs="Arial"/>
          <w:lang w:val="de-DE"/>
        </w:rPr>
      </w:pPr>
      <w:r>
        <w:rPr>
          <w:rFonts w:ascii="Arial" w:hAnsi="Arial" w:cs="Arial"/>
          <w:lang w:val="de-DE"/>
        </w:rPr>
        <w:t>Zu den geförderten Projekten gehören unter anderem:</w:t>
      </w:r>
    </w:p>
    <w:p w14:paraId="7ECFFCEB" w14:textId="77777777" w:rsidR="00075113" w:rsidRPr="00DD79C4" w:rsidRDefault="00075113" w:rsidP="00EA30DB">
      <w:pPr>
        <w:spacing w:after="0" w:line="240" w:lineRule="exact"/>
        <w:jc w:val="both"/>
        <w:rPr>
          <w:rFonts w:ascii="Arial" w:hAnsi="Arial" w:cs="Arial"/>
          <w:b/>
          <w:lang w:val="de-DE"/>
        </w:rPr>
      </w:pPr>
    </w:p>
    <w:p w14:paraId="012589B4" w14:textId="476036FF" w:rsidR="00EA30DB" w:rsidRPr="00CF67A9" w:rsidRDefault="005E5264" w:rsidP="00EA30DB">
      <w:pPr>
        <w:spacing w:after="0" w:line="240" w:lineRule="exact"/>
        <w:jc w:val="both"/>
        <w:rPr>
          <w:rFonts w:ascii="Arial" w:hAnsi="Arial" w:cs="Arial"/>
          <w:bCs/>
          <w:lang w:val="de-DE"/>
        </w:rPr>
      </w:pPr>
      <w:r w:rsidRPr="00CF67A9">
        <w:rPr>
          <w:rFonts w:ascii="Arial" w:hAnsi="Arial" w:cs="Arial"/>
          <w:lang w:val="de-DE"/>
        </w:rPr>
        <w:lastRenderedPageBreak/>
        <w:t>Mannheim</w:t>
      </w:r>
      <w:r w:rsidR="00EA30DB" w:rsidRPr="00CF67A9">
        <w:rPr>
          <w:rFonts w:ascii="Arial" w:hAnsi="Arial" w:cs="Arial"/>
          <w:bCs/>
          <w:lang w:val="de-DE"/>
        </w:rPr>
        <w:t>:</w:t>
      </w:r>
      <w:r w:rsidR="00EA30DB" w:rsidRPr="00DD79C4">
        <w:rPr>
          <w:rFonts w:ascii="Arial" w:hAnsi="Arial" w:cs="Arial"/>
          <w:b/>
          <w:bCs/>
          <w:lang w:val="de-DE"/>
        </w:rPr>
        <w:t xml:space="preserve"> </w:t>
      </w:r>
      <w:r w:rsidR="005B5B1E" w:rsidRPr="00CF67A9">
        <w:rPr>
          <w:rFonts w:ascii="Arial" w:hAnsi="Arial" w:cs="Arial"/>
          <w:b/>
          <w:bCs/>
          <w:lang w:val="de-DE"/>
        </w:rPr>
        <w:t xml:space="preserve">Dr. Mohamad </w:t>
      </w:r>
      <w:proofErr w:type="spellStart"/>
      <w:r w:rsidR="005B5B1E" w:rsidRPr="00CF67A9">
        <w:rPr>
          <w:rFonts w:ascii="Arial" w:hAnsi="Arial" w:cs="Arial"/>
          <w:b/>
          <w:bCs/>
          <w:lang w:val="de-DE"/>
        </w:rPr>
        <w:t>Jawhar</w:t>
      </w:r>
      <w:proofErr w:type="spellEnd"/>
      <w:r w:rsidR="0053514C" w:rsidRPr="00CF67A9">
        <w:rPr>
          <w:rFonts w:ascii="Arial" w:hAnsi="Arial" w:cs="Arial"/>
          <w:bCs/>
          <w:lang w:val="de-DE"/>
        </w:rPr>
        <w:t xml:space="preserve"> und </w:t>
      </w:r>
      <w:r w:rsidR="00602F34" w:rsidRPr="00CF67A9">
        <w:rPr>
          <w:rFonts w:ascii="Arial" w:hAnsi="Arial" w:cs="Arial"/>
          <w:b/>
          <w:bCs/>
          <w:lang w:val="de-DE"/>
        </w:rPr>
        <w:t>Dr. Nicole Naumann</w:t>
      </w:r>
      <w:r w:rsidR="00EA30DB" w:rsidRPr="00CF67A9">
        <w:rPr>
          <w:rFonts w:ascii="Arial" w:hAnsi="Arial" w:cs="Arial"/>
          <w:bCs/>
          <w:lang w:val="de-DE"/>
        </w:rPr>
        <w:t xml:space="preserve">, </w:t>
      </w:r>
      <w:r w:rsidR="00AE56C2" w:rsidRPr="00CF67A9">
        <w:rPr>
          <w:rFonts w:ascii="Arial" w:hAnsi="Arial" w:cs="Arial"/>
          <w:bCs/>
          <w:lang w:val="de-DE"/>
        </w:rPr>
        <w:t>Medizinische Fakultät Mannheim der Universität Heidelberg</w:t>
      </w:r>
      <w:r w:rsidR="00EA30DB" w:rsidRPr="00CF67A9">
        <w:rPr>
          <w:rFonts w:ascii="Arial" w:hAnsi="Arial" w:cs="Arial"/>
          <w:bCs/>
          <w:lang w:val="de-DE"/>
        </w:rPr>
        <w:t xml:space="preserve">, </w:t>
      </w:r>
      <w:r w:rsidR="00AE56C2" w:rsidRPr="00CF67A9">
        <w:rPr>
          <w:rFonts w:ascii="Arial" w:hAnsi="Arial" w:cs="Arial"/>
          <w:bCs/>
          <w:lang w:val="de-DE"/>
        </w:rPr>
        <w:t>III. Medizinische Universitätsklinik (Onkologie/Hämatologie)</w:t>
      </w:r>
    </w:p>
    <w:p w14:paraId="182078C3" w14:textId="7D6D63BA" w:rsidR="00EA30DB" w:rsidRPr="00CF67A9" w:rsidRDefault="00EA30DB" w:rsidP="00EA30DB">
      <w:pPr>
        <w:spacing w:after="0" w:line="240" w:lineRule="exact"/>
        <w:jc w:val="both"/>
        <w:rPr>
          <w:rFonts w:ascii="Arial" w:hAnsi="Arial" w:cs="Arial"/>
          <w:lang w:val="de-DE"/>
        </w:rPr>
      </w:pPr>
      <w:r w:rsidRPr="00CF67A9">
        <w:rPr>
          <w:rFonts w:ascii="Arial" w:hAnsi="Arial" w:cs="Arial"/>
          <w:lang w:val="de-DE"/>
        </w:rPr>
        <w:t xml:space="preserve">Forschungsthema: </w:t>
      </w:r>
      <w:r w:rsidR="005E5264" w:rsidRPr="00CF67A9">
        <w:rPr>
          <w:rFonts w:ascii="Arial" w:hAnsi="Arial" w:cs="Arial"/>
          <w:lang w:val="de-DE"/>
        </w:rPr>
        <w:t xml:space="preserve">Genetische und klinische Heterogenität der fortgeschrittenen systemischen </w:t>
      </w:r>
      <w:proofErr w:type="spellStart"/>
      <w:r w:rsidR="005E5264" w:rsidRPr="00CF67A9">
        <w:rPr>
          <w:rFonts w:ascii="Arial" w:hAnsi="Arial" w:cs="Arial"/>
          <w:lang w:val="de-DE"/>
        </w:rPr>
        <w:t>Mastozytose</w:t>
      </w:r>
      <w:proofErr w:type="spellEnd"/>
    </w:p>
    <w:p w14:paraId="295E62B3" w14:textId="0A6090BF" w:rsidR="00FB565E" w:rsidRDefault="00CF67A9" w:rsidP="00EA30DB">
      <w:pPr>
        <w:spacing w:after="0" w:line="240" w:lineRule="exact"/>
        <w:jc w:val="both"/>
        <w:rPr>
          <w:rFonts w:ascii="Arial" w:hAnsi="Arial" w:cs="Arial"/>
          <w:lang w:val="de-DE"/>
        </w:rPr>
      </w:pPr>
      <w:r>
        <w:rPr>
          <w:rFonts w:ascii="Arial" w:hAnsi="Arial" w:cs="Arial"/>
          <w:lang w:val="de-DE"/>
        </w:rPr>
        <w:t xml:space="preserve">Erklärung: </w:t>
      </w:r>
      <w:r w:rsidR="005E5264" w:rsidRPr="00DD79C4">
        <w:rPr>
          <w:rFonts w:ascii="Arial" w:hAnsi="Arial" w:cs="Arial"/>
          <w:lang w:val="de-DE"/>
        </w:rPr>
        <w:t xml:space="preserve">Die fortgeschrittene systemische </w:t>
      </w:r>
      <w:proofErr w:type="spellStart"/>
      <w:r w:rsidR="005E5264" w:rsidRPr="00DD79C4">
        <w:rPr>
          <w:rFonts w:ascii="Arial" w:hAnsi="Arial" w:cs="Arial"/>
          <w:lang w:val="de-DE"/>
        </w:rPr>
        <w:t>Mastozytose</w:t>
      </w:r>
      <w:proofErr w:type="spellEnd"/>
      <w:r w:rsidR="005E5264" w:rsidRPr="00DD79C4">
        <w:rPr>
          <w:rFonts w:ascii="Arial" w:hAnsi="Arial" w:cs="Arial"/>
          <w:lang w:val="de-DE"/>
        </w:rPr>
        <w:t xml:space="preserve"> ist eine seltene Erkrankung der blutbildenden Zellen im Knochenmark. Werden Organe wie die Leber oder die Milz von den sogenannten „Mastzellen“ infiltriert, können irreparable Schäden an dem betreffenden Organ die Folge sein, die innerhalb kurzer Zeit zum Tod führen können. Das Projekt soll spezifische Charakteristiken auf Ebene des Erbmaterials betroffener Patienten identifizieren um einzelne Erscheinungsformen der Erkrankung besser unterscheiden und therapieren zu können.</w:t>
      </w:r>
    </w:p>
    <w:p w14:paraId="0E461EFF" w14:textId="77777777" w:rsidR="00672B1F" w:rsidRPr="00DD79C4" w:rsidRDefault="00672B1F" w:rsidP="00EA30DB">
      <w:pPr>
        <w:spacing w:after="0" w:line="240" w:lineRule="exact"/>
        <w:jc w:val="both"/>
        <w:rPr>
          <w:rFonts w:ascii="Arial" w:hAnsi="Arial" w:cs="Arial"/>
          <w:lang w:val="de-DE"/>
        </w:rPr>
      </w:pPr>
    </w:p>
    <w:p w14:paraId="48C2AACB" w14:textId="2A47EDA0" w:rsidR="005C6063" w:rsidRPr="00CF67A9" w:rsidRDefault="005C6063" w:rsidP="005C6063">
      <w:pPr>
        <w:spacing w:after="0" w:line="240" w:lineRule="exact"/>
        <w:jc w:val="both"/>
        <w:rPr>
          <w:rFonts w:ascii="Arial" w:hAnsi="Arial" w:cs="Arial"/>
          <w:bCs/>
          <w:lang w:val="de-DE"/>
        </w:rPr>
      </w:pPr>
      <w:r w:rsidRPr="00CF67A9">
        <w:rPr>
          <w:rFonts w:ascii="Arial" w:hAnsi="Arial" w:cs="Arial"/>
          <w:bCs/>
          <w:lang w:val="de-DE"/>
        </w:rPr>
        <w:t>Würzburg</w:t>
      </w:r>
      <w:r w:rsidR="00EA30DB" w:rsidRPr="00CF67A9">
        <w:rPr>
          <w:rFonts w:ascii="Arial" w:hAnsi="Arial" w:cs="Arial"/>
          <w:bCs/>
          <w:lang w:val="de-DE"/>
        </w:rPr>
        <w:t xml:space="preserve">: </w:t>
      </w:r>
      <w:r w:rsidR="00A54332" w:rsidRPr="00CF67A9">
        <w:rPr>
          <w:rFonts w:ascii="Arial" w:hAnsi="Arial" w:cs="Arial"/>
          <w:b/>
          <w:bCs/>
          <w:lang w:val="de-DE"/>
        </w:rPr>
        <w:t>Prof.</w:t>
      </w:r>
      <w:r w:rsidRPr="00CF67A9">
        <w:rPr>
          <w:rFonts w:ascii="Arial" w:hAnsi="Arial" w:cs="Arial"/>
          <w:b/>
          <w:bCs/>
          <w:lang w:val="de-DE"/>
        </w:rPr>
        <w:t xml:space="preserve"> Ralf C. </w:t>
      </w:r>
      <w:proofErr w:type="spellStart"/>
      <w:r w:rsidRPr="00CF67A9">
        <w:rPr>
          <w:rFonts w:ascii="Arial" w:hAnsi="Arial" w:cs="Arial"/>
          <w:b/>
          <w:bCs/>
          <w:lang w:val="de-DE"/>
        </w:rPr>
        <w:t>Bargou</w:t>
      </w:r>
      <w:proofErr w:type="spellEnd"/>
      <w:r w:rsidR="0053514C" w:rsidRPr="00CF67A9">
        <w:rPr>
          <w:rFonts w:ascii="Arial" w:hAnsi="Arial" w:cs="Arial"/>
          <w:bCs/>
          <w:lang w:val="de-DE"/>
        </w:rPr>
        <w:t xml:space="preserve"> und </w:t>
      </w:r>
      <w:r w:rsidR="00602F34" w:rsidRPr="00CF67A9">
        <w:rPr>
          <w:rFonts w:ascii="Arial" w:hAnsi="Arial" w:cs="Arial"/>
          <w:b/>
          <w:bCs/>
          <w:lang w:val="de-DE"/>
        </w:rPr>
        <w:t xml:space="preserve">Dr. Kurt </w:t>
      </w:r>
      <w:proofErr w:type="spellStart"/>
      <w:r w:rsidR="00602F34" w:rsidRPr="00CF67A9">
        <w:rPr>
          <w:rFonts w:ascii="Arial" w:hAnsi="Arial" w:cs="Arial"/>
          <w:b/>
          <w:bCs/>
          <w:lang w:val="de-DE"/>
        </w:rPr>
        <w:t>Bommert</w:t>
      </w:r>
      <w:proofErr w:type="spellEnd"/>
      <w:r w:rsidR="00EA30DB" w:rsidRPr="00CF67A9">
        <w:rPr>
          <w:rFonts w:ascii="Arial" w:hAnsi="Arial" w:cs="Arial"/>
          <w:bCs/>
          <w:lang w:val="de-DE"/>
        </w:rPr>
        <w:t xml:space="preserve">, </w:t>
      </w:r>
      <w:r w:rsidRPr="00CF67A9">
        <w:rPr>
          <w:rFonts w:ascii="Arial" w:hAnsi="Arial" w:cs="Arial"/>
          <w:bCs/>
          <w:lang w:val="de-DE"/>
        </w:rPr>
        <w:t xml:space="preserve">Universitätsklinikum der </w:t>
      </w:r>
    </w:p>
    <w:p w14:paraId="67592453" w14:textId="4F8208FD" w:rsidR="00EA30DB" w:rsidRPr="00CF67A9" w:rsidRDefault="005C6063" w:rsidP="005C6063">
      <w:pPr>
        <w:spacing w:after="0" w:line="240" w:lineRule="exact"/>
        <w:jc w:val="both"/>
        <w:rPr>
          <w:rFonts w:ascii="Arial" w:hAnsi="Arial" w:cs="Arial"/>
          <w:bCs/>
          <w:lang w:val="de-DE"/>
        </w:rPr>
      </w:pPr>
      <w:r w:rsidRPr="00CF67A9">
        <w:rPr>
          <w:rFonts w:ascii="Arial" w:hAnsi="Arial" w:cs="Arial"/>
          <w:bCs/>
          <w:lang w:val="de-DE"/>
        </w:rPr>
        <w:t>Julius-Maximilians-Universität Würzburg,</w:t>
      </w:r>
      <w:r w:rsidRPr="00CF67A9">
        <w:rPr>
          <w:lang w:val="de-DE"/>
        </w:rPr>
        <w:t xml:space="preserve"> </w:t>
      </w:r>
      <w:proofErr w:type="spellStart"/>
      <w:r w:rsidRPr="00CF67A9">
        <w:rPr>
          <w:rFonts w:ascii="Arial" w:hAnsi="Arial" w:cs="Arial"/>
          <w:bCs/>
          <w:lang w:val="de-DE"/>
        </w:rPr>
        <w:t>Comprehensive</w:t>
      </w:r>
      <w:proofErr w:type="spellEnd"/>
      <w:r w:rsidRPr="00CF67A9">
        <w:rPr>
          <w:rFonts w:ascii="Arial" w:hAnsi="Arial" w:cs="Arial"/>
          <w:bCs/>
          <w:lang w:val="de-DE"/>
        </w:rPr>
        <w:t xml:space="preserve"> Cancer Center Mainfranken</w:t>
      </w:r>
    </w:p>
    <w:p w14:paraId="61D375F7" w14:textId="0C7BE45A" w:rsidR="00EA30DB" w:rsidRPr="00CF67A9" w:rsidRDefault="00EA30DB" w:rsidP="00EA30DB">
      <w:pPr>
        <w:spacing w:after="0" w:line="240" w:lineRule="exact"/>
        <w:jc w:val="both"/>
        <w:rPr>
          <w:rFonts w:ascii="Arial" w:hAnsi="Arial" w:cs="Arial"/>
          <w:highlight w:val="yellow"/>
          <w:lang w:val="de-DE"/>
        </w:rPr>
      </w:pPr>
      <w:r w:rsidRPr="00CF67A9">
        <w:rPr>
          <w:rFonts w:ascii="Arial" w:hAnsi="Arial" w:cs="Arial"/>
          <w:lang w:val="de-DE"/>
        </w:rPr>
        <w:t xml:space="preserve">Forschungsthema: </w:t>
      </w:r>
      <w:r w:rsidR="005C6063" w:rsidRPr="00CF67A9">
        <w:rPr>
          <w:rFonts w:ascii="Arial" w:hAnsi="Arial" w:cs="Arial"/>
          <w:lang w:val="de-DE"/>
        </w:rPr>
        <w:t>Evaluation von HECT E3 Ligasen als potentielle therapeutische Zielstrukturen im Multiplen Myelom</w:t>
      </w:r>
    </w:p>
    <w:p w14:paraId="42EA1618" w14:textId="359D95E7" w:rsidR="00FB565E" w:rsidRDefault="00CF67A9" w:rsidP="00EA30DB">
      <w:pPr>
        <w:spacing w:after="0" w:line="240" w:lineRule="exact"/>
        <w:jc w:val="both"/>
        <w:rPr>
          <w:rFonts w:ascii="Arial" w:hAnsi="Arial" w:cs="Arial"/>
          <w:lang w:val="de-DE"/>
        </w:rPr>
      </w:pPr>
      <w:r>
        <w:rPr>
          <w:rFonts w:ascii="Arial" w:hAnsi="Arial" w:cs="Arial"/>
          <w:lang w:val="de-DE"/>
        </w:rPr>
        <w:t xml:space="preserve">Erklärung: </w:t>
      </w:r>
      <w:r w:rsidR="004B0A9C" w:rsidRPr="00DD79C4">
        <w:rPr>
          <w:rFonts w:ascii="Arial" w:hAnsi="Arial" w:cs="Arial"/>
          <w:lang w:val="de-DE"/>
        </w:rPr>
        <w:t xml:space="preserve">Das Multiple Myelom ist eine bisher unheilbare maligne Erkrankung der Antikörper produzierenden Plasmazellen. Die </w:t>
      </w:r>
      <w:proofErr w:type="spellStart"/>
      <w:r w:rsidR="004B0A9C" w:rsidRPr="00DD79C4">
        <w:rPr>
          <w:rFonts w:ascii="Arial" w:hAnsi="Arial" w:cs="Arial"/>
          <w:lang w:val="de-DE"/>
        </w:rPr>
        <w:t>Myelomzellen</w:t>
      </w:r>
      <w:proofErr w:type="spellEnd"/>
      <w:r w:rsidR="004B0A9C" w:rsidRPr="00DD79C4">
        <w:rPr>
          <w:rFonts w:ascii="Arial" w:hAnsi="Arial" w:cs="Arial"/>
          <w:lang w:val="de-DE"/>
        </w:rPr>
        <w:t xml:space="preserve"> sind vorwiegend im Knochenmark lokalisiert, verdrängen die normale Bl</w:t>
      </w:r>
      <w:r w:rsidR="00244FE6" w:rsidRPr="00DD79C4">
        <w:rPr>
          <w:rFonts w:ascii="Arial" w:hAnsi="Arial" w:cs="Arial"/>
          <w:lang w:val="de-DE"/>
        </w:rPr>
        <w:t>utbildung und führen zu Knochen-</w:t>
      </w:r>
      <w:r w:rsidR="004B0A9C" w:rsidRPr="00DD79C4">
        <w:rPr>
          <w:rFonts w:ascii="Arial" w:hAnsi="Arial" w:cs="Arial"/>
          <w:lang w:val="de-DE"/>
        </w:rPr>
        <w:t xml:space="preserve">abbau. Inhibitoren des </w:t>
      </w:r>
      <w:proofErr w:type="spellStart"/>
      <w:r w:rsidR="004B0A9C" w:rsidRPr="00DD79C4">
        <w:rPr>
          <w:rFonts w:ascii="Arial" w:hAnsi="Arial" w:cs="Arial"/>
          <w:lang w:val="de-DE"/>
        </w:rPr>
        <w:t>Proteasomsystems</w:t>
      </w:r>
      <w:proofErr w:type="spellEnd"/>
      <w:r w:rsidR="004B0A9C" w:rsidRPr="00DD79C4">
        <w:rPr>
          <w:rFonts w:ascii="Arial" w:hAnsi="Arial" w:cs="Arial"/>
          <w:lang w:val="de-DE"/>
        </w:rPr>
        <w:t xml:space="preserve"> sind inzwischen ein wichtiger Therapiebestandteil. Im Rahmen dieses Projektes soll eine Gruppe von Proteinen des </w:t>
      </w:r>
      <w:proofErr w:type="spellStart"/>
      <w:r w:rsidR="004B0A9C" w:rsidRPr="00DD79C4">
        <w:rPr>
          <w:rFonts w:ascii="Arial" w:hAnsi="Arial" w:cs="Arial"/>
          <w:lang w:val="de-DE"/>
        </w:rPr>
        <w:t>Ubiquitin</w:t>
      </w:r>
      <w:proofErr w:type="spellEnd"/>
      <w:r w:rsidR="004B0A9C" w:rsidRPr="00DD79C4">
        <w:rPr>
          <w:rFonts w:ascii="Arial" w:hAnsi="Arial" w:cs="Arial"/>
          <w:lang w:val="de-DE"/>
        </w:rPr>
        <w:t>/</w:t>
      </w:r>
      <w:proofErr w:type="spellStart"/>
      <w:r w:rsidR="004B0A9C" w:rsidRPr="00DD79C4">
        <w:rPr>
          <w:rFonts w:ascii="Arial" w:hAnsi="Arial" w:cs="Arial"/>
          <w:lang w:val="de-DE"/>
        </w:rPr>
        <w:t>Proteasomsystems</w:t>
      </w:r>
      <w:proofErr w:type="spellEnd"/>
      <w:r w:rsidR="004B0A9C" w:rsidRPr="00DD79C4">
        <w:rPr>
          <w:rFonts w:ascii="Arial" w:hAnsi="Arial" w:cs="Arial"/>
          <w:lang w:val="de-DE"/>
        </w:rPr>
        <w:t xml:space="preserve"> (die HECT-E3 </w:t>
      </w:r>
      <w:proofErr w:type="spellStart"/>
      <w:r w:rsidR="004B0A9C" w:rsidRPr="00DD79C4">
        <w:rPr>
          <w:rFonts w:ascii="Arial" w:hAnsi="Arial" w:cs="Arial"/>
          <w:lang w:val="de-DE"/>
        </w:rPr>
        <w:t>Ubiquitinligasen</w:t>
      </w:r>
      <w:proofErr w:type="spellEnd"/>
      <w:r w:rsidR="004B0A9C" w:rsidRPr="00DD79C4">
        <w:rPr>
          <w:rFonts w:ascii="Arial" w:hAnsi="Arial" w:cs="Arial"/>
          <w:lang w:val="de-DE"/>
        </w:rPr>
        <w:t>) auf ihre therapeutische Eignung beim Multiplen Myelom charakterisiert werden.</w:t>
      </w:r>
    </w:p>
    <w:p w14:paraId="331FC94C" w14:textId="77777777" w:rsidR="00672B1F" w:rsidRPr="00DD79C4" w:rsidRDefault="00672B1F" w:rsidP="00EA30DB">
      <w:pPr>
        <w:spacing w:after="0" w:line="240" w:lineRule="exact"/>
        <w:jc w:val="both"/>
        <w:rPr>
          <w:rFonts w:ascii="Arial" w:hAnsi="Arial" w:cs="Arial"/>
          <w:lang w:val="de-DE"/>
        </w:rPr>
      </w:pPr>
    </w:p>
    <w:p w14:paraId="3582D1A5" w14:textId="74AA0FCC" w:rsidR="005C6063" w:rsidRPr="00CF67A9" w:rsidRDefault="005C6063" w:rsidP="00244FE6">
      <w:pPr>
        <w:spacing w:after="0" w:line="240" w:lineRule="exact"/>
        <w:jc w:val="both"/>
        <w:rPr>
          <w:rFonts w:ascii="Arial" w:hAnsi="Arial" w:cs="Arial"/>
          <w:bCs/>
          <w:lang w:val="de-DE"/>
        </w:rPr>
      </w:pPr>
      <w:r w:rsidRPr="00CF67A9">
        <w:rPr>
          <w:rFonts w:ascii="Arial" w:hAnsi="Arial" w:cs="Arial"/>
          <w:lang w:val="de-DE"/>
        </w:rPr>
        <w:t>Dresden</w:t>
      </w:r>
      <w:r w:rsidR="00244FE6" w:rsidRPr="00CF67A9">
        <w:rPr>
          <w:rFonts w:ascii="Arial" w:hAnsi="Arial" w:cs="Arial"/>
          <w:lang w:val="de-DE"/>
        </w:rPr>
        <w:t xml:space="preserve"> und Leipzig</w:t>
      </w:r>
      <w:r w:rsidRPr="00CF67A9">
        <w:rPr>
          <w:rFonts w:ascii="Arial" w:hAnsi="Arial" w:cs="Arial"/>
          <w:bCs/>
          <w:lang w:val="de-DE"/>
        </w:rPr>
        <w:t xml:space="preserve">: </w:t>
      </w:r>
      <w:r w:rsidR="00A54332" w:rsidRPr="00CF67A9">
        <w:rPr>
          <w:rFonts w:ascii="Arial" w:hAnsi="Arial" w:cs="Arial"/>
          <w:b/>
          <w:bCs/>
          <w:lang w:val="de-DE"/>
        </w:rPr>
        <w:t>Prof.</w:t>
      </w:r>
      <w:r w:rsidRPr="00CF67A9">
        <w:rPr>
          <w:rFonts w:ascii="Arial" w:hAnsi="Arial" w:cs="Arial"/>
          <w:b/>
          <w:bCs/>
          <w:lang w:val="de-DE"/>
        </w:rPr>
        <w:t xml:space="preserve"> Uwe Platzbecker</w:t>
      </w:r>
      <w:r w:rsidRPr="00CF67A9">
        <w:rPr>
          <w:rFonts w:ascii="Arial" w:hAnsi="Arial" w:cs="Arial"/>
          <w:bCs/>
          <w:lang w:val="de-DE"/>
        </w:rPr>
        <w:t xml:space="preserve">, </w:t>
      </w:r>
      <w:r w:rsidR="00244FE6" w:rsidRPr="00CF67A9">
        <w:rPr>
          <w:rFonts w:ascii="Arial" w:hAnsi="Arial" w:cs="Arial"/>
          <w:bCs/>
          <w:lang w:val="de-DE"/>
        </w:rPr>
        <w:t>Medizinische Klinik und Poliklinik I, Universitätsklinikum Carl Gustav Carus und Institut für Biofunktionelle Polymermaterialien, Leibniz-Institut für Polymerforschung e.V., Dresden und Universitätsklinikum Leipzig, Abteilung für Hämatologie und Internistische Onkologie</w:t>
      </w:r>
    </w:p>
    <w:p w14:paraId="76B164E7" w14:textId="578C48D2" w:rsidR="005C6063" w:rsidRPr="00CF67A9" w:rsidRDefault="005C6063" w:rsidP="005C6063">
      <w:pPr>
        <w:spacing w:after="0" w:line="240" w:lineRule="exact"/>
        <w:jc w:val="both"/>
        <w:rPr>
          <w:rFonts w:ascii="Arial" w:hAnsi="Arial" w:cs="Arial"/>
          <w:sz w:val="21"/>
          <w:szCs w:val="21"/>
          <w:lang w:val="de-DE"/>
        </w:rPr>
      </w:pPr>
      <w:r w:rsidRPr="00CF67A9">
        <w:rPr>
          <w:rFonts w:ascii="Arial" w:hAnsi="Arial" w:cs="Arial"/>
          <w:lang w:val="de-DE"/>
        </w:rPr>
        <w:t xml:space="preserve">Forschungsthema: </w:t>
      </w:r>
      <w:r w:rsidRPr="00CF67A9">
        <w:rPr>
          <w:rFonts w:ascii="Arial" w:hAnsi="Arial" w:cs="Arial"/>
          <w:sz w:val="21"/>
          <w:szCs w:val="21"/>
          <w:lang w:val="de-DE"/>
        </w:rPr>
        <w:t>Funktionelle Charakterisierung extrazellulärer Matrix von MDS</w:t>
      </w:r>
    </w:p>
    <w:p w14:paraId="3B6C4043" w14:textId="798C8054" w:rsidR="00FB565E" w:rsidRDefault="00CF67A9" w:rsidP="00535776">
      <w:pPr>
        <w:spacing w:after="0" w:line="240" w:lineRule="exact"/>
        <w:jc w:val="both"/>
        <w:rPr>
          <w:rFonts w:ascii="Arial" w:hAnsi="Arial" w:cs="Arial"/>
          <w:lang w:val="de-DE"/>
        </w:rPr>
      </w:pPr>
      <w:r>
        <w:rPr>
          <w:rFonts w:ascii="Arial" w:hAnsi="Arial" w:cs="Arial"/>
          <w:lang w:val="de-DE"/>
        </w:rPr>
        <w:t xml:space="preserve">Erklärung: </w:t>
      </w:r>
      <w:r w:rsidR="00535776" w:rsidRPr="00DD79C4">
        <w:rPr>
          <w:rFonts w:ascii="Arial" w:hAnsi="Arial" w:cs="Arial"/>
          <w:lang w:val="de-DE"/>
        </w:rPr>
        <w:t xml:space="preserve">Myelodysplastische Syndrome (MDS) sind heterogene klonale Erkrankungen, die aus frühen hämatopoetischen Stammzellen (HSC) entstehen. Ziel des Projekts ist die strukturierte Analyse der Zusammensetzung der ECM von MDS-Patienten im Vergleich zu ECM gesunder Probanden ähnlichen Alters mit verschiedenen Mikroskopie- und proteinbiochemischen Methoden. Des Weiteren soll der Einfluss von MDS ECM auf die Eigenschaften und Funktion der HSC mit zellbiologischen Methoden und Kolonie </w:t>
      </w:r>
      <w:proofErr w:type="spellStart"/>
      <w:r w:rsidR="00535776" w:rsidRPr="00DD79C4">
        <w:rPr>
          <w:rFonts w:ascii="Arial" w:hAnsi="Arial" w:cs="Arial"/>
          <w:lang w:val="de-DE"/>
        </w:rPr>
        <w:t>Assays</w:t>
      </w:r>
      <w:proofErr w:type="spellEnd"/>
      <w:r w:rsidR="00535776" w:rsidRPr="00DD79C4">
        <w:rPr>
          <w:rFonts w:ascii="Arial" w:hAnsi="Arial" w:cs="Arial"/>
          <w:lang w:val="de-DE"/>
        </w:rPr>
        <w:t xml:space="preserve"> getestet werden.</w:t>
      </w:r>
      <w:r w:rsidR="00107BFC" w:rsidRPr="00DD79C4">
        <w:rPr>
          <w:rFonts w:ascii="Arial" w:hAnsi="Arial" w:cs="Arial"/>
          <w:lang w:val="de-DE"/>
        </w:rPr>
        <w:t xml:space="preserve"> </w:t>
      </w:r>
      <w:r w:rsidR="00AC07F3" w:rsidRPr="00DD79C4">
        <w:rPr>
          <w:rFonts w:ascii="Arial" w:hAnsi="Arial" w:cs="Arial"/>
          <w:lang w:val="de-DE"/>
        </w:rPr>
        <w:t>M</w:t>
      </w:r>
      <w:r w:rsidR="00535776" w:rsidRPr="00DD79C4">
        <w:rPr>
          <w:rFonts w:ascii="Arial" w:hAnsi="Arial" w:cs="Arial"/>
          <w:lang w:val="de-DE"/>
        </w:rPr>
        <w:t>it diesem Projekt</w:t>
      </w:r>
      <w:r w:rsidR="00AC07F3" w:rsidRPr="00DD79C4">
        <w:rPr>
          <w:rFonts w:ascii="Arial" w:hAnsi="Arial" w:cs="Arial"/>
          <w:lang w:val="de-DE"/>
        </w:rPr>
        <w:t xml:space="preserve"> wird erhofft,</w:t>
      </w:r>
      <w:r w:rsidR="00535776" w:rsidRPr="00DD79C4">
        <w:rPr>
          <w:rFonts w:ascii="Arial" w:hAnsi="Arial" w:cs="Arial"/>
          <w:lang w:val="de-DE"/>
        </w:rPr>
        <w:t xml:space="preserve"> neue Erkenntnisse über den Beitrag der ECM zur Entstehung und dem Verlauf der MDS zu gewinnen, was zukünftige diagnostische Anwendungen und Vorhersagen zum Behandlungserfolg unterstützen könnte.</w:t>
      </w:r>
    </w:p>
    <w:p w14:paraId="1E240650" w14:textId="77777777" w:rsidR="00CF67A9" w:rsidRPr="00DD79C4" w:rsidRDefault="00CF67A9" w:rsidP="00535776">
      <w:pPr>
        <w:spacing w:after="0" w:line="240" w:lineRule="exact"/>
        <w:jc w:val="both"/>
        <w:rPr>
          <w:rFonts w:ascii="Arial" w:hAnsi="Arial" w:cs="Arial"/>
          <w:lang w:val="de-DE"/>
        </w:rPr>
      </w:pPr>
    </w:p>
    <w:p w14:paraId="35438600" w14:textId="0526124F" w:rsidR="00E556B4" w:rsidRPr="00CF67A9" w:rsidRDefault="00E556B4" w:rsidP="009F6B35">
      <w:pPr>
        <w:spacing w:after="0" w:line="240" w:lineRule="exact"/>
        <w:jc w:val="both"/>
        <w:rPr>
          <w:rFonts w:ascii="Arial" w:hAnsi="Arial" w:cs="Arial"/>
          <w:bCs/>
          <w:highlight w:val="yellow"/>
          <w:lang w:val="de-DE"/>
        </w:rPr>
      </w:pPr>
      <w:r w:rsidRPr="00CF67A9">
        <w:rPr>
          <w:rFonts w:ascii="Arial" w:hAnsi="Arial" w:cs="Arial"/>
          <w:lang w:val="de-DE"/>
        </w:rPr>
        <w:t>Mainz</w:t>
      </w:r>
      <w:r w:rsidRPr="00CF67A9">
        <w:rPr>
          <w:rFonts w:ascii="Arial" w:hAnsi="Arial" w:cs="Arial"/>
          <w:bCs/>
          <w:lang w:val="de-DE"/>
        </w:rPr>
        <w:t xml:space="preserve">: </w:t>
      </w:r>
      <w:r w:rsidRPr="00CF67A9">
        <w:rPr>
          <w:rFonts w:ascii="Arial" w:hAnsi="Arial" w:cs="Arial"/>
          <w:b/>
          <w:bCs/>
          <w:lang w:val="de-DE"/>
        </w:rPr>
        <w:t xml:space="preserve">Dr. </w:t>
      </w:r>
      <w:proofErr w:type="spellStart"/>
      <w:r w:rsidRPr="00CF67A9">
        <w:rPr>
          <w:rFonts w:ascii="Arial" w:hAnsi="Arial" w:cs="Arial"/>
          <w:b/>
          <w:bCs/>
          <w:lang w:val="de-DE"/>
        </w:rPr>
        <w:t>Borhane</w:t>
      </w:r>
      <w:proofErr w:type="spellEnd"/>
      <w:r w:rsidRPr="00CF67A9">
        <w:rPr>
          <w:rFonts w:ascii="Arial" w:hAnsi="Arial" w:cs="Arial"/>
          <w:b/>
          <w:bCs/>
          <w:lang w:val="de-DE"/>
        </w:rPr>
        <w:t xml:space="preserve"> </w:t>
      </w:r>
      <w:proofErr w:type="spellStart"/>
      <w:r w:rsidRPr="00CF67A9">
        <w:rPr>
          <w:rFonts w:ascii="Arial" w:hAnsi="Arial" w:cs="Arial"/>
          <w:b/>
          <w:bCs/>
          <w:lang w:val="de-DE"/>
        </w:rPr>
        <w:t>Guezguez</w:t>
      </w:r>
      <w:proofErr w:type="spellEnd"/>
      <w:r w:rsidRPr="00CF67A9">
        <w:rPr>
          <w:rFonts w:ascii="Arial" w:hAnsi="Arial" w:cs="Arial"/>
          <w:bCs/>
          <w:lang w:val="de-DE"/>
        </w:rPr>
        <w:t xml:space="preserve">, Deutsches Krebsforschungszentrum, </w:t>
      </w:r>
      <w:r w:rsidR="009F6B35" w:rsidRPr="00CF67A9">
        <w:rPr>
          <w:rFonts w:ascii="Arial" w:hAnsi="Arial" w:cs="Arial"/>
          <w:bCs/>
          <w:lang w:val="de-DE"/>
        </w:rPr>
        <w:t>Deutsches Konsortium für Translationale Krebsforschung (DKTK)</w:t>
      </w:r>
      <w:r w:rsidR="000D6D5E" w:rsidRPr="00CF67A9">
        <w:rPr>
          <w:rFonts w:ascii="Arial" w:hAnsi="Arial" w:cs="Arial"/>
          <w:bCs/>
          <w:lang w:val="de-DE"/>
        </w:rPr>
        <w:t>,</w:t>
      </w:r>
      <w:r w:rsidR="009F6B35" w:rsidRPr="00CF67A9">
        <w:rPr>
          <w:rFonts w:ascii="Arial" w:hAnsi="Arial" w:cs="Arial"/>
          <w:bCs/>
          <w:lang w:val="de-DE"/>
        </w:rPr>
        <w:t xml:space="preserve"> Universitätsmedizin der Johannes Gutenberg-Universität Mainz</w:t>
      </w:r>
      <w:r w:rsidR="000D6D5E" w:rsidRPr="00CF67A9">
        <w:rPr>
          <w:rFonts w:ascii="Arial" w:hAnsi="Arial" w:cs="Arial"/>
          <w:bCs/>
          <w:lang w:val="de-DE"/>
        </w:rPr>
        <w:t xml:space="preserve">, </w:t>
      </w:r>
      <w:r w:rsidR="009F6B35" w:rsidRPr="00CF67A9">
        <w:rPr>
          <w:rFonts w:ascii="Arial" w:hAnsi="Arial" w:cs="Arial"/>
          <w:bCs/>
          <w:lang w:val="de-DE"/>
        </w:rPr>
        <w:t>III. Medizinische Klinik und Poliklinik</w:t>
      </w:r>
      <w:r w:rsidR="000D6D5E" w:rsidRPr="00CF67A9">
        <w:rPr>
          <w:rFonts w:ascii="Arial" w:hAnsi="Arial" w:cs="Arial"/>
          <w:bCs/>
          <w:lang w:val="de-DE"/>
        </w:rPr>
        <w:t xml:space="preserve">, </w:t>
      </w:r>
      <w:r w:rsidR="009F6B35" w:rsidRPr="00CF67A9">
        <w:rPr>
          <w:rFonts w:ascii="Arial" w:hAnsi="Arial" w:cs="Arial"/>
          <w:bCs/>
          <w:lang w:val="de-DE"/>
        </w:rPr>
        <w:t>Abteilung für Hämatologie, internistische Onkologie und Pneumologie</w:t>
      </w:r>
    </w:p>
    <w:p w14:paraId="7A7888CF" w14:textId="6712DED6" w:rsidR="00E556B4" w:rsidRPr="00CF67A9" w:rsidRDefault="00E556B4" w:rsidP="00E556B4">
      <w:pPr>
        <w:spacing w:after="0" w:line="240" w:lineRule="exact"/>
        <w:jc w:val="both"/>
        <w:rPr>
          <w:rFonts w:ascii="Arial" w:hAnsi="Arial" w:cs="Arial"/>
          <w:lang w:val="de-DE"/>
        </w:rPr>
      </w:pPr>
      <w:r w:rsidRPr="00CF67A9">
        <w:rPr>
          <w:rFonts w:ascii="Arial" w:hAnsi="Arial" w:cs="Arial"/>
          <w:lang w:val="de-DE"/>
        </w:rPr>
        <w:t xml:space="preserve">Forschungsthema: </w:t>
      </w:r>
      <w:r w:rsidR="009F6B35" w:rsidRPr="00CF67A9">
        <w:rPr>
          <w:rFonts w:ascii="Arial" w:hAnsi="Arial" w:cs="Arial"/>
          <w:lang w:val="de-DE"/>
        </w:rPr>
        <w:t xml:space="preserve">Entschlüsselung epigenetischer und metabolischer Determinanten der </w:t>
      </w:r>
      <w:r w:rsidR="00CF67A9">
        <w:rPr>
          <w:rFonts w:ascii="Arial" w:hAnsi="Arial" w:cs="Arial"/>
          <w:lang w:val="de-DE"/>
        </w:rPr>
        <w:t xml:space="preserve">Erklärung: </w:t>
      </w:r>
      <w:r w:rsidR="009F6B35" w:rsidRPr="00CF67A9">
        <w:rPr>
          <w:rFonts w:ascii="Arial" w:hAnsi="Arial" w:cs="Arial"/>
          <w:lang w:val="de-DE"/>
        </w:rPr>
        <w:t>MDS-AML-Progression zur Entwicklung neuer zielgerichteter Therapiestrategien</w:t>
      </w:r>
    </w:p>
    <w:p w14:paraId="77DC283C" w14:textId="6B629E48" w:rsidR="0075027C" w:rsidRDefault="00EF0077" w:rsidP="009F6B35">
      <w:pPr>
        <w:spacing w:after="0" w:line="240" w:lineRule="exact"/>
        <w:jc w:val="both"/>
        <w:rPr>
          <w:rFonts w:ascii="Arial" w:hAnsi="Arial" w:cs="Arial"/>
          <w:lang w:val="de-DE"/>
        </w:rPr>
      </w:pPr>
      <w:r w:rsidRPr="00DD79C4">
        <w:rPr>
          <w:rFonts w:ascii="Arial" w:hAnsi="Arial" w:cs="Arial"/>
          <w:lang w:val="de-DE"/>
        </w:rPr>
        <w:t>Das</w:t>
      </w:r>
      <w:r w:rsidR="006815FC" w:rsidRPr="00DD79C4">
        <w:rPr>
          <w:rFonts w:ascii="Arial" w:hAnsi="Arial" w:cs="Arial"/>
          <w:lang w:val="de-DE"/>
        </w:rPr>
        <w:t xml:space="preserve"> Forschungsprojekt wird untersuchen, wie MDS-Krebsstammzellen zum Fortschreiten der Krankheit zu Leukämie beitragen. </w:t>
      </w:r>
      <w:r w:rsidR="00AC07F3" w:rsidRPr="00DD79C4">
        <w:rPr>
          <w:rFonts w:ascii="Arial" w:hAnsi="Arial" w:cs="Arial"/>
          <w:lang w:val="de-DE"/>
        </w:rPr>
        <w:t>Es wurde</w:t>
      </w:r>
      <w:r w:rsidR="006815FC" w:rsidRPr="00DD79C4">
        <w:rPr>
          <w:rFonts w:ascii="Arial" w:hAnsi="Arial" w:cs="Arial"/>
          <w:lang w:val="de-DE"/>
        </w:rPr>
        <w:t xml:space="preserve"> bereits ein einzigartiges MDS-Mausmodell entwickelt, mit dem sich der Krankheitsverlauf nachvollziehen lässt. </w:t>
      </w:r>
      <w:r w:rsidR="00AC07F3" w:rsidRPr="00DD79C4">
        <w:rPr>
          <w:rFonts w:ascii="Arial" w:hAnsi="Arial" w:cs="Arial"/>
          <w:lang w:val="de-DE"/>
        </w:rPr>
        <w:t>D</w:t>
      </w:r>
      <w:r w:rsidR="006815FC" w:rsidRPr="00DD79C4">
        <w:rPr>
          <w:rFonts w:ascii="Arial" w:hAnsi="Arial" w:cs="Arial"/>
          <w:lang w:val="de-DE"/>
        </w:rPr>
        <w:t xml:space="preserve">ieses Mausmodell </w:t>
      </w:r>
      <w:r w:rsidR="00AC07F3" w:rsidRPr="00DD79C4">
        <w:rPr>
          <w:rFonts w:ascii="Arial" w:hAnsi="Arial" w:cs="Arial"/>
          <w:lang w:val="de-DE"/>
        </w:rPr>
        <w:t xml:space="preserve">wird </w:t>
      </w:r>
      <w:r w:rsidR="006815FC" w:rsidRPr="00DD79C4">
        <w:rPr>
          <w:rFonts w:ascii="Arial" w:hAnsi="Arial" w:cs="Arial"/>
          <w:lang w:val="de-DE"/>
        </w:rPr>
        <w:t>verwende</w:t>
      </w:r>
      <w:r w:rsidR="00AC07F3" w:rsidRPr="00DD79C4">
        <w:rPr>
          <w:rFonts w:ascii="Arial" w:hAnsi="Arial" w:cs="Arial"/>
          <w:lang w:val="de-DE"/>
        </w:rPr>
        <w:t>t</w:t>
      </w:r>
      <w:r w:rsidR="006815FC" w:rsidRPr="00DD79C4">
        <w:rPr>
          <w:rFonts w:ascii="Arial" w:hAnsi="Arial" w:cs="Arial"/>
          <w:lang w:val="de-DE"/>
        </w:rPr>
        <w:t>, um MDS-Krebsstammzellen zu isolieren und sie in Kultur anzubauen. Sobald die spezifischen molekularen und genetischen Defekte in diesen Zellen identifiziert sind, werden t</w:t>
      </w:r>
      <w:r w:rsidR="00AC07F3" w:rsidRPr="00DD79C4">
        <w:rPr>
          <w:rFonts w:ascii="Arial" w:hAnsi="Arial" w:cs="Arial"/>
          <w:lang w:val="de-DE"/>
        </w:rPr>
        <w:t>herapeutische Mittel untersucht</w:t>
      </w:r>
      <w:r w:rsidR="006815FC" w:rsidRPr="00DD79C4">
        <w:rPr>
          <w:rFonts w:ascii="Arial" w:hAnsi="Arial" w:cs="Arial"/>
          <w:lang w:val="de-DE"/>
        </w:rPr>
        <w:t>, die spezifisch die resistenten Zellen anzielen und abtöten.</w:t>
      </w:r>
      <w:r w:rsidR="00AC07F3" w:rsidRPr="00DD79C4">
        <w:rPr>
          <w:rFonts w:ascii="Arial" w:hAnsi="Arial" w:cs="Arial"/>
          <w:lang w:val="de-DE"/>
        </w:rPr>
        <w:t xml:space="preserve"> Das</w:t>
      </w:r>
      <w:r w:rsidR="006815FC" w:rsidRPr="00DD79C4">
        <w:rPr>
          <w:rFonts w:ascii="Arial" w:hAnsi="Arial" w:cs="Arial"/>
          <w:lang w:val="de-DE"/>
        </w:rPr>
        <w:t xml:space="preserve"> Forschungsprojekt unterstützt die Entwicklung neuer Therapien für MDS, die hoffentlich in klinischen Studien zur erfolgreichen Bekämpfung von MDS-Krebsstammzellen getestet werden.</w:t>
      </w:r>
    </w:p>
    <w:p w14:paraId="59FBA549" w14:textId="77777777" w:rsidR="00CF67A9" w:rsidRPr="00DD79C4" w:rsidRDefault="00CF67A9" w:rsidP="009F6B35">
      <w:pPr>
        <w:spacing w:after="0" w:line="240" w:lineRule="exact"/>
        <w:jc w:val="both"/>
        <w:rPr>
          <w:rFonts w:ascii="Arial" w:hAnsi="Arial" w:cs="Arial"/>
          <w:lang w:val="de-DE"/>
        </w:rPr>
      </w:pPr>
    </w:p>
    <w:p w14:paraId="215AE565" w14:textId="669EE859" w:rsidR="009F6B35" w:rsidRPr="00CF67A9" w:rsidRDefault="00520C0C" w:rsidP="009F6B35">
      <w:pPr>
        <w:spacing w:after="0" w:line="240" w:lineRule="exact"/>
        <w:jc w:val="both"/>
        <w:rPr>
          <w:rFonts w:ascii="Arial" w:hAnsi="Arial" w:cs="Arial"/>
          <w:bCs/>
          <w:lang w:val="de-DE"/>
        </w:rPr>
      </w:pPr>
      <w:r w:rsidRPr="00CF67A9">
        <w:rPr>
          <w:rFonts w:ascii="Arial" w:hAnsi="Arial" w:cs="Arial"/>
          <w:lang w:val="de-DE"/>
        </w:rPr>
        <w:lastRenderedPageBreak/>
        <w:t>Kiel</w:t>
      </w:r>
      <w:r w:rsidR="009F6B35" w:rsidRPr="00CF67A9">
        <w:rPr>
          <w:rFonts w:ascii="Arial" w:hAnsi="Arial" w:cs="Arial"/>
          <w:bCs/>
          <w:lang w:val="de-DE"/>
        </w:rPr>
        <w:t xml:space="preserve">: </w:t>
      </w:r>
      <w:r w:rsidR="00A54332" w:rsidRPr="00CF67A9">
        <w:rPr>
          <w:rFonts w:ascii="Arial" w:hAnsi="Arial" w:cs="Arial"/>
          <w:b/>
          <w:bCs/>
          <w:lang w:val="de-DE"/>
        </w:rPr>
        <w:t xml:space="preserve">Prof. </w:t>
      </w:r>
      <w:r w:rsidR="009F6B35" w:rsidRPr="00CF67A9">
        <w:rPr>
          <w:rFonts w:ascii="Arial" w:hAnsi="Arial" w:cs="Arial"/>
          <w:b/>
          <w:bCs/>
          <w:lang w:val="de-DE"/>
        </w:rPr>
        <w:t>Claudia Dorothea Baldus</w:t>
      </w:r>
      <w:r w:rsidR="009F6B35" w:rsidRPr="00CF67A9">
        <w:rPr>
          <w:rFonts w:ascii="Arial" w:hAnsi="Arial" w:cs="Arial"/>
          <w:bCs/>
          <w:lang w:val="de-DE"/>
        </w:rPr>
        <w:t>,</w:t>
      </w:r>
      <w:r w:rsidRPr="00CF67A9">
        <w:rPr>
          <w:rFonts w:ascii="Arial" w:hAnsi="Arial" w:cs="Arial"/>
          <w:bCs/>
          <w:lang w:val="de-DE"/>
        </w:rPr>
        <w:t xml:space="preserve"> Universitätsklinikum Schleswig-Holstein,</w:t>
      </w:r>
      <w:r w:rsidR="009F6B35" w:rsidRPr="00CF67A9">
        <w:rPr>
          <w:rFonts w:ascii="Arial" w:hAnsi="Arial" w:cs="Arial"/>
          <w:bCs/>
          <w:lang w:val="de-DE"/>
        </w:rPr>
        <w:t xml:space="preserve"> </w:t>
      </w:r>
      <w:r w:rsidRPr="00CF67A9">
        <w:rPr>
          <w:rFonts w:ascii="Arial" w:hAnsi="Arial" w:cs="Arial"/>
          <w:bCs/>
          <w:lang w:val="de-DE"/>
        </w:rPr>
        <w:t>Klinik für Innere Medizin II, Hämatologie und Onkologie</w:t>
      </w:r>
    </w:p>
    <w:p w14:paraId="589FA808" w14:textId="2BBA96A6" w:rsidR="009F6B35" w:rsidRPr="00CF67A9" w:rsidRDefault="009F6B35" w:rsidP="009F6B35">
      <w:pPr>
        <w:spacing w:after="0" w:line="240" w:lineRule="exact"/>
        <w:jc w:val="both"/>
        <w:rPr>
          <w:rFonts w:ascii="Arial" w:hAnsi="Arial" w:cs="Arial"/>
          <w:lang w:val="de-DE"/>
        </w:rPr>
      </w:pPr>
      <w:r w:rsidRPr="00CF67A9">
        <w:rPr>
          <w:rFonts w:ascii="Arial" w:hAnsi="Arial" w:cs="Arial"/>
          <w:lang w:val="de-DE"/>
        </w:rPr>
        <w:t>Forschungsthema: Onkogen-Aktivierung durch IDH Mutationen in der akuten myeloischen Leukämie</w:t>
      </w:r>
    </w:p>
    <w:p w14:paraId="02833EF2" w14:textId="4CCEC423" w:rsidR="001F61AA" w:rsidRPr="001F61AA" w:rsidRDefault="001F3038" w:rsidP="009F6B35">
      <w:pPr>
        <w:spacing w:after="0" w:line="240" w:lineRule="exact"/>
        <w:jc w:val="both"/>
        <w:rPr>
          <w:rFonts w:ascii="Arial" w:hAnsi="Arial" w:cs="Arial"/>
          <w:lang w:val="de-DE"/>
        </w:rPr>
      </w:pPr>
      <w:r w:rsidRPr="00DD79C4">
        <w:rPr>
          <w:rFonts w:ascii="Arial" w:hAnsi="Arial" w:cs="Arial"/>
          <w:lang w:val="de-DE"/>
        </w:rPr>
        <w:t xml:space="preserve">Die genetische Charakterisierung hat unmittelbare Konsequenzen für die Behandlung von Patienten mit akuten Leukämien: so konnten zuletzt neue zielgerichtete Medikamente (FLT3 und IDH Inhibitoren) für die Behandlung der AML zugelassen werden. IDH Mutationen können zu einer Aktivierung von Genen führen, die Erkrankungen besonders antreiben (Onkogene). In diesem Projekt </w:t>
      </w:r>
      <w:r w:rsidR="00EF0077" w:rsidRPr="00DD79C4">
        <w:rPr>
          <w:rFonts w:ascii="Arial" w:hAnsi="Arial" w:cs="Arial"/>
          <w:lang w:val="de-DE"/>
        </w:rPr>
        <w:t>sollen</w:t>
      </w:r>
      <w:r w:rsidRPr="00DD79C4">
        <w:rPr>
          <w:rFonts w:ascii="Arial" w:hAnsi="Arial" w:cs="Arial"/>
          <w:lang w:val="de-DE"/>
        </w:rPr>
        <w:t xml:space="preserve"> nun Regulationsmechanismus und die Aktivierung von IDH</w:t>
      </w:r>
      <w:r w:rsidR="00EF0077" w:rsidRPr="00DD79C4">
        <w:rPr>
          <w:rFonts w:ascii="Arial" w:hAnsi="Arial" w:cs="Arial"/>
          <w:lang w:val="de-DE"/>
        </w:rPr>
        <w:t xml:space="preserve"> abhängigen Onkogenen untersucht werden</w:t>
      </w:r>
      <w:r w:rsidRPr="00DD79C4">
        <w:rPr>
          <w:rFonts w:ascii="Arial" w:hAnsi="Arial" w:cs="Arial"/>
          <w:lang w:val="de-DE"/>
        </w:rPr>
        <w:t>, um neue Einblicke der Erkrankung offen zu legen.</w:t>
      </w:r>
    </w:p>
    <w:p w14:paraId="2600D0CA" w14:textId="77777777" w:rsidR="00CF67A9" w:rsidRDefault="00CF67A9" w:rsidP="009F6B35">
      <w:pPr>
        <w:spacing w:after="0" w:line="240" w:lineRule="exact"/>
        <w:jc w:val="both"/>
        <w:rPr>
          <w:rFonts w:ascii="Arial" w:hAnsi="Arial" w:cs="Arial"/>
          <w:b/>
          <w:lang w:val="de-DE"/>
        </w:rPr>
      </w:pPr>
    </w:p>
    <w:p w14:paraId="2F443A31" w14:textId="5A076674" w:rsidR="009F6B35" w:rsidRPr="00CF67A9" w:rsidRDefault="009F6B35" w:rsidP="009F6B35">
      <w:pPr>
        <w:spacing w:after="0" w:line="240" w:lineRule="exact"/>
        <w:jc w:val="both"/>
        <w:rPr>
          <w:rFonts w:ascii="Arial" w:hAnsi="Arial" w:cs="Arial"/>
          <w:bCs/>
          <w:lang w:val="de-DE"/>
        </w:rPr>
      </w:pPr>
      <w:r w:rsidRPr="00CF67A9">
        <w:rPr>
          <w:rFonts w:ascii="Arial" w:hAnsi="Arial" w:cs="Arial"/>
          <w:lang w:val="de-DE"/>
        </w:rPr>
        <w:t>Münster</w:t>
      </w:r>
      <w:r w:rsidRPr="00CF67A9">
        <w:rPr>
          <w:rFonts w:ascii="Arial" w:hAnsi="Arial" w:cs="Arial"/>
          <w:bCs/>
          <w:lang w:val="de-DE"/>
        </w:rPr>
        <w:t xml:space="preserve">: </w:t>
      </w:r>
      <w:r w:rsidR="00A54332" w:rsidRPr="00CF67A9">
        <w:rPr>
          <w:rFonts w:ascii="Arial" w:hAnsi="Arial" w:cs="Arial"/>
          <w:b/>
          <w:bCs/>
          <w:lang w:val="de-DE"/>
        </w:rPr>
        <w:t xml:space="preserve">Prof. </w:t>
      </w:r>
      <w:r w:rsidRPr="00CF67A9">
        <w:rPr>
          <w:rFonts w:ascii="Arial" w:hAnsi="Arial" w:cs="Arial"/>
          <w:b/>
          <w:bCs/>
          <w:lang w:val="de-DE"/>
        </w:rPr>
        <w:t>Karl-Heinz Klempnauer</w:t>
      </w:r>
      <w:r w:rsidRPr="00CF67A9">
        <w:rPr>
          <w:rFonts w:ascii="Arial" w:hAnsi="Arial" w:cs="Arial"/>
          <w:bCs/>
          <w:lang w:val="de-DE"/>
        </w:rPr>
        <w:t>, Universität Münster, Institut für Biochemie</w:t>
      </w:r>
    </w:p>
    <w:p w14:paraId="67792451" w14:textId="521ECAAB" w:rsidR="009F6B35" w:rsidRPr="00CF67A9" w:rsidRDefault="009F6B35" w:rsidP="009F6B35">
      <w:pPr>
        <w:spacing w:after="0" w:line="240" w:lineRule="exact"/>
        <w:jc w:val="both"/>
        <w:rPr>
          <w:rFonts w:ascii="Arial" w:hAnsi="Arial" w:cs="Arial"/>
          <w:lang w:val="de-DE"/>
        </w:rPr>
      </w:pPr>
      <w:r w:rsidRPr="00CF67A9">
        <w:rPr>
          <w:rFonts w:ascii="Arial" w:hAnsi="Arial" w:cs="Arial"/>
          <w:lang w:val="de-DE"/>
        </w:rPr>
        <w:t xml:space="preserve">Forschungsthema: Entwicklung niedermolekularer Inhibitoren des Transkriptionsfaktors C/EBPβ (Development </w:t>
      </w:r>
      <w:proofErr w:type="spellStart"/>
      <w:r w:rsidRPr="00CF67A9">
        <w:rPr>
          <w:rFonts w:ascii="Arial" w:hAnsi="Arial" w:cs="Arial"/>
          <w:lang w:val="de-DE"/>
        </w:rPr>
        <w:t>of</w:t>
      </w:r>
      <w:proofErr w:type="spellEnd"/>
      <w:r w:rsidRPr="00CF67A9">
        <w:rPr>
          <w:rFonts w:ascii="Arial" w:hAnsi="Arial" w:cs="Arial"/>
          <w:lang w:val="de-DE"/>
        </w:rPr>
        <w:t xml:space="preserve"> </w:t>
      </w:r>
      <w:proofErr w:type="spellStart"/>
      <w:r w:rsidRPr="00CF67A9">
        <w:rPr>
          <w:rFonts w:ascii="Arial" w:hAnsi="Arial" w:cs="Arial"/>
          <w:lang w:val="de-DE"/>
        </w:rPr>
        <w:t>small</w:t>
      </w:r>
      <w:proofErr w:type="spellEnd"/>
      <w:r w:rsidRPr="00CF67A9">
        <w:rPr>
          <w:rFonts w:ascii="Arial" w:hAnsi="Arial" w:cs="Arial"/>
          <w:lang w:val="de-DE"/>
        </w:rPr>
        <w:t xml:space="preserve"> </w:t>
      </w:r>
      <w:proofErr w:type="spellStart"/>
      <w:r w:rsidRPr="00CF67A9">
        <w:rPr>
          <w:rFonts w:ascii="Arial" w:hAnsi="Arial" w:cs="Arial"/>
          <w:lang w:val="de-DE"/>
        </w:rPr>
        <w:t>molecule</w:t>
      </w:r>
      <w:proofErr w:type="spellEnd"/>
      <w:r w:rsidRPr="00CF67A9">
        <w:rPr>
          <w:rFonts w:ascii="Arial" w:hAnsi="Arial" w:cs="Arial"/>
          <w:lang w:val="de-DE"/>
        </w:rPr>
        <w:t xml:space="preserve"> </w:t>
      </w:r>
      <w:proofErr w:type="spellStart"/>
      <w:r w:rsidRPr="00CF67A9">
        <w:rPr>
          <w:rFonts w:ascii="Arial" w:hAnsi="Arial" w:cs="Arial"/>
          <w:lang w:val="de-DE"/>
        </w:rPr>
        <w:t>inhibitors</w:t>
      </w:r>
      <w:proofErr w:type="spellEnd"/>
      <w:r w:rsidRPr="00CF67A9">
        <w:rPr>
          <w:rFonts w:ascii="Arial" w:hAnsi="Arial" w:cs="Arial"/>
          <w:lang w:val="de-DE"/>
        </w:rPr>
        <w:t xml:space="preserve"> </w:t>
      </w:r>
      <w:proofErr w:type="spellStart"/>
      <w:r w:rsidRPr="00CF67A9">
        <w:rPr>
          <w:rFonts w:ascii="Arial" w:hAnsi="Arial" w:cs="Arial"/>
          <w:lang w:val="de-DE"/>
        </w:rPr>
        <w:t>of</w:t>
      </w:r>
      <w:proofErr w:type="spellEnd"/>
      <w:r w:rsidRPr="00CF67A9">
        <w:rPr>
          <w:rFonts w:ascii="Arial" w:hAnsi="Arial" w:cs="Arial"/>
          <w:lang w:val="de-DE"/>
        </w:rPr>
        <w:t xml:space="preserve"> </w:t>
      </w:r>
      <w:proofErr w:type="spellStart"/>
      <w:r w:rsidRPr="00CF67A9">
        <w:rPr>
          <w:rFonts w:ascii="Arial" w:hAnsi="Arial" w:cs="Arial"/>
          <w:lang w:val="de-DE"/>
        </w:rPr>
        <w:t>the</w:t>
      </w:r>
      <w:proofErr w:type="spellEnd"/>
      <w:r w:rsidRPr="00CF67A9">
        <w:rPr>
          <w:rFonts w:ascii="Arial" w:hAnsi="Arial" w:cs="Arial"/>
          <w:lang w:val="de-DE"/>
        </w:rPr>
        <w:t xml:space="preserve"> </w:t>
      </w:r>
      <w:proofErr w:type="spellStart"/>
      <w:r w:rsidRPr="00CF67A9">
        <w:rPr>
          <w:rFonts w:ascii="Arial" w:hAnsi="Arial" w:cs="Arial"/>
          <w:lang w:val="de-DE"/>
        </w:rPr>
        <w:t>transcription</w:t>
      </w:r>
      <w:proofErr w:type="spellEnd"/>
      <w:r w:rsidRPr="00CF67A9">
        <w:rPr>
          <w:rFonts w:ascii="Arial" w:hAnsi="Arial" w:cs="Arial"/>
          <w:lang w:val="de-DE"/>
        </w:rPr>
        <w:t xml:space="preserve"> </w:t>
      </w:r>
      <w:proofErr w:type="spellStart"/>
      <w:r w:rsidRPr="00CF67A9">
        <w:rPr>
          <w:rFonts w:ascii="Arial" w:hAnsi="Arial" w:cs="Arial"/>
          <w:lang w:val="de-DE"/>
        </w:rPr>
        <w:t>factor</w:t>
      </w:r>
      <w:proofErr w:type="spellEnd"/>
      <w:r w:rsidRPr="00CF67A9">
        <w:rPr>
          <w:rFonts w:ascii="Arial" w:hAnsi="Arial" w:cs="Arial"/>
          <w:lang w:val="de-DE"/>
        </w:rPr>
        <w:t xml:space="preserve"> C/EBPβ)</w:t>
      </w:r>
    </w:p>
    <w:p w14:paraId="254D7854" w14:textId="7F08E0D6" w:rsidR="00602F34" w:rsidRPr="00DD79C4" w:rsidRDefault="00CF67A9" w:rsidP="001D3FC7">
      <w:pPr>
        <w:spacing w:after="0" w:line="240" w:lineRule="exact"/>
        <w:jc w:val="both"/>
        <w:rPr>
          <w:rFonts w:ascii="Arial" w:hAnsi="Arial" w:cs="Arial"/>
          <w:lang w:val="de-DE"/>
        </w:rPr>
      </w:pPr>
      <w:r>
        <w:rPr>
          <w:rFonts w:ascii="Arial" w:hAnsi="Arial" w:cs="Arial"/>
          <w:lang w:val="de-DE"/>
        </w:rPr>
        <w:t xml:space="preserve">Erklärung: </w:t>
      </w:r>
      <w:r w:rsidR="007B14FB" w:rsidRPr="00DD79C4">
        <w:rPr>
          <w:rFonts w:ascii="Arial" w:hAnsi="Arial" w:cs="Arial"/>
          <w:lang w:val="de-DE"/>
        </w:rPr>
        <w:t xml:space="preserve">Die Entstehung von Leukämien ist eng mit Defekten der Funktion sogenannter Transkriptions-faktoren verknüpft, die die Genaktivität und damit </w:t>
      </w:r>
      <w:proofErr w:type="spellStart"/>
      <w:r w:rsidR="007B14FB" w:rsidRPr="00DD79C4">
        <w:rPr>
          <w:rFonts w:ascii="Arial" w:hAnsi="Arial" w:cs="Arial"/>
          <w:lang w:val="de-DE"/>
        </w:rPr>
        <w:t>vielenzellulären</w:t>
      </w:r>
      <w:proofErr w:type="spellEnd"/>
      <w:r w:rsidR="007B14FB" w:rsidRPr="00DD79C4">
        <w:rPr>
          <w:rFonts w:ascii="Arial" w:hAnsi="Arial" w:cs="Arial"/>
          <w:lang w:val="de-DE"/>
        </w:rPr>
        <w:t xml:space="preserve"> Prozessen steuern. Vorarbeiten haben zu der Hypothese geführt, dass der Transkriptionsfaktor C/EBP</w:t>
      </w:r>
      <w:r w:rsidR="007B14FB" w:rsidRPr="00DD79C4">
        <w:rPr>
          <w:rFonts w:ascii="Arial" w:hAnsi="Arial" w:cs="Arial"/>
        </w:rPr>
        <w:t>β</w:t>
      </w:r>
      <w:r w:rsidR="007B14FB" w:rsidRPr="00DD79C4">
        <w:rPr>
          <w:rFonts w:ascii="Arial" w:hAnsi="Arial" w:cs="Arial"/>
          <w:lang w:val="de-DE"/>
        </w:rPr>
        <w:t xml:space="preserve"> bei der akuten myeloischen Leukämie eine wichtige Rolle spielt. In diesem Projekt </w:t>
      </w:r>
      <w:r w:rsidR="00EF0077" w:rsidRPr="00DD79C4">
        <w:rPr>
          <w:rFonts w:ascii="Arial" w:hAnsi="Arial" w:cs="Arial"/>
          <w:lang w:val="de-DE"/>
        </w:rPr>
        <w:t xml:space="preserve">sollen </w:t>
      </w:r>
      <w:r w:rsidR="007B14FB" w:rsidRPr="00DD79C4">
        <w:rPr>
          <w:rFonts w:ascii="Arial" w:hAnsi="Arial" w:cs="Arial"/>
          <w:lang w:val="de-DE"/>
        </w:rPr>
        <w:t>potentielle Inhibitoren für C/EBP</w:t>
      </w:r>
      <w:r w:rsidR="007B14FB" w:rsidRPr="00DD79C4">
        <w:rPr>
          <w:rFonts w:ascii="Arial" w:hAnsi="Arial" w:cs="Arial"/>
        </w:rPr>
        <w:t>β</w:t>
      </w:r>
      <w:r w:rsidR="00EF0077" w:rsidRPr="00DD79C4">
        <w:rPr>
          <w:rFonts w:ascii="Arial" w:hAnsi="Arial" w:cs="Arial"/>
          <w:lang w:val="de-DE"/>
        </w:rPr>
        <w:t xml:space="preserve"> identifiziert </w:t>
      </w:r>
      <w:r w:rsidR="007B14FB" w:rsidRPr="00DD79C4">
        <w:rPr>
          <w:rFonts w:ascii="Arial" w:hAnsi="Arial" w:cs="Arial"/>
          <w:lang w:val="de-DE"/>
        </w:rPr>
        <w:t>und ihre Wirkung auf Leuk</w:t>
      </w:r>
      <w:r w:rsidR="00EF0077" w:rsidRPr="00DD79C4">
        <w:rPr>
          <w:rFonts w:ascii="Arial" w:hAnsi="Arial" w:cs="Arial"/>
          <w:lang w:val="de-DE"/>
        </w:rPr>
        <w:t>ämiezellen untersucht werden</w:t>
      </w:r>
      <w:r w:rsidR="007B14FB" w:rsidRPr="00DD79C4">
        <w:rPr>
          <w:rFonts w:ascii="Arial" w:hAnsi="Arial" w:cs="Arial"/>
          <w:lang w:val="de-DE"/>
        </w:rPr>
        <w:t>.</w:t>
      </w:r>
    </w:p>
    <w:p w14:paraId="0856A51C" w14:textId="77777777" w:rsidR="00CF67A9" w:rsidRDefault="00CF67A9" w:rsidP="001D3FC7">
      <w:pPr>
        <w:spacing w:after="0" w:line="240" w:lineRule="exact"/>
        <w:jc w:val="both"/>
        <w:rPr>
          <w:rFonts w:ascii="Arial" w:hAnsi="Arial" w:cs="Arial"/>
          <w:b/>
          <w:lang w:val="de-DE"/>
        </w:rPr>
      </w:pPr>
    </w:p>
    <w:p w14:paraId="5DC8698C" w14:textId="4BC57EA3" w:rsidR="001D3FC7" w:rsidRPr="00CF67A9" w:rsidRDefault="001D3FC7" w:rsidP="001D3FC7">
      <w:pPr>
        <w:spacing w:after="0" w:line="240" w:lineRule="exact"/>
        <w:jc w:val="both"/>
        <w:rPr>
          <w:rFonts w:ascii="Arial" w:hAnsi="Arial" w:cs="Arial"/>
          <w:bCs/>
          <w:lang w:val="de-DE"/>
        </w:rPr>
      </w:pPr>
      <w:r w:rsidRPr="00CF67A9">
        <w:rPr>
          <w:rFonts w:ascii="Arial" w:hAnsi="Arial" w:cs="Arial"/>
          <w:lang w:val="de-DE"/>
        </w:rPr>
        <w:t>Heidelberg</w:t>
      </w:r>
      <w:r w:rsidRPr="00CF67A9">
        <w:rPr>
          <w:rFonts w:ascii="Arial" w:hAnsi="Arial" w:cs="Arial"/>
          <w:bCs/>
          <w:lang w:val="de-DE"/>
        </w:rPr>
        <w:t xml:space="preserve">: </w:t>
      </w:r>
      <w:r w:rsidRPr="00CF67A9">
        <w:rPr>
          <w:rFonts w:ascii="Arial" w:hAnsi="Arial" w:cs="Arial"/>
          <w:b/>
          <w:bCs/>
          <w:lang w:val="de-DE"/>
        </w:rPr>
        <w:t>PD Dr. Michael Hundemer</w:t>
      </w:r>
      <w:r w:rsidRPr="00CF67A9">
        <w:rPr>
          <w:rFonts w:ascii="Arial" w:hAnsi="Arial" w:cs="Arial"/>
          <w:bCs/>
          <w:lang w:val="de-DE"/>
        </w:rPr>
        <w:t>, Universitätsklinikum Heidelberg, Medizinische Klinik V</w:t>
      </w:r>
    </w:p>
    <w:p w14:paraId="6C860EAD" w14:textId="62077695" w:rsidR="001D3FC7" w:rsidRPr="00CF67A9" w:rsidRDefault="001D3FC7" w:rsidP="001D3FC7">
      <w:pPr>
        <w:spacing w:after="0" w:line="240" w:lineRule="exact"/>
        <w:jc w:val="both"/>
        <w:rPr>
          <w:rFonts w:ascii="Arial" w:hAnsi="Arial" w:cs="Arial"/>
        </w:rPr>
      </w:pPr>
      <w:proofErr w:type="spellStart"/>
      <w:r w:rsidRPr="00CF67A9">
        <w:rPr>
          <w:rFonts w:ascii="Arial" w:hAnsi="Arial" w:cs="Arial"/>
        </w:rPr>
        <w:t>Forschungsthema</w:t>
      </w:r>
      <w:proofErr w:type="spellEnd"/>
      <w:r w:rsidRPr="00CF67A9">
        <w:rPr>
          <w:rFonts w:ascii="Arial" w:hAnsi="Arial" w:cs="Arial"/>
        </w:rPr>
        <w:t xml:space="preserve">: The </w:t>
      </w:r>
      <w:proofErr w:type="spellStart"/>
      <w:r w:rsidRPr="00CF67A9">
        <w:rPr>
          <w:rFonts w:ascii="Arial" w:hAnsi="Arial" w:cs="Arial"/>
        </w:rPr>
        <w:t>Immunmodulatory</w:t>
      </w:r>
      <w:proofErr w:type="spellEnd"/>
      <w:r w:rsidRPr="00CF67A9">
        <w:rPr>
          <w:rFonts w:ascii="Arial" w:hAnsi="Arial" w:cs="Arial"/>
        </w:rPr>
        <w:t xml:space="preserve"> Impact of IKZF3 Expression on T-cells in Patients with Multiple Myeloma</w:t>
      </w:r>
    </w:p>
    <w:p w14:paraId="280DFC25" w14:textId="12A65E64" w:rsidR="00602F34" w:rsidRDefault="00CF67A9" w:rsidP="001D3FC7">
      <w:pPr>
        <w:spacing w:after="0" w:line="240" w:lineRule="exact"/>
        <w:jc w:val="both"/>
        <w:rPr>
          <w:rFonts w:ascii="Arial" w:hAnsi="Arial" w:cs="Arial"/>
          <w:lang w:val="de-DE"/>
        </w:rPr>
      </w:pPr>
      <w:r>
        <w:rPr>
          <w:rFonts w:ascii="Arial" w:hAnsi="Arial" w:cs="Arial"/>
          <w:lang w:val="de-DE"/>
        </w:rPr>
        <w:t xml:space="preserve">Erklärung: </w:t>
      </w:r>
      <w:r w:rsidR="00A43E0B" w:rsidRPr="00DD79C4">
        <w:rPr>
          <w:rFonts w:ascii="Arial" w:hAnsi="Arial" w:cs="Arial"/>
          <w:lang w:val="de-DE"/>
        </w:rPr>
        <w:t>Bei der Behandlung von Patienten mit Multiplen Myelom, einer bösartigen Erkrankung des Knochenmarks, spielt die Aktivierung des Immunsystems des Patienten gegen den Tumor eine zunehmende Rolle. In dem Projekt soll der Einfluss des aktivierenden Proteins IKZF3 auf das Immunsystem von Patienten mit Multiplen Myelom untersucht werden, um zukünftig T-Zellen gezielt gegen Tumorzellen zu aktivieren.</w:t>
      </w:r>
    </w:p>
    <w:p w14:paraId="137FE47E" w14:textId="77777777" w:rsidR="00CF67A9" w:rsidRPr="00DD79C4" w:rsidRDefault="00CF67A9" w:rsidP="001D3FC7">
      <w:pPr>
        <w:spacing w:after="0" w:line="240" w:lineRule="exact"/>
        <w:jc w:val="both"/>
        <w:rPr>
          <w:rFonts w:ascii="Arial" w:hAnsi="Arial" w:cs="Arial"/>
          <w:lang w:val="de-DE"/>
        </w:rPr>
      </w:pPr>
    </w:p>
    <w:p w14:paraId="12308B84" w14:textId="49108B44" w:rsidR="001D3FC7" w:rsidRPr="00CF67A9" w:rsidRDefault="001D3FC7" w:rsidP="001D3FC7">
      <w:pPr>
        <w:spacing w:after="0" w:line="240" w:lineRule="exact"/>
        <w:jc w:val="both"/>
        <w:rPr>
          <w:rFonts w:ascii="Arial" w:hAnsi="Arial" w:cs="Arial"/>
          <w:bCs/>
          <w:lang w:val="de-DE"/>
        </w:rPr>
      </w:pPr>
      <w:r w:rsidRPr="00CF67A9">
        <w:rPr>
          <w:rFonts w:ascii="Arial" w:hAnsi="Arial" w:cs="Arial"/>
          <w:lang w:val="de-DE"/>
        </w:rPr>
        <w:t>Marburg</w:t>
      </w:r>
      <w:r w:rsidRPr="00CF67A9">
        <w:rPr>
          <w:rFonts w:ascii="Arial" w:hAnsi="Arial" w:cs="Arial"/>
          <w:bCs/>
          <w:lang w:val="de-DE"/>
        </w:rPr>
        <w:t xml:space="preserve">: </w:t>
      </w:r>
      <w:r w:rsidR="00E961C1" w:rsidRPr="00CF67A9">
        <w:rPr>
          <w:rFonts w:ascii="Arial" w:hAnsi="Arial" w:cs="Arial"/>
          <w:b/>
          <w:bCs/>
          <w:lang w:val="de-DE"/>
        </w:rPr>
        <w:t xml:space="preserve">PD Dr. Oleg </w:t>
      </w:r>
      <w:proofErr w:type="spellStart"/>
      <w:r w:rsidR="00E961C1" w:rsidRPr="00CF67A9">
        <w:rPr>
          <w:rFonts w:ascii="Arial" w:hAnsi="Arial" w:cs="Arial"/>
          <w:b/>
          <w:bCs/>
          <w:lang w:val="de-DE"/>
        </w:rPr>
        <w:t>Timofeev</w:t>
      </w:r>
      <w:proofErr w:type="spellEnd"/>
      <w:r w:rsidR="00E961C1" w:rsidRPr="00CF67A9">
        <w:rPr>
          <w:rFonts w:ascii="Arial" w:hAnsi="Arial" w:cs="Arial"/>
          <w:bCs/>
          <w:lang w:val="de-DE"/>
        </w:rPr>
        <w:t xml:space="preserve"> und </w:t>
      </w:r>
      <w:r w:rsidR="00A54332" w:rsidRPr="00CF67A9">
        <w:rPr>
          <w:rFonts w:ascii="Arial" w:hAnsi="Arial" w:cs="Arial"/>
          <w:b/>
          <w:bCs/>
          <w:lang w:val="de-DE"/>
        </w:rPr>
        <w:t xml:space="preserve">Prof. </w:t>
      </w:r>
      <w:r w:rsidR="00E961C1" w:rsidRPr="00CF67A9">
        <w:rPr>
          <w:rFonts w:ascii="Arial" w:hAnsi="Arial" w:cs="Arial"/>
          <w:b/>
          <w:bCs/>
          <w:lang w:val="de-DE"/>
        </w:rPr>
        <w:t xml:space="preserve">Thorsten </w:t>
      </w:r>
      <w:proofErr w:type="spellStart"/>
      <w:r w:rsidR="00E961C1" w:rsidRPr="00CF67A9">
        <w:rPr>
          <w:rFonts w:ascii="Arial" w:hAnsi="Arial" w:cs="Arial"/>
          <w:b/>
          <w:bCs/>
          <w:lang w:val="de-DE"/>
        </w:rPr>
        <w:t>Stiewe</w:t>
      </w:r>
      <w:proofErr w:type="spellEnd"/>
      <w:r w:rsidRPr="00CF67A9">
        <w:rPr>
          <w:rFonts w:ascii="Arial" w:hAnsi="Arial" w:cs="Arial"/>
          <w:bCs/>
          <w:lang w:val="de-DE"/>
        </w:rPr>
        <w:t>, Philipps-Universität Marburg, Institut für Molekulare Onkologie, ZTI</w:t>
      </w:r>
    </w:p>
    <w:p w14:paraId="6B64F2DC" w14:textId="4BAFED4B" w:rsidR="001D3FC7" w:rsidRPr="00CF67A9" w:rsidRDefault="001D3FC7" w:rsidP="001D3FC7">
      <w:pPr>
        <w:spacing w:after="0" w:line="240" w:lineRule="exact"/>
        <w:jc w:val="both"/>
        <w:rPr>
          <w:rFonts w:ascii="Arial" w:hAnsi="Arial" w:cs="Arial"/>
          <w:lang w:val="de-DE"/>
        </w:rPr>
      </w:pPr>
      <w:r w:rsidRPr="00CF67A9">
        <w:rPr>
          <w:rFonts w:ascii="Arial" w:hAnsi="Arial" w:cs="Arial"/>
          <w:lang w:val="de-DE"/>
        </w:rPr>
        <w:t>Forschungsthema: Therapie von akuten myeloischen Leukämien mit TP53 non-hotspot Mutationen</w:t>
      </w:r>
    </w:p>
    <w:p w14:paraId="3B8EDD50" w14:textId="2C6D7829" w:rsidR="00602F34" w:rsidRPr="00DD79C4" w:rsidRDefault="00CF67A9" w:rsidP="00E961C1">
      <w:pPr>
        <w:spacing w:after="0" w:line="240" w:lineRule="exact"/>
        <w:jc w:val="both"/>
        <w:rPr>
          <w:rFonts w:ascii="Arial" w:hAnsi="Arial" w:cs="Arial"/>
          <w:lang w:val="de-DE"/>
        </w:rPr>
      </w:pPr>
      <w:r>
        <w:rPr>
          <w:rFonts w:ascii="Arial" w:hAnsi="Arial" w:cs="Arial"/>
          <w:lang w:val="de-DE"/>
        </w:rPr>
        <w:t xml:space="preserve">Erklärung: </w:t>
      </w:r>
      <w:r w:rsidR="00447C07" w:rsidRPr="00DD79C4">
        <w:rPr>
          <w:rFonts w:ascii="Arial" w:hAnsi="Arial" w:cs="Arial"/>
          <w:lang w:val="de-DE"/>
        </w:rPr>
        <w:t xml:space="preserve">Leukämiepatienten sprechen auf Standardtherapien nur noch schlecht an, wenn sie Veränderungen im p53-Gen aufweisen. In den letzten Jahren wurden einige neue Therapien speziell für solche Patienten entwickelt. Da das p53-Gen auf viele verschiedene Arten verändert sein kann, soll in </w:t>
      </w:r>
      <w:r w:rsidR="00C8200F" w:rsidRPr="00DD79C4">
        <w:rPr>
          <w:rFonts w:ascii="Arial" w:hAnsi="Arial" w:cs="Arial"/>
          <w:lang w:val="de-DE"/>
        </w:rPr>
        <w:t>diesem</w:t>
      </w:r>
      <w:r w:rsidR="00447C07" w:rsidRPr="00DD79C4">
        <w:rPr>
          <w:rFonts w:ascii="Arial" w:hAnsi="Arial" w:cs="Arial"/>
          <w:lang w:val="de-DE"/>
        </w:rPr>
        <w:t xml:space="preserve"> Projekt untersucht werden, welche molekulare Therapiestrategie bei welcher Art von p53-Veränderung die besten Erfolge erzielt.</w:t>
      </w:r>
    </w:p>
    <w:p w14:paraId="7EA7942F" w14:textId="77777777" w:rsidR="00CF67A9" w:rsidRDefault="00CF67A9" w:rsidP="00E961C1">
      <w:pPr>
        <w:spacing w:after="0" w:line="240" w:lineRule="exact"/>
        <w:jc w:val="both"/>
        <w:rPr>
          <w:rFonts w:ascii="Arial" w:hAnsi="Arial" w:cs="Arial"/>
          <w:b/>
          <w:lang w:val="de-DE"/>
        </w:rPr>
      </w:pPr>
    </w:p>
    <w:p w14:paraId="4257FB0B" w14:textId="7E9CA232" w:rsidR="00E961C1" w:rsidRPr="00CF67A9" w:rsidRDefault="00E961C1" w:rsidP="00E961C1">
      <w:pPr>
        <w:spacing w:after="0" w:line="240" w:lineRule="exact"/>
        <w:jc w:val="both"/>
        <w:rPr>
          <w:rFonts w:ascii="Arial" w:hAnsi="Arial" w:cs="Arial"/>
          <w:bCs/>
          <w:lang w:val="de-DE"/>
        </w:rPr>
      </w:pPr>
      <w:r w:rsidRPr="00CF67A9">
        <w:rPr>
          <w:rFonts w:ascii="Arial" w:hAnsi="Arial" w:cs="Arial"/>
          <w:lang w:val="de-DE"/>
        </w:rPr>
        <w:t>Köln</w:t>
      </w:r>
      <w:r w:rsidRPr="00CF67A9">
        <w:rPr>
          <w:rFonts w:ascii="Arial" w:hAnsi="Arial" w:cs="Arial"/>
          <w:bCs/>
          <w:lang w:val="de-DE"/>
        </w:rPr>
        <w:t xml:space="preserve">: </w:t>
      </w:r>
      <w:r w:rsidRPr="00CF67A9">
        <w:rPr>
          <w:rFonts w:ascii="Arial" w:hAnsi="Arial" w:cs="Arial"/>
          <w:b/>
          <w:bCs/>
          <w:lang w:val="de-DE"/>
        </w:rPr>
        <w:t>Dr. Lukas Frenzel</w:t>
      </w:r>
      <w:r w:rsidRPr="00CF67A9">
        <w:rPr>
          <w:rFonts w:ascii="Arial" w:hAnsi="Arial" w:cs="Arial"/>
          <w:bCs/>
          <w:lang w:val="de-DE"/>
        </w:rPr>
        <w:t xml:space="preserve"> und </w:t>
      </w:r>
      <w:r w:rsidRPr="00CF67A9">
        <w:rPr>
          <w:rFonts w:ascii="Arial" w:hAnsi="Arial" w:cs="Arial"/>
          <w:b/>
          <w:bCs/>
          <w:lang w:val="de-DE"/>
        </w:rPr>
        <w:t>Prof. Christian Reinhardt</w:t>
      </w:r>
      <w:r w:rsidRPr="00CF67A9">
        <w:rPr>
          <w:rFonts w:ascii="Arial" w:hAnsi="Arial" w:cs="Arial"/>
          <w:bCs/>
          <w:lang w:val="de-DE"/>
        </w:rPr>
        <w:t>, Universitätsklinikum Köln, Klinik I für Innere Medizin</w:t>
      </w:r>
    </w:p>
    <w:p w14:paraId="44469A4E" w14:textId="586DDC90" w:rsidR="00E961C1" w:rsidRPr="00CF67A9" w:rsidRDefault="00DE0F71" w:rsidP="00E961C1">
      <w:pPr>
        <w:spacing w:after="0" w:line="240" w:lineRule="exact"/>
        <w:jc w:val="both"/>
        <w:rPr>
          <w:rFonts w:ascii="Arial" w:hAnsi="Arial" w:cs="Arial"/>
        </w:rPr>
      </w:pPr>
      <w:r w:rsidRPr="00CF67A9">
        <w:rPr>
          <w:rFonts w:ascii="Arial" w:hAnsi="Arial" w:cs="Arial"/>
          <w:lang w:val="de-DE"/>
        </w:rPr>
        <w:t>Forschungsthema</w:t>
      </w:r>
      <w:r w:rsidR="00E961C1" w:rsidRPr="00CF67A9">
        <w:rPr>
          <w:rFonts w:ascii="Arial" w:hAnsi="Arial" w:cs="Arial"/>
        </w:rPr>
        <w:t xml:space="preserve">: Targeting resistance against </w:t>
      </w:r>
      <w:proofErr w:type="spellStart"/>
      <w:r w:rsidR="00E961C1" w:rsidRPr="00CF67A9">
        <w:rPr>
          <w:rFonts w:ascii="Arial" w:hAnsi="Arial" w:cs="Arial"/>
        </w:rPr>
        <w:t>venetoclax</w:t>
      </w:r>
      <w:proofErr w:type="spellEnd"/>
      <w:r w:rsidR="00E961C1" w:rsidRPr="00CF67A9">
        <w:rPr>
          <w:rFonts w:ascii="Arial" w:hAnsi="Arial" w:cs="Arial"/>
        </w:rPr>
        <w:t xml:space="preserve"> in high risk CLL</w:t>
      </w:r>
    </w:p>
    <w:p w14:paraId="419CEA95" w14:textId="7DECC05D" w:rsidR="00602F34" w:rsidRDefault="00CF67A9" w:rsidP="00E961C1">
      <w:pPr>
        <w:spacing w:after="0" w:line="240" w:lineRule="exact"/>
        <w:jc w:val="both"/>
        <w:rPr>
          <w:rFonts w:ascii="Arial" w:hAnsi="Arial" w:cs="Arial"/>
          <w:lang w:val="de-DE"/>
        </w:rPr>
      </w:pPr>
      <w:r>
        <w:rPr>
          <w:rFonts w:ascii="Arial" w:hAnsi="Arial" w:cs="Arial"/>
          <w:lang w:val="de-DE"/>
        </w:rPr>
        <w:t xml:space="preserve">Erklärung: </w:t>
      </w:r>
      <w:r w:rsidR="00F62C61" w:rsidRPr="00DD79C4">
        <w:rPr>
          <w:rFonts w:ascii="Arial" w:hAnsi="Arial" w:cs="Arial"/>
          <w:lang w:val="de-DE"/>
        </w:rPr>
        <w:t xml:space="preserve">Die ersten klinischen Daten in der CLL, aber auch anderen hämatologischen Neoplasien mit </w:t>
      </w:r>
      <w:proofErr w:type="spellStart"/>
      <w:r w:rsidR="00F62C61" w:rsidRPr="00DD79C4">
        <w:rPr>
          <w:rFonts w:ascii="Arial" w:hAnsi="Arial" w:cs="Arial"/>
          <w:lang w:val="de-DE"/>
        </w:rPr>
        <w:t>Venetoclax</w:t>
      </w:r>
      <w:proofErr w:type="spellEnd"/>
      <w:r w:rsidR="00F62C61" w:rsidRPr="00DD79C4">
        <w:rPr>
          <w:rFonts w:ascii="Arial" w:hAnsi="Arial" w:cs="Arial"/>
          <w:lang w:val="de-DE"/>
        </w:rPr>
        <w:t xml:space="preserve"> sind sehr vielversprechend, doch ist der klinische Verlauf nach Entwicklung einer Resistenz mit einer hohen Mortalität vergesellschaftet. </w:t>
      </w:r>
      <w:r w:rsidR="00C8200F" w:rsidRPr="00DD79C4">
        <w:rPr>
          <w:rFonts w:ascii="Arial" w:hAnsi="Arial" w:cs="Arial"/>
          <w:lang w:val="de-DE"/>
        </w:rPr>
        <w:t>D</w:t>
      </w:r>
      <w:r w:rsidR="00F62C61" w:rsidRPr="00DD79C4">
        <w:rPr>
          <w:rFonts w:ascii="Arial" w:hAnsi="Arial" w:cs="Arial"/>
          <w:lang w:val="de-DE"/>
        </w:rPr>
        <w:t xml:space="preserve">aher </w:t>
      </w:r>
      <w:r w:rsidR="00C8200F" w:rsidRPr="00DD79C4">
        <w:rPr>
          <w:rFonts w:ascii="Arial" w:hAnsi="Arial" w:cs="Arial"/>
          <w:lang w:val="de-DE"/>
        </w:rPr>
        <w:t>soll durch dieses Projekt verstanden werden</w:t>
      </w:r>
      <w:r w:rsidR="00F62C61" w:rsidRPr="00DD79C4">
        <w:rPr>
          <w:rFonts w:ascii="Arial" w:hAnsi="Arial" w:cs="Arial"/>
          <w:lang w:val="de-DE"/>
        </w:rPr>
        <w:t>, welche Rolle bestimme genetische Veränderung in der Vermittlung der Resistenz spielen und wie diese medikamentös überwunden werden können.</w:t>
      </w:r>
    </w:p>
    <w:p w14:paraId="68F24794" w14:textId="77777777" w:rsidR="00CF67A9" w:rsidRDefault="00CF67A9" w:rsidP="00F8172B">
      <w:pPr>
        <w:spacing w:after="0" w:line="240" w:lineRule="exact"/>
        <w:jc w:val="both"/>
        <w:rPr>
          <w:rFonts w:ascii="Arial" w:hAnsi="Arial" w:cs="Arial"/>
          <w:b/>
          <w:lang w:val="de-DE"/>
        </w:rPr>
      </w:pPr>
    </w:p>
    <w:p w14:paraId="5C44DFA7" w14:textId="6AD0695E" w:rsidR="00F8172B" w:rsidRPr="00CF67A9" w:rsidRDefault="00F8172B" w:rsidP="00F8172B">
      <w:pPr>
        <w:spacing w:after="0" w:line="240" w:lineRule="exact"/>
        <w:jc w:val="both"/>
        <w:rPr>
          <w:rFonts w:ascii="Arial" w:hAnsi="Arial" w:cs="Arial"/>
          <w:lang w:val="de-DE"/>
        </w:rPr>
      </w:pPr>
      <w:r w:rsidRPr="00CF67A9">
        <w:rPr>
          <w:rFonts w:ascii="Arial" w:hAnsi="Arial" w:cs="Arial"/>
          <w:lang w:val="de-DE"/>
        </w:rPr>
        <w:t>Tübingen:</w:t>
      </w:r>
      <w:r w:rsidRPr="00CF67A9">
        <w:t xml:space="preserve"> </w:t>
      </w:r>
      <w:r w:rsidRPr="00CF67A9">
        <w:rPr>
          <w:rFonts w:ascii="Arial" w:hAnsi="Arial" w:cs="Arial"/>
          <w:b/>
          <w:lang w:val="de-DE"/>
        </w:rPr>
        <w:t>Prof. Julia Skokova</w:t>
      </w:r>
      <w:r w:rsidRPr="00CF67A9">
        <w:rPr>
          <w:rFonts w:ascii="Arial" w:hAnsi="Arial" w:cs="Arial"/>
          <w:lang w:val="de-DE"/>
        </w:rPr>
        <w:t xml:space="preserve"> und </w:t>
      </w:r>
      <w:r w:rsidR="00CF67A9" w:rsidRPr="00CF67A9">
        <w:rPr>
          <w:rFonts w:ascii="Arial" w:hAnsi="Arial" w:cs="Arial"/>
          <w:b/>
          <w:lang w:val="de-DE"/>
        </w:rPr>
        <w:t xml:space="preserve">Dr. </w:t>
      </w:r>
      <w:proofErr w:type="spellStart"/>
      <w:r w:rsidRPr="00CF67A9">
        <w:rPr>
          <w:rFonts w:ascii="Arial" w:hAnsi="Arial" w:cs="Arial"/>
          <w:b/>
          <w:lang w:val="de-DE"/>
        </w:rPr>
        <w:t>Baubak</w:t>
      </w:r>
      <w:proofErr w:type="spellEnd"/>
      <w:r w:rsidRPr="00CF67A9">
        <w:rPr>
          <w:rFonts w:ascii="Arial" w:hAnsi="Arial" w:cs="Arial"/>
          <w:b/>
          <w:lang w:val="de-DE"/>
        </w:rPr>
        <w:t xml:space="preserve"> </w:t>
      </w:r>
      <w:proofErr w:type="spellStart"/>
      <w:r w:rsidRPr="00CF67A9">
        <w:rPr>
          <w:rFonts w:ascii="Arial" w:hAnsi="Arial" w:cs="Arial"/>
          <w:b/>
          <w:lang w:val="de-DE"/>
        </w:rPr>
        <w:t>Bajoghli</w:t>
      </w:r>
      <w:proofErr w:type="spellEnd"/>
      <w:r w:rsidRPr="00CF67A9">
        <w:rPr>
          <w:rFonts w:ascii="Arial" w:hAnsi="Arial" w:cs="Arial"/>
          <w:lang w:val="de-DE"/>
        </w:rPr>
        <w:t>, Universitätsklinikum Tübingen, Medizinische Klinik II</w:t>
      </w:r>
    </w:p>
    <w:p w14:paraId="12EA2DA1" w14:textId="48C762D8" w:rsidR="00F8172B" w:rsidRPr="00CF67A9" w:rsidRDefault="00F8172B" w:rsidP="00F8172B">
      <w:pPr>
        <w:spacing w:after="0" w:line="240" w:lineRule="exact"/>
        <w:jc w:val="both"/>
        <w:rPr>
          <w:rFonts w:ascii="Arial" w:hAnsi="Arial" w:cs="Arial"/>
          <w:lang w:val="de-DE"/>
        </w:rPr>
      </w:pPr>
      <w:r w:rsidRPr="00CF67A9">
        <w:rPr>
          <w:rFonts w:ascii="Arial" w:hAnsi="Arial" w:cs="Arial"/>
          <w:lang w:val="de-DE"/>
        </w:rPr>
        <w:t xml:space="preserve">Forschungsthema: Development </w:t>
      </w:r>
      <w:proofErr w:type="spellStart"/>
      <w:r w:rsidRPr="00CF67A9">
        <w:rPr>
          <w:rFonts w:ascii="Arial" w:hAnsi="Arial" w:cs="Arial"/>
          <w:lang w:val="de-DE"/>
        </w:rPr>
        <w:t>of</w:t>
      </w:r>
      <w:proofErr w:type="spellEnd"/>
      <w:r w:rsidRPr="00CF67A9">
        <w:rPr>
          <w:rFonts w:ascii="Arial" w:hAnsi="Arial" w:cs="Arial"/>
          <w:lang w:val="de-DE"/>
        </w:rPr>
        <w:t xml:space="preserve"> </w:t>
      </w:r>
      <w:proofErr w:type="spellStart"/>
      <w:r w:rsidRPr="00CF67A9">
        <w:rPr>
          <w:rFonts w:ascii="Arial" w:hAnsi="Arial" w:cs="Arial"/>
          <w:lang w:val="de-DE"/>
        </w:rPr>
        <w:t>new</w:t>
      </w:r>
      <w:proofErr w:type="spellEnd"/>
      <w:r w:rsidRPr="00CF67A9">
        <w:rPr>
          <w:rFonts w:ascii="Arial" w:hAnsi="Arial" w:cs="Arial"/>
          <w:lang w:val="de-DE"/>
        </w:rPr>
        <w:t xml:space="preserve"> </w:t>
      </w:r>
      <w:proofErr w:type="spellStart"/>
      <w:r w:rsidRPr="00CF67A9">
        <w:rPr>
          <w:rFonts w:ascii="Arial" w:hAnsi="Arial" w:cs="Arial"/>
          <w:lang w:val="de-DE"/>
        </w:rPr>
        <w:t>therapeutic</w:t>
      </w:r>
      <w:proofErr w:type="spellEnd"/>
      <w:r w:rsidRPr="00CF67A9">
        <w:rPr>
          <w:rFonts w:ascii="Arial" w:hAnsi="Arial" w:cs="Arial"/>
          <w:lang w:val="de-DE"/>
        </w:rPr>
        <w:t xml:space="preserve"> </w:t>
      </w:r>
      <w:proofErr w:type="spellStart"/>
      <w:r w:rsidRPr="00CF67A9">
        <w:rPr>
          <w:rFonts w:ascii="Arial" w:hAnsi="Arial" w:cs="Arial"/>
          <w:lang w:val="de-DE"/>
        </w:rPr>
        <w:t>tools</w:t>
      </w:r>
      <w:proofErr w:type="spellEnd"/>
      <w:r w:rsidRPr="00CF67A9">
        <w:rPr>
          <w:rFonts w:ascii="Arial" w:hAnsi="Arial" w:cs="Arial"/>
          <w:lang w:val="de-DE"/>
        </w:rPr>
        <w:t xml:space="preserve"> </w:t>
      </w:r>
      <w:proofErr w:type="spellStart"/>
      <w:r w:rsidRPr="00CF67A9">
        <w:rPr>
          <w:rFonts w:ascii="Arial" w:hAnsi="Arial" w:cs="Arial"/>
          <w:lang w:val="de-DE"/>
        </w:rPr>
        <w:t>to</w:t>
      </w:r>
      <w:proofErr w:type="spellEnd"/>
      <w:r w:rsidRPr="00CF67A9">
        <w:rPr>
          <w:rFonts w:ascii="Arial" w:hAnsi="Arial" w:cs="Arial"/>
          <w:lang w:val="de-DE"/>
        </w:rPr>
        <w:t xml:space="preserve"> </w:t>
      </w:r>
      <w:proofErr w:type="spellStart"/>
      <w:r w:rsidRPr="00CF67A9">
        <w:rPr>
          <w:rFonts w:ascii="Arial" w:hAnsi="Arial" w:cs="Arial"/>
          <w:lang w:val="de-DE"/>
        </w:rPr>
        <w:t>prevent</w:t>
      </w:r>
      <w:proofErr w:type="spellEnd"/>
      <w:r w:rsidRPr="00CF67A9">
        <w:rPr>
          <w:rFonts w:ascii="Arial" w:hAnsi="Arial" w:cs="Arial"/>
          <w:lang w:val="de-DE"/>
        </w:rPr>
        <w:t xml:space="preserve"> </w:t>
      </w:r>
      <w:proofErr w:type="spellStart"/>
      <w:r w:rsidRPr="00CF67A9">
        <w:rPr>
          <w:rFonts w:ascii="Arial" w:hAnsi="Arial" w:cs="Arial"/>
          <w:lang w:val="de-DE"/>
        </w:rPr>
        <w:t>or</w:t>
      </w:r>
      <w:proofErr w:type="spellEnd"/>
      <w:r w:rsidRPr="00CF67A9">
        <w:rPr>
          <w:rFonts w:ascii="Arial" w:hAnsi="Arial" w:cs="Arial"/>
          <w:lang w:val="de-DE"/>
        </w:rPr>
        <w:t xml:space="preserve"> </w:t>
      </w:r>
      <w:proofErr w:type="spellStart"/>
      <w:r w:rsidRPr="00CF67A9">
        <w:rPr>
          <w:rFonts w:ascii="Arial" w:hAnsi="Arial" w:cs="Arial"/>
          <w:lang w:val="de-DE"/>
        </w:rPr>
        <w:t>treat</w:t>
      </w:r>
      <w:proofErr w:type="spellEnd"/>
      <w:r w:rsidRPr="00CF67A9">
        <w:rPr>
          <w:rFonts w:ascii="Arial" w:hAnsi="Arial" w:cs="Arial"/>
          <w:lang w:val="de-DE"/>
        </w:rPr>
        <w:t xml:space="preserve"> </w:t>
      </w:r>
      <w:proofErr w:type="spellStart"/>
      <w:r w:rsidRPr="00CF67A9">
        <w:rPr>
          <w:rFonts w:ascii="Arial" w:hAnsi="Arial" w:cs="Arial"/>
          <w:lang w:val="de-DE"/>
        </w:rPr>
        <w:t>leukemia</w:t>
      </w:r>
      <w:proofErr w:type="spellEnd"/>
      <w:r w:rsidRPr="00CF67A9">
        <w:rPr>
          <w:rFonts w:ascii="Arial" w:hAnsi="Arial" w:cs="Arial"/>
          <w:lang w:val="de-DE"/>
        </w:rPr>
        <w:t xml:space="preserve"> in </w:t>
      </w:r>
      <w:proofErr w:type="spellStart"/>
      <w:r w:rsidRPr="00CF67A9">
        <w:rPr>
          <w:rFonts w:ascii="Arial" w:hAnsi="Arial" w:cs="Arial"/>
          <w:lang w:val="de-DE"/>
        </w:rPr>
        <w:t>congenital</w:t>
      </w:r>
      <w:proofErr w:type="spellEnd"/>
      <w:r w:rsidRPr="00CF67A9">
        <w:rPr>
          <w:rFonts w:ascii="Arial" w:hAnsi="Arial" w:cs="Arial"/>
          <w:lang w:val="de-DE"/>
        </w:rPr>
        <w:t xml:space="preserve"> </w:t>
      </w:r>
      <w:proofErr w:type="spellStart"/>
      <w:r w:rsidRPr="00CF67A9">
        <w:rPr>
          <w:rFonts w:ascii="Arial" w:hAnsi="Arial" w:cs="Arial"/>
          <w:lang w:val="de-DE"/>
        </w:rPr>
        <w:t>neutropenia</w:t>
      </w:r>
      <w:proofErr w:type="spellEnd"/>
      <w:r w:rsidRPr="00CF67A9">
        <w:rPr>
          <w:rFonts w:ascii="Arial" w:hAnsi="Arial" w:cs="Arial"/>
          <w:lang w:val="de-DE"/>
        </w:rPr>
        <w:t xml:space="preserve"> </w:t>
      </w:r>
      <w:proofErr w:type="spellStart"/>
      <w:r w:rsidRPr="00CF67A9">
        <w:rPr>
          <w:rFonts w:ascii="Arial" w:hAnsi="Arial" w:cs="Arial"/>
          <w:lang w:val="de-DE"/>
        </w:rPr>
        <w:t>patients</w:t>
      </w:r>
      <w:proofErr w:type="spellEnd"/>
      <w:r w:rsidRPr="00CF67A9">
        <w:rPr>
          <w:rFonts w:ascii="Arial" w:hAnsi="Arial" w:cs="Arial"/>
          <w:lang w:val="de-DE"/>
        </w:rPr>
        <w:t xml:space="preserve"> </w:t>
      </w:r>
      <w:proofErr w:type="spellStart"/>
      <w:r w:rsidRPr="00CF67A9">
        <w:rPr>
          <w:rFonts w:ascii="Arial" w:hAnsi="Arial" w:cs="Arial"/>
          <w:lang w:val="de-DE"/>
        </w:rPr>
        <w:t>using</w:t>
      </w:r>
      <w:proofErr w:type="spellEnd"/>
      <w:r w:rsidRPr="00CF67A9">
        <w:rPr>
          <w:rFonts w:ascii="Arial" w:hAnsi="Arial" w:cs="Arial"/>
          <w:lang w:val="de-DE"/>
        </w:rPr>
        <w:t xml:space="preserve"> </w:t>
      </w:r>
      <w:proofErr w:type="spellStart"/>
      <w:r w:rsidRPr="00CF67A9">
        <w:rPr>
          <w:rFonts w:ascii="Arial" w:hAnsi="Arial" w:cs="Arial"/>
          <w:lang w:val="de-DE"/>
        </w:rPr>
        <w:t>drug</w:t>
      </w:r>
      <w:proofErr w:type="spellEnd"/>
      <w:r w:rsidRPr="00CF67A9">
        <w:rPr>
          <w:rFonts w:ascii="Arial" w:hAnsi="Arial" w:cs="Arial"/>
          <w:lang w:val="de-DE"/>
        </w:rPr>
        <w:t xml:space="preserve"> </w:t>
      </w:r>
      <w:proofErr w:type="spellStart"/>
      <w:r w:rsidRPr="00CF67A9">
        <w:rPr>
          <w:rFonts w:ascii="Arial" w:hAnsi="Arial" w:cs="Arial"/>
          <w:lang w:val="de-DE"/>
        </w:rPr>
        <w:t>screening</w:t>
      </w:r>
      <w:proofErr w:type="spellEnd"/>
      <w:r w:rsidRPr="00CF67A9">
        <w:rPr>
          <w:rFonts w:ascii="Arial" w:hAnsi="Arial" w:cs="Arial"/>
          <w:lang w:val="de-DE"/>
        </w:rPr>
        <w:t xml:space="preserve"> in vitro in </w:t>
      </w:r>
      <w:proofErr w:type="spellStart"/>
      <w:r w:rsidRPr="00CF67A9">
        <w:rPr>
          <w:rFonts w:ascii="Arial" w:hAnsi="Arial" w:cs="Arial"/>
          <w:lang w:val="de-DE"/>
        </w:rPr>
        <w:t>iPSCs</w:t>
      </w:r>
      <w:proofErr w:type="spellEnd"/>
      <w:r w:rsidRPr="00CF67A9">
        <w:rPr>
          <w:rFonts w:ascii="Arial" w:hAnsi="Arial" w:cs="Arial"/>
          <w:lang w:val="de-DE"/>
        </w:rPr>
        <w:t xml:space="preserve"> and in vivo in </w:t>
      </w:r>
      <w:proofErr w:type="spellStart"/>
      <w:r w:rsidRPr="00CF67A9">
        <w:rPr>
          <w:rFonts w:ascii="Arial" w:hAnsi="Arial" w:cs="Arial"/>
          <w:lang w:val="de-DE"/>
        </w:rPr>
        <w:t>zebrafish</w:t>
      </w:r>
      <w:proofErr w:type="spellEnd"/>
    </w:p>
    <w:p w14:paraId="2427D681" w14:textId="58673847" w:rsidR="00F8172B" w:rsidRPr="00F8172B" w:rsidRDefault="00CF67A9" w:rsidP="00F8172B">
      <w:pPr>
        <w:spacing w:after="0" w:line="240" w:lineRule="exact"/>
        <w:jc w:val="both"/>
        <w:rPr>
          <w:rFonts w:ascii="Arial" w:hAnsi="Arial" w:cs="Arial"/>
          <w:lang w:val="de-DE"/>
        </w:rPr>
      </w:pPr>
      <w:r>
        <w:rPr>
          <w:rFonts w:ascii="Arial" w:hAnsi="Arial" w:cs="Arial"/>
          <w:lang w:val="de-DE"/>
        </w:rPr>
        <w:t xml:space="preserve">Erklärung: </w:t>
      </w:r>
      <w:r w:rsidR="00F8172B">
        <w:rPr>
          <w:rFonts w:ascii="Arial" w:hAnsi="Arial" w:cs="Arial"/>
          <w:lang w:val="de-DE"/>
        </w:rPr>
        <w:t xml:space="preserve">Schwere angeborene Neutropenie ist eine erhebliche Bluterkrankung mit einer </w:t>
      </w:r>
      <w:r w:rsidR="00F8172B">
        <w:rPr>
          <w:rFonts w:ascii="Arial" w:hAnsi="Arial" w:cs="Arial"/>
          <w:lang w:val="de-DE"/>
        </w:rPr>
        <w:lastRenderedPageBreak/>
        <w:t>höheren Wahrscheinlichkeit (ca. 20%), eine akute myeloische Leukämie zu entwickeln. Mit Hilfe von CRISPR/Cas9 Gene Editierung in induzierten pluripotenten Stammzellen (</w:t>
      </w:r>
      <w:proofErr w:type="spellStart"/>
      <w:r w:rsidR="00F8172B">
        <w:rPr>
          <w:rFonts w:ascii="Arial" w:hAnsi="Arial" w:cs="Arial"/>
          <w:lang w:val="de-DE"/>
        </w:rPr>
        <w:t>iPSC</w:t>
      </w:r>
      <w:proofErr w:type="spellEnd"/>
      <w:r w:rsidR="00F8172B">
        <w:rPr>
          <w:rFonts w:ascii="Arial" w:hAnsi="Arial" w:cs="Arial"/>
          <w:lang w:val="de-DE"/>
        </w:rPr>
        <w:t xml:space="preserve">) von Patienten </w:t>
      </w:r>
      <w:r w:rsidR="00CC300D">
        <w:rPr>
          <w:rFonts w:ascii="Arial" w:hAnsi="Arial" w:cs="Arial"/>
          <w:lang w:val="de-DE"/>
        </w:rPr>
        <w:t>wurde</w:t>
      </w:r>
      <w:r w:rsidR="00F8172B">
        <w:rPr>
          <w:rFonts w:ascii="Arial" w:hAnsi="Arial" w:cs="Arial"/>
          <w:lang w:val="de-DE"/>
        </w:rPr>
        <w:t xml:space="preserve"> ein Modell der Leukämie-Entwicklung etabliert</w:t>
      </w:r>
      <w:r w:rsidR="00CC300D">
        <w:rPr>
          <w:rFonts w:ascii="Arial" w:hAnsi="Arial" w:cs="Arial"/>
          <w:lang w:val="de-DE"/>
        </w:rPr>
        <w:t xml:space="preserve">. Nun wird geplant, dieses Modell für die Entwicklung neuer therapeutischer Strategien zu verwenden, um die Leukämie zu verhindern bzw. zu behandeln. </w:t>
      </w:r>
    </w:p>
    <w:p w14:paraId="0AE6E2D3" w14:textId="77777777" w:rsidR="00CF67A9" w:rsidRDefault="00CF67A9" w:rsidP="00E961C1">
      <w:pPr>
        <w:spacing w:after="0" w:line="240" w:lineRule="exact"/>
        <w:jc w:val="both"/>
        <w:rPr>
          <w:rFonts w:ascii="Arial" w:hAnsi="Arial" w:cs="Arial"/>
          <w:b/>
          <w:lang w:val="de-DE"/>
        </w:rPr>
      </w:pPr>
    </w:p>
    <w:p w14:paraId="06C0DAEF" w14:textId="569862C3" w:rsidR="00E961C1" w:rsidRPr="00CF67A9" w:rsidRDefault="00E961C1" w:rsidP="00E961C1">
      <w:pPr>
        <w:spacing w:after="0" w:line="240" w:lineRule="exact"/>
        <w:jc w:val="both"/>
        <w:rPr>
          <w:rFonts w:ascii="Arial" w:hAnsi="Arial" w:cs="Arial"/>
          <w:bCs/>
          <w:lang w:val="de-DE"/>
        </w:rPr>
      </w:pPr>
      <w:r w:rsidRPr="00CF67A9">
        <w:rPr>
          <w:rFonts w:ascii="Arial" w:hAnsi="Arial" w:cs="Arial"/>
          <w:lang w:val="de-DE"/>
        </w:rPr>
        <w:t>Köln</w:t>
      </w:r>
      <w:r w:rsidRPr="00CF67A9">
        <w:rPr>
          <w:rFonts w:ascii="Arial" w:hAnsi="Arial" w:cs="Arial"/>
          <w:bCs/>
          <w:lang w:val="de-DE"/>
        </w:rPr>
        <w:t xml:space="preserve">: </w:t>
      </w:r>
      <w:r w:rsidR="00A54332" w:rsidRPr="00CF67A9">
        <w:rPr>
          <w:rFonts w:ascii="Arial" w:hAnsi="Arial" w:cs="Arial"/>
          <w:b/>
          <w:bCs/>
          <w:lang w:val="de-DE"/>
        </w:rPr>
        <w:t xml:space="preserve">Prof. </w:t>
      </w:r>
      <w:r w:rsidRPr="00CF67A9">
        <w:rPr>
          <w:rFonts w:ascii="Arial" w:hAnsi="Arial" w:cs="Arial"/>
          <w:b/>
          <w:bCs/>
          <w:lang w:val="de-DE"/>
        </w:rPr>
        <w:t>Michael Hallek</w:t>
      </w:r>
      <w:r w:rsidRPr="00CF67A9">
        <w:rPr>
          <w:rFonts w:ascii="Arial" w:hAnsi="Arial" w:cs="Arial"/>
          <w:bCs/>
          <w:lang w:val="de-DE"/>
        </w:rPr>
        <w:t xml:space="preserve">, Universitätsklinikum Köln, Klinik Innere Medizin I und CECAD Research Center </w:t>
      </w:r>
    </w:p>
    <w:p w14:paraId="63E8A98A" w14:textId="2D92D382" w:rsidR="00E961C1" w:rsidRPr="00CF67A9" w:rsidRDefault="00E961C1" w:rsidP="00E961C1">
      <w:pPr>
        <w:spacing w:after="0" w:line="240" w:lineRule="exact"/>
        <w:jc w:val="both"/>
        <w:rPr>
          <w:rFonts w:ascii="Arial" w:hAnsi="Arial" w:cs="Arial"/>
          <w:lang w:val="de-DE"/>
        </w:rPr>
      </w:pPr>
      <w:r w:rsidRPr="00CF67A9">
        <w:rPr>
          <w:rFonts w:ascii="Arial" w:hAnsi="Arial" w:cs="Arial"/>
          <w:lang w:val="de-DE"/>
        </w:rPr>
        <w:t>Forschungsthema: Bedeutung des Adhäsionsmoleküls CD44 für die Pathogenese der chronisch lymphatischen Leukämie</w:t>
      </w:r>
    </w:p>
    <w:p w14:paraId="7934A792" w14:textId="2F11AFD4" w:rsidR="00FB565E" w:rsidRDefault="00CF67A9" w:rsidP="00E961C1">
      <w:pPr>
        <w:spacing w:after="0" w:line="240" w:lineRule="exact"/>
        <w:jc w:val="both"/>
        <w:rPr>
          <w:rFonts w:ascii="Arial" w:hAnsi="Arial" w:cs="Arial"/>
          <w:lang w:val="de-DE"/>
        </w:rPr>
      </w:pPr>
      <w:r>
        <w:rPr>
          <w:rFonts w:ascii="Arial" w:hAnsi="Arial" w:cs="Arial"/>
          <w:lang w:val="de-DE"/>
        </w:rPr>
        <w:t xml:space="preserve">Erklärung: </w:t>
      </w:r>
      <w:r w:rsidR="005A556E" w:rsidRPr="00DD79C4">
        <w:rPr>
          <w:rFonts w:ascii="Arial" w:hAnsi="Arial" w:cs="Arial"/>
          <w:lang w:val="de-DE"/>
        </w:rPr>
        <w:t xml:space="preserve">In diesem Projekt </w:t>
      </w:r>
      <w:r w:rsidR="00CE3BD3" w:rsidRPr="00DD79C4">
        <w:rPr>
          <w:rFonts w:ascii="Arial" w:hAnsi="Arial" w:cs="Arial"/>
          <w:lang w:val="de-DE"/>
        </w:rPr>
        <w:t>wird</w:t>
      </w:r>
      <w:r w:rsidR="005A556E" w:rsidRPr="00DD79C4">
        <w:rPr>
          <w:rFonts w:ascii="Arial" w:hAnsi="Arial" w:cs="Arial"/>
          <w:lang w:val="de-DE"/>
        </w:rPr>
        <w:t xml:space="preserve"> die Bedeutung von CD44 für die leukämische Entwicklung der CLL</w:t>
      </w:r>
      <w:r w:rsidR="00CE3BD3" w:rsidRPr="00DD79C4">
        <w:rPr>
          <w:rFonts w:ascii="Arial" w:hAnsi="Arial" w:cs="Arial"/>
          <w:lang w:val="de-DE"/>
        </w:rPr>
        <w:t xml:space="preserve"> untersucht</w:t>
      </w:r>
      <w:r w:rsidR="005A556E" w:rsidRPr="00DD79C4">
        <w:rPr>
          <w:rFonts w:ascii="Arial" w:hAnsi="Arial" w:cs="Arial"/>
          <w:lang w:val="de-DE"/>
        </w:rPr>
        <w:t>. Insgesamt ermöglicht es dieses Projekt ein besseres Verständnis der funktionellen Interaktionen von MIF und CD44 sowohl bei der CLL, aber auch bei anderen Krebsentitäten. Die Befunde haben Relevanz für eine gegen CD44 gerichtete anti-leukämische Therapie.</w:t>
      </w:r>
    </w:p>
    <w:p w14:paraId="54931B73" w14:textId="77777777" w:rsidR="00CF67A9" w:rsidRPr="00DD79C4" w:rsidRDefault="00CF67A9" w:rsidP="00E961C1">
      <w:pPr>
        <w:spacing w:after="0" w:line="240" w:lineRule="exact"/>
        <w:jc w:val="both"/>
        <w:rPr>
          <w:rFonts w:ascii="Arial" w:hAnsi="Arial" w:cs="Arial"/>
          <w:lang w:val="de-DE"/>
        </w:rPr>
      </w:pPr>
    </w:p>
    <w:p w14:paraId="474F495E" w14:textId="165CB385" w:rsidR="00E961C1" w:rsidRPr="00CF67A9" w:rsidRDefault="00E961C1" w:rsidP="00E961C1">
      <w:pPr>
        <w:spacing w:after="0" w:line="240" w:lineRule="exact"/>
        <w:jc w:val="both"/>
        <w:rPr>
          <w:rFonts w:ascii="Arial" w:hAnsi="Arial" w:cs="Arial"/>
          <w:bCs/>
          <w:lang w:val="de-DE"/>
        </w:rPr>
      </w:pPr>
      <w:r w:rsidRPr="00CF67A9">
        <w:rPr>
          <w:rFonts w:ascii="Arial" w:hAnsi="Arial" w:cs="Arial"/>
          <w:lang w:val="de-DE"/>
        </w:rPr>
        <w:t>Heidelberg</w:t>
      </w:r>
      <w:r w:rsidR="00CF67A9">
        <w:rPr>
          <w:rFonts w:ascii="Arial" w:hAnsi="Arial" w:cs="Arial"/>
          <w:bCs/>
          <w:lang w:val="de-DE"/>
        </w:rPr>
        <w:t xml:space="preserve">: </w:t>
      </w:r>
      <w:r w:rsidR="00CF67A9" w:rsidRPr="00CF67A9">
        <w:rPr>
          <w:rFonts w:ascii="Arial" w:hAnsi="Arial" w:cs="Arial"/>
          <w:b/>
          <w:bCs/>
          <w:lang w:val="de-DE"/>
        </w:rPr>
        <w:t xml:space="preserve">Dr. </w:t>
      </w:r>
      <w:r w:rsidRPr="00CF67A9">
        <w:rPr>
          <w:rFonts w:ascii="Arial" w:hAnsi="Arial" w:cs="Arial"/>
          <w:b/>
          <w:bCs/>
          <w:lang w:val="de-DE"/>
        </w:rPr>
        <w:t>Martina Seiffert</w:t>
      </w:r>
      <w:r w:rsidRPr="00CF67A9">
        <w:rPr>
          <w:rFonts w:ascii="Arial" w:hAnsi="Arial" w:cs="Arial"/>
          <w:bCs/>
          <w:lang w:val="de-DE"/>
        </w:rPr>
        <w:t>, Deutsches Krebsforschungszentrum, Abteilung Molekulare Genetik</w:t>
      </w:r>
    </w:p>
    <w:p w14:paraId="47BE7E94" w14:textId="6D6EE839" w:rsidR="00E961C1" w:rsidRPr="00DD79C4" w:rsidRDefault="00E961C1" w:rsidP="00E961C1">
      <w:pPr>
        <w:spacing w:after="0" w:line="240" w:lineRule="exact"/>
        <w:jc w:val="both"/>
        <w:rPr>
          <w:rFonts w:ascii="Arial" w:hAnsi="Arial" w:cs="Arial"/>
          <w:b/>
          <w:lang w:val="de-DE"/>
        </w:rPr>
      </w:pPr>
      <w:r w:rsidRPr="00CF67A9">
        <w:rPr>
          <w:rFonts w:ascii="Arial" w:hAnsi="Arial" w:cs="Arial"/>
          <w:lang w:val="de-DE"/>
        </w:rPr>
        <w:t>Forschungsthema: Primäre und induzierte Resistenz gegen Immun-Checkpoint-Inhibitoren bei der chronischen lymphatischen Leukämie</w:t>
      </w:r>
    </w:p>
    <w:p w14:paraId="75E54FD5" w14:textId="7D5FA03F" w:rsidR="00FB565E" w:rsidRDefault="00CF67A9" w:rsidP="00E961C1">
      <w:pPr>
        <w:spacing w:after="0" w:line="240" w:lineRule="exact"/>
        <w:jc w:val="both"/>
        <w:rPr>
          <w:rFonts w:ascii="Arial" w:hAnsi="Arial" w:cs="Arial"/>
          <w:lang w:val="de-DE"/>
        </w:rPr>
      </w:pPr>
      <w:r>
        <w:rPr>
          <w:rFonts w:ascii="Arial" w:hAnsi="Arial" w:cs="Arial"/>
          <w:lang w:val="de-DE"/>
        </w:rPr>
        <w:t xml:space="preserve">Erklärung: </w:t>
      </w:r>
      <w:r w:rsidR="00E961C1" w:rsidRPr="00DD79C4">
        <w:rPr>
          <w:rFonts w:ascii="Arial" w:hAnsi="Arial" w:cs="Arial"/>
          <w:lang w:val="de-DE"/>
        </w:rPr>
        <w:t xml:space="preserve">Die </w:t>
      </w:r>
      <w:r w:rsidR="00B26F59" w:rsidRPr="00DD79C4">
        <w:rPr>
          <w:rFonts w:ascii="Arial" w:hAnsi="Arial" w:cs="Arial"/>
          <w:lang w:val="de-DE"/>
        </w:rPr>
        <w:t xml:space="preserve">Aktivierung der eigenen Immunabwehr gegen Tumore ist ein vielversprechender Therapieansatz bei Krebs, der jedoch nur bei einem Teil der Patienten erfolgreich ist. </w:t>
      </w:r>
      <w:r w:rsidR="00CE3BD3" w:rsidRPr="00DD79C4">
        <w:rPr>
          <w:rFonts w:ascii="Arial" w:hAnsi="Arial" w:cs="Arial"/>
          <w:lang w:val="de-DE"/>
        </w:rPr>
        <w:t>Das</w:t>
      </w:r>
      <w:r w:rsidR="00B26F59" w:rsidRPr="00DD79C4">
        <w:rPr>
          <w:rFonts w:ascii="Arial" w:hAnsi="Arial" w:cs="Arial"/>
          <w:lang w:val="de-DE"/>
        </w:rPr>
        <w:t xml:space="preserve"> Projekt hat zum Ziel, bei chronischer lymphatischer Leukämie molekulare Mechanismen zu identifizieren, die für Ansprechen oder Resistenzentwicklung gegen diesen Therapieansatz verantwortlich sind, um die Heilungschancen der Patienten zu erhöhen.</w:t>
      </w:r>
    </w:p>
    <w:p w14:paraId="58939429" w14:textId="77777777" w:rsidR="00CF67A9" w:rsidRPr="00DD79C4" w:rsidRDefault="00CF67A9" w:rsidP="00E961C1">
      <w:pPr>
        <w:spacing w:after="0" w:line="240" w:lineRule="exact"/>
        <w:jc w:val="both"/>
        <w:rPr>
          <w:rFonts w:ascii="Arial" w:hAnsi="Arial" w:cs="Arial"/>
          <w:lang w:val="de-DE"/>
        </w:rPr>
      </w:pPr>
    </w:p>
    <w:p w14:paraId="7E16B2D6" w14:textId="590264D7" w:rsidR="00E961C1" w:rsidRPr="00CF67A9" w:rsidRDefault="00FB565E" w:rsidP="00E961C1">
      <w:pPr>
        <w:spacing w:after="0" w:line="240" w:lineRule="exact"/>
        <w:jc w:val="both"/>
        <w:rPr>
          <w:rFonts w:ascii="Arial" w:hAnsi="Arial" w:cs="Arial"/>
          <w:bCs/>
          <w:lang w:val="de-DE"/>
        </w:rPr>
      </w:pPr>
      <w:r w:rsidRPr="00CF67A9">
        <w:rPr>
          <w:rFonts w:ascii="Arial" w:hAnsi="Arial" w:cs="Arial"/>
          <w:lang w:val="de-DE"/>
        </w:rPr>
        <w:t>München</w:t>
      </w:r>
      <w:r w:rsidR="00E961C1" w:rsidRPr="00CF67A9">
        <w:rPr>
          <w:rFonts w:ascii="Arial" w:hAnsi="Arial" w:cs="Arial"/>
          <w:bCs/>
          <w:lang w:val="de-DE"/>
        </w:rPr>
        <w:t xml:space="preserve">: </w:t>
      </w:r>
      <w:r w:rsidR="00A54332" w:rsidRPr="00CF67A9">
        <w:rPr>
          <w:rFonts w:ascii="Arial" w:hAnsi="Arial" w:cs="Arial"/>
          <w:b/>
          <w:bCs/>
          <w:lang w:val="de-DE"/>
        </w:rPr>
        <w:t xml:space="preserve">Prof. </w:t>
      </w:r>
      <w:r w:rsidRPr="00CF67A9">
        <w:rPr>
          <w:rFonts w:ascii="Arial" w:hAnsi="Arial" w:cs="Arial"/>
          <w:b/>
          <w:bCs/>
          <w:lang w:val="de-DE"/>
        </w:rPr>
        <w:t>Katharina Götze</w:t>
      </w:r>
      <w:r w:rsidR="00E961C1" w:rsidRPr="00CF67A9">
        <w:rPr>
          <w:rFonts w:ascii="Arial" w:hAnsi="Arial" w:cs="Arial"/>
          <w:bCs/>
          <w:lang w:val="de-DE"/>
        </w:rPr>
        <w:t xml:space="preserve">, </w:t>
      </w:r>
      <w:r w:rsidRPr="00CF67A9">
        <w:rPr>
          <w:rFonts w:ascii="Arial" w:hAnsi="Arial" w:cs="Arial"/>
          <w:bCs/>
          <w:lang w:val="de-DE"/>
        </w:rPr>
        <w:t>Klinikum rechts der Isar der Technischen Universität München</w:t>
      </w:r>
      <w:r w:rsidR="00E961C1" w:rsidRPr="00CF67A9">
        <w:rPr>
          <w:rFonts w:ascii="Arial" w:hAnsi="Arial" w:cs="Arial"/>
          <w:bCs/>
          <w:lang w:val="de-DE"/>
        </w:rPr>
        <w:t xml:space="preserve">, </w:t>
      </w:r>
      <w:r w:rsidRPr="00CF67A9">
        <w:rPr>
          <w:rFonts w:ascii="Arial" w:hAnsi="Arial" w:cs="Arial"/>
          <w:bCs/>
          <w:lang w:val="de-DE"/>
        </w:rPr>
        <w:t>Medizinische Klinik und Poliklinik III, Hämatologie/Onkologie</w:t>
      </w:r>
    </w:p>
    <w:p w14:paraId="47D7BE44" w14:textId="25A995D2" w:rsidR="00E961C1" w:rsidRPr="00CF67A9" w:rsidRDefault="00E961C1" w:rsidP="00E961C1">
      <w:pPr>
        <w:spacing w:after="0" w:line="240" w:lineRule="exact"/>
        <w:jc w:val="both"/>
        <w:rPr>
          <w:rFonts w:ascii="Arial" w:hAnsi="Arial" w:cs="Arial"/>
          <w:lang w:val="de-DE"/>
        </w:rPr>
      </w:pPr>
      <w:r w:rsidRPr="00CF67A9">
        <w:rPr>
          <w:rFonts w:ascii="Arial" w:hAnsi="Arial" w:cs="Arial"/>
          <w:lang w:val="de-DE"/>
        </w:rPr>
        <w:t xml:space="preserve">Forschungsthema: </w:t>
      </w:r>
      <w:r w:rsidR="00FB565E" w:rsidRPr="00CF67A9">
        <w:rPr>
          <w:rFonts w:ascii="Arial" w:hAnsi="Arial" w:cs="Arial"/>
          <w:lang w:val="de-DE"/>
        </w:rPr>
        <w:t>Neue therapeutische Ansätze bei myelodysplastischen Syndromen durch Analyse epigenetischer Veränderungen in der Knochenmarksnische</w:t>
      </w:r>
    </w:p>
    <w:p w14:paraId="528F8775" w14:textId="0B96E15E" w:rsidR="0090080C" w:rsidRDefault="00A7303F" w:rsidP="00FB565E">
      <w:pPr>
        <w:spacing w:after="0" w:line="240" w:lineRule="exact"/>
        <w:jc w:val="both"/>
        <w:rPr>
          <w:rFonts w:ascii="Arial" w:hAnsi="Arial" w:cs="Arial"/>
          <w:lang w:val="de-DE"/>
        </w:rPr>
      </w:pPr>
      <w:r>
        <w:rPr>
          <w:rFonts w:ascii="Arial" w:hAnsi="Arial" w:cs="Arial"/>
          <w:lang w:val="de-DE"/>
        </w:rPr>
        <w:t xml:space="preserve">Erklärung: </w:t>
      </w:r>
      <w:r w:rsidR="000D4675" w:rsidRPr="00DD79C4">
        <w:rPr>
          <w:rFonts w:ascii="Arial" w:hAnsi="Arial" w:cs="Arial"/>
          <w:lang w:val="de-DE"/>
        </w:rPr>
        <w:t>Myelodysplastische Syndrome (MDS) sind Erkrankungen der blutbildenden Stammzellen im Knochenmark. Genetische Veränderungen der Stammzelle führen dazu, dass die gebildeten Blutzellen nicht mehr korrekt ausreifen und nicht funktionstüchtig sind. Das Gleichgewicht zwischen Vermehrung und Differenzierung von Stammzellen wird stark von deren Umgebung, der sogenannten K</w:t>
      </w:r>
      <w:r w:rsidR="00773900">
        <w:rPr>
          <w:rFonts w:ascii="Arial" w:hAnsi="Arial" w:cs="Arial"/>
          <w:lang w:val="de-DE"/>
        </w:rPr>
        <w:t xml:space="preserve">nochenmarksnische, beeinflusst. </w:t>
      </w:r>
      <w:r w:rsidR="00CE3BD3" w:rsidRPr="00DD79C4">
        <w:rPr>
          <w:rFonts w:ascii="Arial" w:hAnsi="Arial" w:cs="Arial"/>
          <w:lang w:val="de-DE"/>
        </w:rPr>
        <w:t>Es wird untersucht</w:t>
      </w:r>
      <w:r w:rsidR="000D4675" w:rsidRPr="00DD79C4">
        <w:rPr>
          <w:rFonts w:ascii="Arial" w:hAnsi="Arial" w:cs="Arial"/>
          <w:lang w:val="de-DE"/>
        </w:rPr>
        <w:t xml:space="preserve">, wie die Veränderungen in der Nische hervorgerufen werden. Da Nischenzellen nicht primär genetisch verändert sind, sollte diese Veränderungen umkehrbar sein. Somit wird ganz besonders Ziel sein zu verstehen, wie man therapeutisch Eingreifen könnte, um die Nischenzellen wieder in den Zustand zu versetzen, in dem sie gesunde Stammzellen und nicht die erkrankten fördern. Da ähnliche Veränderungen der Nische auch bei anderen Leukämien eine zentrale Rolle spielen, </w:t>
      </w:r>
      <w:r w:rsidR="00CE3BD3" w:rsidRPr="00DD79C4">
        <w:rPr>
          <w:rFonts w:ascii="Arial" w:hAnsi="Arial" w:cs="Arial"/>
          <w:lang w:val="de-DE"/>
        </w:rPr>
        <w:t>wird davon ausgegangen</w:t>
      </w:r>
      <w:r w:rsidR="000D4675" w:rsidRPr="00DD79C4">
        <w:rPr>
          <w:rFonts w:ascii="Arial" w:hAnsi="Arial" w:cs="Arial"/>
          <w:lang w:val="de-DE"/>
        </w:rPr>
        <w:t xml:space="preserve">, dass </w:t>
      </w:r>
      <w:r w:rsidR="00CE3BD3" w:rsidRPr="00DD79C4">
        <w:rPr>
          <w:rFonts w:ascii="Arial" w:hAnsi="Arial" w:cs="Arial"/>
          <w:lang w:val="de-DE"/>
        </w:rPr>
        <w:t>die</w:t>
      </w:r>
      <w:r w:rsidR="000D4675" w:rsidRPr="00DD79C4">
        <w:rPr>
          <w:rFonts w:ascii="Arial" w:hAnsi="Arial" w:cs="Arial"/>
          <w:lang w:val="de-DE"/>
        </w:rPr>
        <w:t xml:space="preserve"> Ergebnisse auch für diese Erkrankungen hilfreich sein werden.</w:t>
      </w:r>
    </w:p>
    <w:p w14:paraId="67D3DF23" w14:textId="77777777" w:rsidR="00A7303F" w:rsidRPr="00DD79C4" w:rsidRDefault="00A7303F" w:rsidP="00FB565E">
      <w:pPr>
        <w:spacing w:after="0" w:line="240" w:lineRule="exact"/>
        <w:jc w:val="both"/>
        <w:rPr>
          <w:rFonts w:ascii="Arial" w:hAnsi="Arial" w:cs="Arial"/>
          <w:b/>
          <w:lang w:val="de-DE"/>
        </w:rPr>
      </w:pPr>
    </w:p>
    <w:p w14:paraId="5240EEB5" w14:textId="5CCD44BB" w:rsidR="00FB565E" w:rsidRPr="00A7303F" w:rsidRDefault="00FB565E" w:rsidP="00FB565E">
      <w:pPr>
        <w:spacing w:after="0" w:line="240" w:lineRule="exact"/>
        <w:jc w:val="both"/>
        <w:rPr>
          <w:rFonts w:ascii="Arial" w:hAnsi="Arial" w:cs="Arial"/>
          <w:bCs/>
          <w:lang w:val="de-DE"/>
        </w:rPr>
      </w:pPr>
      <w:r w:rsidRPr="00A7303F">
        <w:rPr>
          <w:rFonts w:ascii="Arial" w:hAnsi="Arial" w:cs="Arial"/>
          <w:lang w:val="de-DE"/>
        </w:rPr>
        <w:t>Leipzig</w:t>
      </w:r>
      <w:r w:rsidRPr="00A7303F">
        <w:rPr>
          <w:rFonts w:ascii="Arial" w:hAnsi="Arial" w:cs="Arial"/>
          <w:bCs/>
          <w:lang w:val="de-DE"/>
        </w:rPr>
        <w:t xml:space="preserve">: </w:t>
      </w:r>
      <w:r w:rsidR="00A7303F" w:rsidRPr="00A7303F">
        <w:rPr>
          <w:rFonts w:ascii="Arial" w:hAnsi="Arial" w:cs="Arial"/>
          <w:b/>
          <w:bCs/>
          <w:lang w:val="de-DE"/>
        </w:rPr>
        <w:t>M.Sc.</w:t>
      </w:r>
      <w:r w:rsidR="00E04315">
        <w:rPr>
          <w:rFonts w:ascii="Arial" w:hAnsi="Arial" w:cs="Arial"/>
          <w:b/>
          <w:bCs/>
          <w:lang w:val="de-DE"/>
        </w:rPr>
        <w:t xml:space="preserve"> </w:t>
      </w:r>
      <w:r w:rsidRPr="00A7303F">
        <w:rPr>
          <w:rFonts w:ascii="Arial" w:hAnsi="Arial" w:cs="Arial"/>
          <w:b/>
          <w:bCs/>
          <w:lang w:val="de-DE"/>
        </w:rPr>
        <w:t>Peter Esser</w:t>
      </w:r>
      <w:r w:rsidRPr="00A7303F">
        <w:rPr>
          <w:rFonts w:ascii="Arial" w:hAnsi="Arial" w:cs="Arial"/>
          <w:bCs/>
          <w:lang w:val="de-DE"/>
        </w:rPr>
        <w:t xml:space="preserve"> und </w:t>
      </w:r>
      <w:r w:rsidR="00A7303F">
        <w:rPr>
          <w:rFonts w:ascii="Arial" w:hAnsi="Arial" w:cs="Arial"/>
          <w:b/>
          <w:bCs/>
          <w:lang w:val="de-DE"/>
        </w:rPr>
        <w:t xml:space="preserve">Prof. </w:t>
      </w:r>
      <w:r w:rsidRPr="00A7303F">
        <w:rPr>
          <w:rFonts w:ascii="Arial" w:hAnsi="Arial" w:cs="Arial"/>
          <w:b/>
          <w:bCs/>
          <w:lang w:val="de-DE"/>
        </w:rPr>
        <w:t>Anja Mehnert</w:t>
      </w:r>
      <w:r w:rsidRPr="00A7303F">
        <w:rPr>
          <w:rFonts w:ascii="Arial" w:hAnsi="Arial" w:cs="Arial"/>
          <w:bCs/>
          <w:lang w:val="de-DE"/>
        </w:rPr>
        <w:t xml:space="preserve">, Universitätsklinikum Leipzig, Abteilung für Medizinische Psychologie und Medizinische Soziologie Universitätsklinikum, Klinik für Kinder- und Jugendmedizin I </w:t>
      </w:r>
    </w:p>
    <w:p w14:paraId="6DCC59A2" w14:textId="5AF74090" w:rsidR="00FB565E" w:rsidRPr="00A7303F" w:rsidRDefault="00FB565E" w:rsidP="00FB565E">
      <w:pPr>
        <w:spacing w:after="0" w:line="240" w:lineRule="exact"/>
        <w:jc w:val="both"/>
        <w:rPr>
          <w:rFonts w:ascii="Arial" w:hAnsi="Arial" w:cs="Arial"/>
          <w:bCs/>
          <w:lang w:val="de-DE"/>
        </w:rPr>
      </w:pPr>
      <w:r w:rsidRPr="00A7303F">
        <w:rPr>
          <w:rFonts w:ascii="Arial" w:hAnsi="Arial" w:cs="Arial"/>
          <w:lang w:val="de-DE"/>
        </w:rPr>
        <w:t>Forschungsthema: Trauma- und belastungsbezogene Störungen bei hämatologischen Krebspatienten nach Stammzelltransplantation: Eine Interview-basierte Studie anhand aktualisierter diagnostischer Kriterien</w:t>
      </w:r>
    </w:p>
    <w:p w14:paraId="1FF8024D" w14:textId="21C3E386" w:rsidR="00984642" w:rsidRPr="00DD79C4" w:rsidRDefault="00A7303F" w:rsidP="00FB565E">
      <w:pPr>
        <w:spacing w:after="0" w:line="240" w:lineRule="exact"/>
        <w:jc w:val="both"/>
        <w:rPr>
          <w:rFonts w:ascii="Arial" w:hAnsi="Arial" w:cs="Arial"/>
          <w:b/>
          <w:lang w:val="de-DE"/>
        </w:rPr>
      </w:pPr>
      <w:r>
        <w:rPr>
          <w:rFonts w:ascii="Arial" w:hAnsi="Arial" w:cs="Arial"/>
          <w:lang w:val="de-DE"/>
        </w:rPr>
        <w:t xml:space="preserve">Erklärung: </w:t>
      </w:r>
      <w:r w:rsidR="00113C05" w:rsidRPr="00DD79C4">
        <w:rPr>
          <w:rFonts w:ascii="Arial" w:hAnsi="Arial" w:cs="Arial"/>
          <w:lang w:val="de-DE"/>
        </w:rPr>
        <w:t xml:space="preserve">Trotz der hohen Belastung einer Stammzelltransplantation (SZT) ist die Studienlage zu belastungsbezogenen Störungen in dieser Patientengruppe gering. </w:t>
      </w:r>
      <w:r w:rsidR="00CE3BD3" w:rsidRPr="00DD79C4">
        <w:rPr>
          <w:rFonts w:ascii="Arial" w:hAnsi="Arial" w:cs="Arial"/>
          <w:lang w:val="de-DE"/>
        </w:rPr>
        <w:t>Diese</w:t>
      </w:r>
      <w:r w:rsidR="00113C05" w:rsidRPr="00DD79C4">
        <w:rPr>
          <w:rFonts w:ascii="Arial" w:hAnsi="Arial" w:cs="Arial"/>
          <w:lang w:val="de-DE"/>
        </w:rPr>
        <w:t xml:space="preserve"> Studie wird </w:t>
      </w:r>
      <w:r w:rsidR="00CE3BD3" w:rsidRPr="00DD79C4">
        <w:rPr>
          <w:rFonts w:ascii="Arial" w:hAnsi="Arial" w:cs="Arial"/>
          <w:lang w:val="de-DE"/>
        </w:rPr>
        <w:t xml:space="preserve">Daten zu </w:t>
      </w:r>
      <w:r w:rsidR="00113C05" w:rsidRPr="00DD79C4">
        <w:rPr>
          <w:rFonts w:ascii="Arial" w:hAnsi="Arial" w:cs="Arial"/>
          <w:lang w:val="de-DE"/>
        </w:rPr>
        <w:t>hämatologische</w:t>
      </w:r>
      <w:r w:rsidR="00CE3BD3" w:rsidRPr="00DD79C4">
        <w:rPr>
          <w:rFonts w:ascii="Arial" w:hAnsi="Arial" w:cs="Arial"/>
          <w:lang w:val="de-DE"/>
        </w:rPr>
        <w:t>n</w:t>
      </w:r>
      <w:r w:rsidR="00113C05" w:rsidRPr="00DD79C4">
        <w:rPr>
          <w:rFonts w:ascii="Arial" w:hAnsi="Arial" w:cs="Arial"/>
          <w:lang w:val="de-DE"/>
        </w:rPr>
        <w:t xml:space="preserve"> Krebspatienten mit und ohne SZT hinsichtlich </w:t>
      </w:r>
      <w:proofErr w:type="spellStart"/>
      <w:r w:rsidR="00113C05" w:rsidRPr="00DD79C4">
        <w:rPr>
          <w:rFonts w:ascii="Arial" w:hAnsi="Arial" w:cs="Arial"/>
          <w:lang w:val="de-DE"/>
        </w:rPr>
        <w:t>trauma</w:t>
      </w:r>
      <w:proofErr w:type="spellEnd"/>
      <w:r w:rsidR="00113C05" w:rsidRPr="00DD79C4">
        <w:rPr>
          <w:rFonts w:ascii="Arial" w:hAnsi="Arial" w:cs="Arial"/>
          <w:lang w:val="de-DE"/>
        </w:rPr>
        <w:t xml:space="preserve">- und belastungsbezogener Symptomatik erheben, wodurch Ausmaß sowie entsprechende Risikofaktoren identifiziert werden können. Vergleiche von SZT-Patienten mit (i) Patienten ohne </w:t>
      </w:r>
      <w:r w:rsidR="00113C05" w:rsidRPr="00DD79C4">
        <w:rPr>
          <w:rFonts w:ascii="Arial" w:hAnsi="Arial" w:cs="Arial"/>
          <w:lang w:val="de-DE"/>
        </w:rPr>
        <w:lastRenderedPageBreak/>
        <w:t>SZT sowie der (ii) Allgemeinbevölkerung werden Fragen der besonderen Behandlungsbedürftigkeit von SZT-Patienten beantworten.</w:t>
      </w:r>
    </w:p>
    <w:p w14:paraId="72FC56D4" w14:textId="77777777" w:rsidR="00A7303F" w:rsidRDefault="00A7303F" w:rsidP="00FB565E">
      <w:pPr>
        <w:spacing w:after="0" w:line="240" w:lineRule="exact"/>
        <w:jc w:val="both"/>
        <w:rPr>
          <w:rFonts w:ascii="Arial" w:hAnsi="Arial" w:cs="Arial"/>
          <w:b/>
          <w:lang w:val="de-DE"/>
        </w:rPr>
      </w:pPr>
    </w:p>
    <w:p w14:paraId="3C03115E" w14:textId="1598A86E" w:rsidR="00FB565E" w:rsidRPr="00A7303F" w:rsidRDefault="00FB565E" w:rsidP="00FB565E">
      <w:pPr>
        <w:spacing w:after="0" w:line="240" w:lineRule="exact"/>
        <w:jc w:val="both"/>
        <w:rPr>
          <w:rFonts w:ascii="Arial" w:hAnsi="Arial" w:cs="Arial"/>
          <w:bCs/>
          <w:lang w:val="de-DE"/>
        </w:rPr>
      </w:pPr>
      <w:r w:rsidRPr="00A7303F">
        <w:rPr>
          <w:rFonts w:ascii="Arial" w:hAnsi="Arial" w:cs="Arial"/>
          <w:lang w:val="de-DE"/>
        </w:rPr>
        <w:t>Bonn</w:t>
      </w:r>
      <w:r w:rsidRPr="00A7303F">
        <w:rPr>
          <w:rFonts w:ascii="Arial" w:hAnsi="Arial" w:cs="Arial"/>
          <w:bCs/>
          <w:lang w:val="de-DE"/>
        </w:rPr>
        <w:t xml:space="preserve">: </w:t>
      </w:r>
      <w:r w:rsidR="00A54332" w:rsidRPr="00A7303F">
        <w:rPr>
          <w:rFonts w:ascii="Arial" w:hAnsi="Arial" w:cs="Arial"/>
          <w:b/>
          <w:bCs/>
          <w:lang w:val="de-DE"/>
        </w:rPr>
        <w:t xml:space="preserve">Prof. </w:t>
      </w:r>
      <w:r w:rsidRPr="00A7303F">
        <w:rPr>
          <w:rFonts w:ascii="Arial" w:hAnsi="Arial" w:cs="Arial"/>
          <w:b/>
          <w:bCs/>
          <w:lang w:val="de-DE"/>
        </w:rPr>
        <w:t>Dominik Wolf</w:t>
      </w:r>
      <w:r w:rsidRPr="00A7303F">
        <w:rPr>
          <w:rFonts w:ascii="Arial" w:hAnsi="Arial" w:cs="Arial"/>
          <w:bCs/>
          <w:lang w:val="de-DE"/>
        </w:rPr>
        <w:t>, Universitätsklinik Bonn, Medizinische Klinik III, Hämatologie, Onkologie, Rheumatologie</w:t>
      </w:r>
    </w:p>
    <w:p w14:paraId="5CBE1E8F" w14:textId="38185EEB" w:rsidR="00FB565E" w:rsidRPr="00A7303F" w:rsidRDefault="00FB565E" w:rsidP="00FB565E">
      <w:pPr>
        <w:spacing w:after="0" w:line="240" w:lineRule="exact"/>
        <w:jc w:val="both"/>
        <w:rPr>
          <w:rFonts w:ascii="Arial" w:hAnsi="Arial" w:cs="Arial"/>
          <w:highlight w:val="yellow"/>
          <w:lang w:val="de-DE"/>
        </w:rPr>
      </w:pPr>
      <w:r w:rsidRPr="00A7303F">
        <w:rPr>
          <w:rFonts w:ascii="Arial" w:hAnsi="Arial" w:cs="Arial"/>
          <w:lang w:val="de-DE"/>
        </w:rPr>
        <w:t xml:space="preserve">Forschungsthema: Die Rolle von NK-Zellen in der Krankheitsbiologie und Therapie Philadelphia-negativer </w:t>
      </w:r>
      <w:proofErr w:type="spellStart"/>
      <w:r w:rsidRPr="00A7303F">
        <w:rPr>
          <w:rFonts w:ascii="Arial" w:hAnsi="Arial" w:cs="Arial"/>
          <w:lang w:val="de-DE"/>
        </w:rPr>
        <w:t>Myeloproliverativer</w:t>
      </w:r>
      <w:proofErr w:type="spellEnd"/>
      <w:r w:rsidRPr="00A7303F">
        <w:rPr>
          <w:rFonts w:ascii="Arial" w:hAnsi="Arial" w:cs="Arial"/>
          <w:lang w:val="de-DE"/>
        </w:rPr>
        <w:t xml:space="preserve"> Neoplasien (MPN)</w:t>
      </w:r>
    </w:p>
    <w:p w14:paraId="0FE32549" w14:textId="796C9012" w:rsidR="00A54332" w:rsidRPr="00DD79C4" w:rsidRDefault="00A7303F" w:rsidP="00FB565E">
      <w:pPr>
        <w:spacing w:after="0" w:line="240" w:lineRule="exact"/>
        <w:jc w:val="both"/>
        <w:rPr>
          <w:rFonts w:ascii="Arial" w:hAnsi="Arial" w:cs="Arial"/>
          <w:lang w:val="de-DE"/>
        </w:rPr>
      </w:pPr>
      <w:r>
        <w:rPr>
          <w:rFonts w:ascii="Arial" w:hAnsi="Arial" w:cs="Arial"/>
          <w:lang w:val="de-DE"/>
        </w:rPr>
        <w:t xml:space="preserve">Erklärung: </w:t>
      </w:r>
      <w:proofErr w:type="spellStart"/>
      <w:r w:rsidR="00683759" w:rsidRPr="00DD79C4">
        <w:rPr>
          <w:rFonts w:ascii="Arial" w:hAnsi="Arial" w:cs="Arial"/>
          <w:lang w:val="de-DE"/>
        </w:rPr>
        <w:t>Myeloproliferative</w:t>
      </w:r>
      <w:proofErr w:type="spellEnd"/>
      <w:r w:rsidR="00683759" w:rsidRPr="00DD79C4">
        <w:rPr>
          <w:rFonts w:ascii="Arial" w:hAnsi="Arial" w:cs="Arial"/>
          <w:lang w:val="de-DE"/>
        </w:rPr>
        <w:t xml:space="preserve"> Neoplasien (MPN) sind chronische Erkrankungen des Knochenmarks, die durch ein „zu viel“ an verschiedenen Blutzellen charakterisiert sind. Einige MPN-Typen sind durch eine sehr starke Entzündungsreaktion charakterisiert, wodurch Symptome erklärbar sind, aber auch eine Schwäche der angeborenen und der erwor</w:t>
      </w:r>
      <w:r w:rsidR="00CE3BD3" w:rsidRPr="00DD79C4">
        <w:rPr>
          <w:rFonts w:ascii="Arial" w:hAnsi="Arial" w:cs="Arial"/>
          <w:lang w:val="de-DE"/>
        </w:rPr>
        <w:t xml:space="preserve">benen Immunantwort. Natürliche </w:t>
      </w:r>
      <w:r w:rsidR="00683759" w:rsidRPr="00DD79C4">
        <w:rPr>
          <w:rFonts w:ascii="Arial" w:hAnsi="Arial" w:cs="Arial"/>
          <w:lang w:val="de-DE"/>
        </w:rPr>
        <w:t>Killer (NK) Zellen sind ein zentrales Element der angeborenen Immunantwort und sehr wichtig für den Schutz des Körpers gegen Virusinfektionen und vor der Entstehung von Krebs. Das Projekt untersucht die Bedeutung und Funktion von NK Zellen in MPN bei Mensch und in Tiermodellen. Dies wird helfen die immunologische Fehlfunktion, Infektanfälligkeit und auch die Biologie der MPNs besser zu verstehen und neue Therapieansätze dieser Knochenmarks-Erkrankung zu entwickeln.</w:t>
      </w:r>
    </w:p>
    <w:p w14:paraId="54DFFBEC" w14:textId="77777777" w:rsidR="00A7303F" w:rsidRPr="00A7303F" w:rsidRDefault="00A7303F" w:rsidP="00FB565E">
      <w:pPr>
        <w:spacing w:after="0" w:line="240" w:lineRule="exact"/>
        <w:jc w:val="both"/>
        <w:rPr>
          <w:rFonts w:ascii="Arial" w:hAnsi="Arial" w:cs="Arial"/>
          <w:lang w:val="de-DE"/>
        </w:rPr>
      </w:pPr>
    </w:p>
    <w:p w14:paraId="2A35DDBD" w14:textId="2AEE37E5" w:rsidR="00FB565E" w:rsidRPr="00A7303F" w:rsidRDefault="00FB565E" w:rsidP="00FB565E">
      <w:pPr>
        <w:spacing w:after="0" w:line="240" w:lineRule="exact"/>
        <w:jc w:val="both"/>
        <w:rPr>
          <w:rFonts w:ascii="Arial" w:hAnsi="Arial" w:cs="Arial"/>
          <w:bCs/>
          <w:lang w:val="de-DE"/>
        </w:rPr>
      </w:pPr>
      <w:r w:rsidRPr="00A7303F">
        <w:rPr>
          <w:rFonts w:ascii="Arial" w:hAnsi="Arial" w:cs="Arial"/>
          <w:lang w:val="de-DE"/>
        </w:rPr>
        <w:t>Essen</w:t>
      </w:r>
      <w:r w:rsidRPr="00A7303F">
        <w:rPr>
          <w:rFonts w:ascii="Arial" w:hAnsi="Arial" w:cs="Arial"/>
          <w:bCs/>
          <w:lang w:val="de-DE"/>
        </w:rPr>
        <w:t xml:space="preserve">: </w:t>
      </w:r>
      <w:r w:rsidRPr="00A7303F">
        <w:rPr>
          <w:rFonts w:ascii="Arial" w:hAnsi="Arial" w:cs="Arial"/>
          <w:b/>
          <w:bCs/>
          <w:lang w:val="de-DE"/>
        </w:rPr>
        <w:t xml:space="preserve">PD Dr. Cyrus </w:t>
      </w:r>
      <w:proofErr w:type="spellStart"/>
      <w:r w:rsidRPr="00A7303F">
        <w:rPr>
          <w:rFonts w:ascii="Arial" w:hAnsi="Arial" w:cs="Arial"/>
          <w:b/>
          <w:bCs/>
          <w:lang w:val="de-DE"/>
        </w:rPr>
        <w:t>Khandanpour</w:t>
      </w:r>
      <w:proofErr w:type="spellEnd"/>
      <w:r w:rsidRPr="00A7303F">
        <w:rPr>
          <w:rFonts w:ascii="Arial" w:hAnsi="Arial" w:cs="Arial"/>
          <w:bCs/>
          <w:lang w:val="de-DE"/>
        </w:rPr>
        <w:t>, Universitätsklinikum Essen, Klinik für Hämatologie</w:t>
      </w:r>
    </w:p>
    <w:p w14:paraId="2CB416FF" w14:textId="77777777" w:rsidR="00915E3F" w:rsidRPr="00A7303F" w:rsidRDefault="00FB565E" w:rsidP="00FB565E">
      <w:pPr>
        <w:spacing w:after="0" w:line="240" w:lineRule="exact"/>
        <w:jc w:val="both"/>
        <w:rPr>
          <w:rFonts w:ascii="Arial" w:hAnsi="Arial" w:cs="Arial"/>
          <w:lang w:val="de-DE"/>
        </w:rPr>
      </w:pPr>
      <w:r w:rsidRPr="00A7303F">
        <w:rPr>
          <w:rFonts w:ascii="Arial" w:hAnsi="Arial" w:cs="Arial"/>
          <w:lang w:val="de-DE"/>
        </w:rPr>
        <w:t xml:space="preserve">Forschungsthema: </w:t>
      </w:r>
      <w:r w:rsidR="00915E3F" w:rsidRPr="00A7303F">
        <w:rPr>
          <w:rFonts w:ascii="Arial" w:hAnsi="Arial" w:cs="Arial"/>
          <w:lang w:val="de-DE"/>
        </w:rPr>
        <w:t>Mesenchymale Stammzellen als Ansatz der AML-Therapie</w:t>
      </w:r>
    </w:p>
    <w:p w14:paraId="1ADB1B27" w14:textId="0A52EAE4" w:rsidR="0090080C" w:rsidRPr="00DD79C4" w:rsidRDefault="00E43503" w:rsidP="0026502F">
      <w:pPr>
        <w:spacing w:after="0" w:line="240" w:lineRule="exact"/>
        <w:jc w:val="both"/>
        <w:rPr>
          <w:rFonts w:ascii="Arial" w:hAnsi="Arial" w:cs="Arial"/>
          <w:lang w:val="de-DE"/>
        </w:rPr>
      </w:pPr>
      <w:r w:rsidRPr="00DD79C4">
        <w:rPr>
          <w:rFonts w:ascii="Arial" w:hAnsi="Arial" w:cs="Arial"/>
          <w:lang w:val="de-DE"/>
        </w:rPr>
        <w:t>Trotz zahlreicher neuer Erkenntnisse der Ursachen der akuten myeloischen Leukämie (AML), einer bösartigen Erkrankung des Blutes, bleibt die Prognose der davon</w:t>
      </w:r>
      <w:r w:rsidR="00AC07F3" w:rsidRPr="00DD79C4">
        <w:rPr>
          <w:rFonts w:ascii="Arial" w:hAnsi="Arial" w:cs="Arial"/>
          <w:lang w:val="de-DE"/>
        </w:rPr>
        <w:t xml:space="preserve"> betroffenen Patienten schlecht</w:t>
      </w:r>
      <w:r w:rsidRPr="00DD79C4">
        <w:rPr>
          <w:rFonts w:ascii="Arial" w:hAnsi="Arial" w:cs="Arial"/>
          <w:lang w:val="de-DE"/>
        </w:rPr>
        <w:t>. AML-Zellen residieren vor allem im Knoche</w:t>
      </w:r>
      <w:r w:rsidR="00DE0F71" w:rsidRPr="00DD79C4">
        <w:rPr>
          <w:rFonts w:ascii="Arial" w:hAnsi="Arial" w:cs="Arial"/>
          <w:lang w:val="de-DE"/>
        </w:rPr>
        <w:t>n</w:t>
      </w:r>
      <w:r w:rsidRPr="00DD79C4">
        <w:rPr>
          <w:rFonts w:ascii="Arial" w:hAnsi="Arial" w:cs="Arial"/>
          <w:lang w:val="de-DE"/>
        </w:rPr>
        <w:t xml:space="preserve">mark und sind dort von einer Vielzahl von Zellen wie Gefäßzellen, Knochenzellen, mesenchymalem Stammzellen und Bindegewebszellen umgeben. </w:t>
      </w:r>
      <w:r w:rsidR="00CE3BD3" w:rsidRPr="00DD79C4">
        <w:rPr>
          <w:rFonts w:ascii="Arial" w:hAnsi="Arial" w:cs="Arial"/>
          <w:lang w:val="de-DE"/>
        </w:rPr>
        <w:t>E</w:t>
      </w:r>
      <w:r w:rsidRPr="00DD79C4">
        <w:rPr>
          <w:rFonts w:ascii="Arial" w:hAnsi="Arial" w:cs="Arial"/>
          <w:lang w:val="de-DE"/>
        </w:rPr>
        <w:t xml:space="preserve">rste Hinweise darauf, dass einige dieser Zellen, genannt mesenchymale Stammzellen (MSC), durch die AML-Zellen dahingehend beeinflusst werden, dass diese das Wachstum der leukämischen Zellen fördern. </w:t>
      </w:r>
      <w:r w:rsidR="00773900">
        <w:rPr>
          <w:rFonts w:ascii="Arial" w:hAnsi="Arial" w:cs="Arial"/>
          <w:lang w:val="de-DE"/>
        </w:rPr>
        <w:t>Es wird</w:t>
      </w:r>
      <w:r w:rsidRPr="00DD79C4">
        <w:rPr>
          <w:rFonts w:ascii="Arial" w:hAnsi="Arial" w:cs="Arial"/>
          <w:lang w:val="de-DE"/>
        </w:rPr>
        <w:t xml:space="preserve"> untersuch</w:t>
      </w:r>
      <w:r w:rsidR="00773900">
        <w:rPr>
          <w:rFonts w:ascii="Arial" w:hAnsi="Arial" w:cs="Arial"/>
          <w:lang w:val="de-DE"/>
        </w:rPr>
        <w:t>t</w:t>
      </w:r>
      <w:r w:rsidRPr="00DD79C4">
        <w:rPr>
          <w:rFonts w:ascii="Arial" w:hAnsi="Arial" w:cs="Arial"/>
          <w:lang w:val="de-DE"/>
        </w:rPr>
        <w:t>, ob und wie</w:t>
      </w:r>
      <w:r w:rsidR="00DE0F71" w:rsidRPr="00DD79C4">
        <w:rPr>
          <w:rFonts w:ascii="Arial" w:hAnsi="Arial" w:cs="Arial"/>
          <w:lang w:val="de-DE"/>
        </w:rPr>
        <w:t xml:space="preserve"> AML-Zellen Veränderungen im Er</w:t>
      </w:r>
      <w:r w:rsidRPr="00DD79C4">
        <w:rPr>
          <w:rFonts w:ascii="Arial" w:hAnsi="Arial" w:cs="Arial"/>
          <w:lang w:val="de-DE"/>
        </w:rPr>
        <w:t>b</w:t>
      </w:r>
      <w:r w:rsidR="00DE0F71" w:rsidRPr="00DD79C4">
        <w:rPr>
          <w:rFonts w:ascii="Arial" w:hAnsi="Arial" w:cs="Arial"/>
          <w:lang w:val="de-DE"/>
        </w:rPr>
        <w:t>g</w:t>
      </w:r>
      <w:r w:rsidRPr="00DD79C4">
        <w:rPr>
          <w:rFonts w:ascii="Arial" w:hAnsi="Arial" w:cs="Arial"/>
          <w:lang w:val="de-DE"/>
        </w:rPr>
        <w:t xml:space="preserve">ut der MSCs bewirken. Weiterhin </w:t>
      </w:r>
      <w:r w:rsidR="00CE3BD3" w:rsidRPr="00DD79C4">
        <w:rPr>
          <w:rFonts w:ascii="Arial" w:hAnsi="Arial" w:cs="Arial"/>
          <w:lang w:val="de-DE"/>
        </w:rPr>
        <w:t>soll</w:t>
      </w:r>
      <w:r w:rsidRPr="00DD79C4">
        <w:rPr>
          <w:rFonts w:ascii="Arial" w:hAnsi="Arial" w:cs="Arial"/>
          <w:lang w:val="de-DE"/>
        </w:rPr>
        <w:t xml:space="preserve"> untersuch</w:t>
      </w:r>
      <w:r w:rsidR="00CE3BD3" w:rsidRPr="00DD79C4">
        <w:rPr>
          <w:rFonts w:ascii="Arial" w:hAnsi="Arial" w:cs="Arial"/>
          <w:lang w:val="de-DE"/>
        </w:rPr>
        <w:t>t werden</w:t>
      </w:r>
      <w:r w:rsidRPr="00DD79C4">
        <w:rPr>
          <w:rFonts w:ascii="Arial" w:hAnsi="Arial" w:cs="Arial"/>
          <w:lang w:val="de-DE"/>
        </w:rPr>
        <w:t>, ob durch Infusion von gesunden MSCs Patienten vor einen Rückfall der Leukämie bewahrt werden können.</w:t>
      </w:r>
    </w:p>
    <w:p w14:paraId="2FD07077" w14:textId="77777777" w:rsidR="00A7303F" w:rsidRDefault="00A7303F" w:rsidP="0026502F">
      <w:pPr>
        <w:spacing w:after="0" w:line="240" w:lineRule="exact"/>
        <w:jc w:val="both"/>
        <w:rPr>
          <w:rFonts w:ascii="Arial" w:hAnsi="Arial" w:cs="Arial"/>
          <w:b/>
          <w:lang w:val="de-DE"/>
        </w:rPr>
      </w:pPr>
    </w:p>
    <w:p w14:paraId="67274A26" w14:textId="6A775600" w:rsidR="00FB565E" w:rsidRPr="00A7303F" w:rsidRDefault="00FB565E" w:rsidP="0026502F">
      <w:pPr>
        <w:spacing w:after="0" w:line="240" w:lineRule="exact"/>
        <w:jc w:val="both"/>
        <w:rPr>
          <w:rFonts w:ascii="Arial" w:hAnsi="Arial" w:cs="Arial"/>
          <w:bCs/>
          <w:lang w:val="de-DE"/>
        </w:rPr>
      </w:pPr>
      <w:r w:rsidRPr="00A7303F">
        <w:rPr>
          <w:rFonts w:ascii="Arial" w:hAnsi="Arial" w:cs="Arial"/>
          <w:lang w:val="de-DE"/>
        </w:rPr>
        <w:t>Leipzig</w:t>
      </w:r>
      <w:r w:rsidRPr="00A7303F">
        <w:rPr>
          <w:rFonts w:ascii="Arial" w:hAnsi="Arial" w:cs="Arial"/>
          <w:bCs/>
          <w:lang w:val="de-DE"/>
        </w:rPr>
        <w:t xml:space="preserve">: </w:t>
      </w:r>
      <w:r w:rsidR="00A54332" w:rsidRPr="00A7303F">
        <w:rPr>
          <w:rFonts w:ascii="Arial" w:hAnsi="Arial" w:cs="Arial"/>
          <w:b/>
          <w:bCs/>
          <w:lang w:val="de-DE"/>
        </w:rPr>
        <w:t xml:space="preserve">Prof. </w:t>
      </w:r>
      <w:r w:rsidRPr="00A7303F">
        <w:rPr>
          <w:rFonts w:ascii="Arial" w:hAnsi="Arial" w:cs="Arial"/>
          <w:b/>
          <w:bCs/>
          <w:lang w:val="de-DE"/>
        </w:rPr>
        <w:t>Gerhard Behre</w:t>
      </w:r>
      <w:r w:rsidRPr="00A7303F">
        <w:rPr>
          <w:rFonts w:ascii="Arial" w:hAnsi="Arial" w:cs="Arial"/>
          <w:bCs/>
          <w:lang w:val="de-DE"/>
        </w:rPr>
        <w:t xml:space="preserve">, </w:t>
      </w:r>
      <w:r w:rsidR="0026502F" w:rsidRPr="00A7303F">
        <w:rPr>
          <w:rFonts w:ascii="Arial" w:hAnsi="Arial" w:cs="Arial"/>
          <w:bCs/>
          <w:lang w:val="de-DE"/>
        </w:rPr>
        <w:t>Universität Leipzig</w:t>
      </w:r>
      <w:r w:rsidRPr="00A7303F">
        <w:rPr>
          <w:rFonts w:ascii="Arial" w:hAnsi="Arial" w:cs="Arial"/>
          <w:bCs/>
          <w:lang w:val="de-DE"/>
        </w:rPr>
        <w:t xml:space="preserve">, </w:t>
      </w:r>
      <w:r w:rsidR="0026502F" w:rsidRPr="00A7303F">
        <w:rPr>
          <w:rFonts w:ascii="Arial" w:hAnsi="Arial" w:cs="Arial"/>
          <w:bCs/>
          <w:lang w:val="de-DE"/>
        </w:rPr>
        <w:t xml:space="preserve">Medizinische Fakultät, Department für Innere Medizin, Abteilung für Hämatologie und Onkologie </w:t>
      </w:r>
      <w:r w:rsidRPr="00A7303F">
        <w:rPr>
          <w:rFonts w:ascii="Arial" w:hAnsi="Arial" w:cs="Arial"/>
          <w:lang w:val="de-DE"/>
        </w:rPr>
        <w:t xml:space="preserve">Forschungsthema: </w:t>
      </w:r>
      <w:r w:rsidR="0026502F" w:rsidRPr="00A7303F">
        <w:rPr>
          <w:rFonts w:ascii="Arial" w:hAnsi="Arial" w:cs="Arial"/>
          <w:lang w:val="de-DE"/>
        </w:rPr>
        <w:t xml:space="preserve">Systembiologie von </w:t>
      </w:r>
      <w:proofErr w:type="spellStart"/>
      <w:r w:rsidR="0026502F" w:rsidRPr="00A7303F">
        <w:rPr>
          <w:rFonts w:ascii="Arial" w:hAnsi="Arial" w:cs="Arial"/>
          <w:lang w:val="de-DE"/>
        </w:rPr>
        <w:t>onkogenen</w:t>
      </w:r>
      <w:proofErr w:type="spellEnd"/>
      <w:r w:rsidR="0026502F" w:rsidRPr="00A7303F">
        <w:rPr>
          <w:rFonts w:ascii="Arial" w:hAnsi="Arial" w:cs="Arial"/>
          <w:lang w:val="de-DE"/>
        </w:rPr>
        <w:t xml:space="preserve"> </w:t>
      </w:r>
      <w:proofErr w:type="spellStart"/>
      <w:r w:rsidR="0026502F" w:rsidRPr="00A7303F">
        <w:rPr>
          <w:rFonts w:ascii="Arial" w:hAnsi="Arial" w:cs="Arial"/>
          <w:lang w:val="de-DE"/>
        </w:rPr>
        <w:t>miRNAs</w:t>
      </w:r>
      <w:proofErr w:type="spellEnd"/>
      <w:r w:rsidR="0026502F" w:rsidRPr="00A7303F">
        <w:rPr>
          <w:rFonts w:ascii="Arial" w:hAnsi="Arial" w:cs="Arial"/>
          <w:lang w:val="de-DE"/>
        </w:rPr>
        <w:t xml:space="preserve"> in der akuten myeloischen Leukämie mit CEBPA Mutationen</w:t>
      </w:r>
    </w:p>
    <w:p w14:paraId="62AD6582" w14:textId="7F2B36DB" w:rsidR="0090080C" w:rsidRPr="00DD79C4" w:rsidRDefault="00A7303F" w:rsidP="0026502F">
      <w:pPr>
        <w:spacing w:after="0" w:line="240" w:lineRule="exact"/>
        <w:jc w:val="both"/>
        <w:rPr>
          <w:rFonts w:ascii="Arial" w:hAnsi="Arial" w:cs="Arial"/>
          <w:lang w:val="de-DE"/>
        </w:rPr>
      </w:pPr>
      <w:r>
        <w:rPr>
          <w:rFonts w:ascii="Arial" w:hAnsi="Arial" w:cs="Arial"/>
          <w:lang w:val="de-DE"/>
        </w:rPr>
        <w:t xml:space="preserve">Erklärung: </w:t>
      </w:r>
      <w:r w:rsidR="00113C05" w:rsidRPr="00DD79C4">
        <w:rPr>
          <w:rFonts w:ascii="Arial" w:hAnsi="Arial" w:cs="Arial"/>
          <w:lang w:val="de-DE"/>
        </w:rPr>
        <w:t>C/</w:t>
      </w:r>
      <w:proofErr w:type="spellStart"/>
      <w:r w:rsidR="00113C05" w:rsidRPr="00DD79C4">
        <w:rPr>
          <w:rFonts w:ascii="Arial" w:hAnsi="Arial" w:cs="Arial"/>
          <w:lang w:val="de-DE"/>
        </w:rPr>
        <w:t>EBPalpha</w:t>
      </w:r>
      <w:proofErr w:type="spellEnd"/>
      <w:r w:rsidR="00113C05" w:rsidRPr="00DD79C4">
        <w:rPr>
          <w:rFonts w:ascii="Arial" w:hAnsi="Arial" w:cs="Arial"/>
          <w:lang w:val="de-DE"/>
        </w:rPr>
        <w:t xml:space="preserve"> ist ein wichtiger Transkriptionsfaktor bei der Differenzierung von hämatopoetischen Stammzellen zu Granulozyten und funktionell beeinträchtigt bei vielen Formen der akuten myeloischen Leukämie (AML). </w:t>
      </w:r>
      <w:proofErr w:type="spellStart"/>
      <w:r w:rsidR="00113C05" w:rsidRPr="00DD79C4">
        <w:rPr>
          <w:rFonts w:ascii="Arial" w:hAnsi="Arial" w:cs="Arial"/>
          <w:lang w:val="de-DE"/>
        </w:rPr>
        <w:t>MicroRNAs</w:t>
      </w:r>
      <w:proofErr w:type="spellEnd"/>
      <w:r w:rsidR="00113C05" w:rsidRPr="00DD79C4">
        <w:rPr>
          <w:rFonts w:ascii="Arial" w:hAnsi="Arial" w:cs="Arial"/>
          <w:lang w:val="de-DE"/>
        </w:rPr>
        <w:t xml:space="preserve"> sind kleine RNA-Moleküle, die die Genexpression regulieren. C/</w:t>
      </w:r>
      <w:proofErr w:type="spellStart"/>
      <w:r w:rsidR="00113C05" w:rsidRPr="00DD79C4">
        <w:rPr>
          <w:rFonts w:ascii="Arial" w:hAnsi="Arial" w:cs="Arial"/>
          <w:lang w:val="de-DE"/>
        </w:rPr>
        <w:t>EBPalpha</w:t>
      </w:r>
      <w:proofErr w:type="spellEnd"/>
      <w:r w:rsidR="00113C05" w:rsidRPr="00DD79C4">
        <w:rPr>
          <w:rFonts w:ascii="Arial" w:hAnsi="Arial" w:cs="Arial"/>
          <w:lang w:val="de-DE"/>
        </w:rPr>
        <w:t xml:space="preserve"> kann bei der AML sowohl </w:t>
      </w:r>
      <w:proofErr w:type="spellStart"/>
      <w:r w:rsidR="00113C05" w:rsidRPr="00DD79C4">
        <w:rPr>
          <w:rFonts w:ascii="Arial" w:hAnsi="Arial" w:cs="Arial"/>
          <w:lang w:val="de-DE"/>
        </w:rPr>
        <w:t>microRNAs</w:t>
      </w:r>
      <w:proofErr w:type="spellEnd"/>
      <w:r w:rsidR="00113C05" w:rsidRPr="00DD79C4">
        <w:rPr>
          <w:rFonts w:ascii="Arial" w:hAnsi="Arial" w:cs="Arial"/>
          <w:lang w:val="de-DE"/>
        </w:rPr>
        <w:t xml:space="preserve"> induzieren (Tumorsuppressoren) als auch </w:t>
      </w:r>
      <w:proofErr w:type="spellStart"/>
      <w:r w:rsidR="00113C05" w:rsidRPr="00DD79C4">
        <w:rPr>
          <w:rFonts w:ascii="Arial" w:hAnsi="Arial" w:cs="Arial"/>
          <w:lang w:val="de-DE"/>
        </w:rPr>
        <w:t>reprimieren</w:t>
      </w:r>
      <w:proofErr w:type="spellEnd"/>
      <w:r w:rsidR="00113C05" w:rsidRPr="00DD79C4">
        <w:rPr>
          <w:rFonts w:ascii="Arial" w:hAnsi="Arial" w:cs="Arial"/>
          <w:lang w:val="de-DE"/>
        </w:rPr>
        <w:t xml:space="preserve"> (Onkogene). In diesem Projekt </w:t>
      </w:r>
      <w:r w:rsidR="00CE3BD3" w:rsidRPr="00DD79C4">
        <w:rPr>
          <w:rFonts w:ascii="Arial" w:hAnsi="Arial" w:cs="Arial"/>
          <w:lang w:val="de-DE"/>
        </w:rPr>
        <w:t>soll</w:t>
      </w:r>
      <w:r w:rsidR="00113C05" w:rsidRPr="00DD79C4">
        <w:rPr>
          <w:rFonts w:ascii="Arial" w:hAnsi="Arial" w:cs="Arial"/>
          <w:lang w:val="de-DE"/>
        </w:rPr>
        <w:t xml:space="preserve"> ein Netzw</w:t>
      </w:r>
      <w:r w:rsidR="00CE3BD3" w:rsidRPr="00DD79C4">
        <w:rPr>
          <w:rFonts w:ascii="Arial" w:hAnsi="Arial" w:cs="Arial"/>
          <w:lang w:val="de-DE"/>
        </w:rPr>
        <w:t xml:space="preserve">erk aus </w:t>
      </w:r>
      <w:proofErr w:type="spellStart"/>
      <w:r w:rsidR="00CE3BD3" w:rsidRPr="00DD79C4">
        <w:rPr>
          <w:rFonts w:ascii="Arial" w:hAnsi="Arial" w:cs="Arial"/>
          <w:lang w:val="de-DE"/>
        </w:rPr>
        <w:t>microRNAs</w:t>
      </w:r>
      <w:proofErr w:type="spellEnd"/>
      <w:r w:rsidR="00CE3BD3" w:rsidRPr="00DD79C4">
        <w:rPr>
          <w:rFonts w:ascii="Arial" w:hAnsi="Arial" w:cs="Arial"/>
          <w:lang w:val="de-DE"/>
        </w:rPr>
        <w:t xml:space="preserve"> identifiziert werden</w:t>
      </w:r>
      <w:r w:rsidR="00113C05" w:rsidRPr="00DD79C4">
        <w:rPr>
          <w:rFonts w:ascii="Arial" w:hAnsi="Arial" w:cs="Arial"/>
          <w:lang w:val="de-DE"/>
        </w:rPr>
        <w:t>, das wichtig ist für die Entwicklung von AML, die durch C/</w:t>
      </w:r>
      <w:proofErr w:type="spellStart"/>
      <w:r w:rsidR="00113C05" w:rsidRPr="00DD79C4">
        <w:rPr>
          <w:rFonts w:ascii="Arial" w:hAnsi="Arial" w:cs="Arial"/>
          <w:lang w:val="de-DE"/>
        </w:rPr>
        <w:t>EBPalpha</w:t>
      </w:r>
      <w:proofErr w:type="spellEnd"/>
      <w:r w:rsidR="00113C05" w:rsidRPr="00DD79C4">
        <w:rPr>
          <w:rFonts w:ascii="Arial" w:hAnsi="Arial" w:cs="Arial"/>
          <w:lang w:val="de-DE"/>
        </w:rPr>
        <w:t>-Mutationen gekennzeichnet ist, und das</w:t>
      </w:r>
      <w:r w:rsidR="00C02722" w:rsidRPr="00DD79C4">
        <w:rPr>
          <w:rFonts w:ascii="Arial" w:hAnsi="Arial" w:cs="Arial"/>
          <w:lang w:val="de-DE"/>
        </w:rPr>
        <w:t>s</w:t>
      </w:r>
      <w:r w:rsidR="00113C05" w:rsidRPr="00DD79C4">
        <w:rPr>
          <w:rFonts w:ascii="Arial" w:hAnsi="Arial" w:cs="Arial"/>
          <w:lang w:val="de-DE"/>
        </w:rPr>
        <w:t xml:space="preserve"> man therapeutisch beeinflussen kann, um die Therapie der AML mit C/</w:t>
      </w:r>
      <w:proofErr w:type="spellStart"/>
      <w:r w:rsidR="00113C05" w:rsidRPr="00DD79C4">
        <w:rPr>
          <w:rFonts w:ascii="Arial" w:hAnsi="Arial" w:cs="Arial"/>
          <w:lang w:val="de-DE"/>
        </w:rPr>
        <w:t>EBPalpha</w:t>
      </w:r>
      <w:proofErr w:type="spellEnd"/>
      <w:r w:rsidR="00113C05" w:rsidRPr="00DD79C4">
        <w:rPr>
          <w:rFonts w:ascii="Arial" w:hAnsi="Arial" w:cs="Arial"/>
          <w:lang w:val="de-DE"/>
        </w:rPr>
        <w:t>-Mutationen zu verbessern.</w:t>
      </w:r>
    </w:p>
    <w:p w14:paraId="45C2A1C4" w14:textId="513AF35B" w:rsidR="00BC452B" w:rsidRPr="00DD79C4" w:rsidRDefault="00BC452B" w:rsidP="00BC452B">
      <w:pPr>
        <w:spacing w:after="0" w:line="240" w:lineRule="auto"/>
        <w:ind w:right="86"/>
        <w:jc w:val="both"/>
        <w:rPr>
          <w:rFonts w:ascii="Arial" w:hAnsi="Arial" w:cs="Arial"/>
          <w:lang w:val="de-DE"/>
        </w:rPr>
      </w:pPr>
    </w:p>
    <w:p w14:paraId="6A1EC9BE" w14:textId="77777777" w:rsidR="005E5264" w:rsidRPr="00DD79C4" w:rsidRDefault="005E5264" w:rsidP="005E5264">
      <w:pPr>
        <w:spacing w:after="0" w:line="240" w:lineRule="auto"/>
        <w:ind w:right="86"/>
        <w:jc w:val="both"/>
        <w:rPr>
          <w:rFonts w:ascii="Arial" w:hAnsi="Arial" w:cs="Arial"/>
          <w:b/>
          <w:lang w:val="de-DE"/>
        </w:rPr>
      </w:pPr>
      <w:r w:rsidRPr="00DD79C4">
        <w:rPr>
          <w:rFonts w:ascii="Arial" w:hAnsi="Arial" w:cs="Arial"/>
          <w:b/>
          <w:lang w:val="de-DE"/>
        </w:rPr>
        <w:t>24. José Carreras Gala am 12. Dezember 2018</w:t>
      </w:r>
    </w:p>
    <w:p w14:paraId="124DC285" w14:textId="615826F7" w:rsidR="00A7303F" w:rsidRPr="00A7303F" w:rsidRDefault="005E5264" w:rsidP="00A7303F">
      <w:pPr>
        <w:spacing w:after="0" w:line="240" w:lineRule="auto"/>
        <w:ind w:right="86"/>
        <w:jc w:val="both"/>
        <w:rPr>
          <w:rFonts w:ascii="Arial" w:hAnsi="Arial" w:cs="Arial"/>
          <w:lang w:val="de-DE"/>
        </w:rPr>
      </w:pPr>
      <w:r w:rsidRPr="00DD79C4">
        <w:rPr>
          <w:rFonts w:ascii="Arial" w:hAnsi="Arial" w:cs="Arial"/>
          <w:lang w:val="de-DE"/>
        </w:rPr>
        <w:t xml:space="preserve">Deutschlands emotionalste Benefiz-Gala findet wieder in den Bavaria Studios in München statt. Die 24. José Carreras Gala wird am 12. Dezember 2018 ab 20.15 Uhr live bei SAT.1 Gold im frei empfangbaren Fernsehen übertragen. Dabei werden wieder viele internationale und nationale Stars José Carreras unterstützen, Spenden für den Kampf gegen Leukämie zu sammeln. </w:t>
      </w:r>
      <w:bookmarkEnd w:id="1"/>
      <w:bookmarkEnd w:id="2"/>
      <w:r w:rsidR="00A7303F">
        <w:rPr>
          <w:rFonts w:ascii="Arial" w:hAnsi="Arial" w:cs="Arial"/>
          <w:lang w:val="de-DE"/>
        </w:rPr>
        <w:t xml:space="preserve">Zugesagt haben bereits </w:t>
      </w:r>
      <w:r w:rsidR="00A7303F" w:rsidRPr="00A7303F">
        <w:rPr>
          <w:rFonts w:ascii="Arial" w:hAnsi="Arial" w:cs="Arial"/>
          <w:b/>
          <w:lang w:val="de-DE"/>
        </w:rPr>
        <w:t>Jonas Kaufmann</w:t>
      </w:r>
      <w:r w:rsidR="00A7303F" w:rsidRPr="00A7303F">
        <w:rPr>
          <w:rFonts w:ascii="Arial" w:hAnsi="Arial" w:cs="Arial"/>
          <w:lang w:val="de-DE"/>
        </w:rPr>
        <w:t xml:space="preserve">, </w:t>
      </w:r>
      <w:r w:rsidR="00A7303F" w:rsidRPr="00A7303F">
        <w:rPr>
          <w:rFonts w:ascii="Arial" w:hAnsi="Arial" w:cs="Arial"/>
          <w:b/>
          <w:lang w:val="de-DE"/>
        </w:rPr>
        <w:t>David Garrett</w:t>
      </w:r>
      <w:r w:rsidR="00A7303F" w:rsidRPr="00A7303F">
        <w:rPr>
          <w:rFonts w:ascii="Arial" w:hAnsi="Arial" w:cs="Arial"/>
          <w:lang w:val="de-DE"/>
        </w:rPr>
        <w:t xml:space="preserve">, </w:t>
      </w:r>
      <w:proofErr w:type="spellStart"/>
      <w:r w:rsidR="00A7303F" w:rsidRPr="00A7303F">
        <w:rPr>
          <w:rFonts w:ascii="Arial" w:hAnsi="Arial" w:cs="Arial"/>
          <w:b/>
          <w:lang w:val="de-DE"/>
        </w:rPr>
        <w:t>Santiano</w:t>
      </w:r>
      <w:proofErr w:type="spellEnd"/>
      <w:r w:rsidR="00A7303F" w:rsidRPr="00A7303F">
        <w:rPr>
          <w:rFonts w:ascii="Arial" w:hAnsi="Arial" w:cs="Arial"/>
          <w:lang w:val="de-DE"/>
        </w:rPr>
        <w:t xml:space="preserve">, </w:t>
      </w:r>
      <w:r w:rsidR="00A7303F" w:rsidRPr="00A7303F">
        <w:rPr>
          <w:rFonts w:ascii="Arial" w:hAnsi="Arial" w:cs="Arial"/>
          <w:b/>
          <w:lang w:val="de-DE"/>
        </w:rPr>
        <w:t>Christina Stürmer</w:t>
      </w:r>
      <w:r w:rsidR="00A7303F">
        <w:rPr>
          <w:rFonts w:ascii="Arial" w:hAnsi="Arial" w:cs="Arial"/>
          <w:lang w:val="de-DE"/>
        </w:rPr>
        <w:t xml:space="preserve">, </w:t>
      </w:r>
      <w:r w:rsidR="00A7303F" w:rsidRPr="00A7303F">
        <w:rPr>
          <w:rFonts w:ascii="Arial" w:hAnsi="Arial" w:cs="Arial"/>
          <w:b/>
          <w:lang w:val="de-DE"/>
        </w:rPr>
        <w:t>Nico Santos</w:t>
      </w:r>
      <w:r w:rsidR="00A7303F">
        <w:rPr>
          <w:rFonts w:ascii="Arial" w:hAnsi="Arial" w:cs="Arial"/>
          <w:lang w:val="de-DE"/>
        </w:rPr>
        <w:t xml:space="preserve"> und </w:t>
      </w:r>
      <w:r w:rsidR="00A7303F" w:rsidRPr="00A7303F">
        <w:rPr>
          <w:rFonts w:ascii="Arial" w:hAnsi="Arial" w:cs="Arial"/>
          <w:b/>
          <w:lang w:val="de-DE"/>
        </w:rPr>
        <w:t>Michael Schulte</w:t>
      </w:r>
      <w:r w:rsidR="00A7303F">
        <w:rPr>
          <w:rFonts w:ascii="Arial" w:hAnsi="Arial" w:cs="Arial"/>
          <w:lang w:val="de-DE"/>
        </w:rPr>
        <w:t xml:space="preserve">. </w:t>
      </w:r>
      <w:r w:rsidR="00A7303F" w:rsidRPr="00A7303F">
        <w:rPr>
          <w:rFonts w:ascii="Arial" w:hAnsi="Arial" w:cs="Arial"/>
          <w:lang w:val="de-DE"/>
        </w:rPr>
        <w:t>Karten für die 24. José Carreras Gala sind bei München Ticket (</w:t>
      </w:r>
      <w:hyperlink r:id="rId10" w:history="1">
        <w:r w:rsidR="00A7303F" w:rsidRPr="001D430D">
          <w:rPr>
            <w:rStyle w:val="Link"/>
            <w:rFonts w:ascii="Arial" w:hAnsi="Arial" w:cs="Arial"/>
            <w:lang w:val="de-DE"/>
          </w:rPr>
          <w:t>www.muenchenticket.de</w:t>
        </w:r>
      </w:hyperlink>
      <w:r w:rsidR="00A7303F">
        <w:rPr>
          <w:rFonts w:ascii="Arial" w:hAnsi="Arial" w:cs="Arial"/>
          <w:lang w:val="de-DE"/>
        </w:rPr>
        <w:t>)</w:t>
      </w:r>
      <w:r w:rsidR="00A7303F" w:rsidRPr="00A7303F">
        <w:rPr>
          <w:rFonts w:ascii="Arial" w:hAnsi="Arial" w:cs="Arial"/>
          <w:lang w:val="de-DE"/>
        </w:rPr>
        <w:t xml:space="preserve"> und bei der José Carreras Leukämie-Stiftung (</w:t>
      </w:r>
      <w:hyperlink r:id="rId11" w:history="1">
        <w:r w:rsidR="00A7303F" w:rsidRPr="001D430D">
          <w:rPr>
            <w:rStyle w:val="Link"/>
            <w:rFonts w:ascii="Arial" w:hAnsi="Arial" w:cs="Arial"/>
            <w:lang w:val="de-DE"/>
          </w:rPr>
          <w:t>www.carreras-stiftung.de</w:t>
        </w:r>
      </w:hyperlink>
      <w:r w:rsidR="00A7303F">
        <w:rPr>
          <w:rFonts w:ascii="Arial" w:hAnsi="Arial" w:cs="Arial"/>
          <w:lang w:val="de-DE"/>
        </w:rPr>
        <w:t>)</w:t>
      </w:r>
      <w:r w:rsidR="00A7303F" w:rsidRPr="00A7303F">
        <w:rPr>
          <w:rFonts w:ascii="Arial" w:hAnsi="Arial" w:cs="Arial"/>
          <w:lang w:val="de-DE"/>
        </w:rPr>
        <w:t xml:space="preserve"> erhältlich.</w:t>
      </w:r>
    </w:p>
    <w:p w14:paraId="04628345" w14:textId="77777777" w:rsidR="00A7303F" w:rsidRDefault="00A7303F" w:rsidP="00A7303F">
      <w:pPr>
        <w:spacing w:after="0" w:line="240" w:lineRule="auto"/>
        <w:ind w:right="86"/>
        <w:jc w:val="both"/>
        <w:rPr>
          <w:rFonts w:ascii="Arial" w:hAnsi="Arial" w:cs="Arial"/>
          <w:lang w:val="de-DE"/>
        </w:rPr>
      </w:pPr>
    </w:p>
    <w:p w14:paraId="4C2C2635" w14:textId="77777777" w:rsidR="00A7303F" w:rsidRPr="00A7303F" w:rsidRDefault="00A7303F" w:rsidP="00A7303F">
      <w:pPr>
        <w:spacing w:after="0" w:line="240" w:lineRule="auto"/>
        <w:ind w:right="86"/>
        <w:jc w:val="both"/>
        <w:rPr>
          <w:rFonts w:ascii="Arial" w:hAnsi="Arial" w:cs="Arial"/>
          <w:b/>
          <w:lang w:val="de-DE"/>
        </w:rPr>
      </w:pPr>
      <w:r w:rsidRPr="00A7303F">
        <w:rPr>
          <w:rFonts w:ascii="Arial" w:hAnsi="Arial" w:cs="Arial"/>
          <w:b/>
          <w:lang w:val="de-DE"/>
        </w:rPr>
        <w:lastRenderedPageBreak/>
        <w:t>Ticketkategorien:</w:t>
      </w:r>
    </w:p>
    <w:p w14:paraId="54C29A71"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Kat. I                                                               99,00 Euro</w:t>
      </w:r>
    </w:p>
    <w:p w14:paraId="48ABBD10"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Kat. II                                                              59,00 Euro</w:t>
      </w:r>
    </w:p>
    <w:p w14:paraId="7F80EABF"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Kat. III                                                            39,00 Euro</w:t>
      </w:r>
    </w:p>
    <w:p w14:paraId="0FBA9CB9"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Premium Kat. I (inklusive After-Show)          149,00 Euro</w:t>
      </w:r>
    </w:p>
    <w:p w14:paraId="051B1816"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(nur erhältlich über die José Carreras Leukämie-Stiftung Tel. 089 272 904-0 oder Email jcg@carreras-stiftung.de).</w:t>
      </w:r>
    </w:p>
    <w:p w14:paraId="5252AB48" w14:textId="77777777" w:rsidR="00A7303F" w:rsidRDefault="00A7303F" w:rsidP="00A7303F">
      <w:pPr>
        <w:spacing w:after="0" w:line="240" w:lineRule="auto"/>
        <w:ind w:right="86"/>
        <w:jc w:val="both"/>
        <w:rPr>
          <w:rFonts w:ascii="Arial" w:hAnsi="Arial" w:cs="Arial"/>
          <w:lang w:val="de-DE"/>
        </w:rPr>
      </w:pPr>
    </w:p>
    <w:p w14:paraId="7B77C447" w14:textId="77777777" w:rsidR="00A7303F" w:rsidRPr="00A7303F" w:rsidRDefault="00A7303F" w:rsidP="00A7303F">
      <w:pPr>
        <w:spacing w:after="0" w:line="240" w:lineRule="auto"/>
        <w:ind w:right="86"/>
        <w:jc w:val="both"/>
        <w:rPr>
          <w:rFonts w:ascii="Arial" w:hAnsi="Arial" w:cs="Arial"/>
          <w:b/>
          <w:lang w:val="de-DE"/>
        </w:rPr>
      </w:pPr>
      <w:r w:rsidRPr="00A7303F">
        <w:rPr>
          <w:rFonts w:ascii="Arial" w:hAnsi="Arial" w:cs="Arial"/>
          <w:b/>
          <w:lang w:val="de-DE"/>
        </w:rPr>
        <w:t>José Carreras Leukämie-Stiftung</w:t>
      </w:r>
    </w:p>
    <w:p w14:paraId="3CB1D227" w14:textId="77777777" w:rsidR="00A7303F" w:rsidRDefault="00A7303F" w:rsidP="00A7303F">
      <w:pPr>
        <w:spacing w:after="0" w:line="240" w:lineRule="auto"/>
        <w:ind w:right="86"/>
        <w:jc w:val="both"/>
        <w:rPr>
          <w:rFonts w:ascii="Arial" w:hAnsi="Arial" w:cs="Arial"/>
          <w:lang w:val="de-DE"/>
        </w:rPr>
      </w:pPr>
      <w:r w:rsidRPr="00A7303F">
        <w:rPr>
          <w:rFonts w:ascii="Arial" w:hAnsi="Arial" w:cs="Arial"/>
          <w:lang w:val="de-DE"/>
        </w:rPr>
        <w:t>1987 erkrankte José Carreras an Leukämie. Aus Dankbarkeit über die eigene Heilung gründete er 1995 die gemeinnützige Deutsche José Carreras Leukämie- Stiftung e.V. und anschließend die zugehörige Stiftung. Seither wurden bereits über 220 Millionen Euro gesammelt und mehr als 1.200 Projekte finanziert, die den Bau von Forschungs- und Behandlungseinrichtungen, die Erforschung von Leukämie und ihrer Heilung sowie die Arbeit von Selbsthilfegruppen und Elterninitiativen zum Ziel haben. Die Deutsche José Carreras Leukämie-Stiftung e.V. ist Träger des DZI Spenden-Siegels, dem Gütesiegel im deutschen Spendenwesen.</w:t>
      </w:r>
    </w:p>
    <w:p w14:paraId="0DDBB1B8" w14:textId="77777777" w:rsidR="00A7303F" w:rsidRPr="00A7303F" w:rsidRDefault="00A7303F" w:rsidP="00A7303F">
      <w:pPr>
        <w:spacing w:after="0" w:line="240" w:lineRule="auto"/>
        <w:ind w:right="86"/>
        <w:jc w:val="both"/>
        <w:rPr>
          <w:rFonts w:ascii="Arial" w:hAnsi="Arial" w:cs="Arial"/>
          <w:lang w:val="de-DE"/>
        </w:rPr>
      </w:pPr>
    </w:p>
    <w:p w14:paraId="0CD7ED79" w14:textId="7E4A1009" w:rsidR="00A7303F" w:rsidRDefault="00A7303F" w:rsidP="00A7303F">
      <w:pPr>
        <w:spacing w:after="0" w:line="240" w:lineRule="auto"/>
        <w:ind w:right="86"/>
        <w:jc w:val="both"/>
        <w:rPr>
          <w:rFonts w:ascii="Arial" w:hAnsi="Arial" w:cs="Arial"/>
          <w:lang w:val="de-DE"/>
        </w:rPr>
      </w:pPr>
      <w:r w:rsidRPr="00A7303F">
        <w:rPr>
          <w:rFonts w:ascii="Arial" w:hAnsi="Arial" w:cs="Arial"/>
          <w:lang w:val="de-DE"/>
        </w:rPr>
        <w:t>W</w:t>
      </w:r>
      <w:r>
        <w:rPr>
          <w:rFonts w:ascii="Arial" w:hAnsi="Arial" w:cs="Arial"/>
          <w:lang w:val="de-DE"/>
        </w:rPr>
        <w:t xml:space="preserve">eitere Informationen </w:t>
      </w:r>
      <w:r w:rsidRPr="00A7303F">
        <w:rPr>
          <w:rFonts w:ascii="Arial" w:hAnsi="Arial" w:cs="Arial"/>
          <w:lang w:val="de-DE"/>
        </w:rPr>
        <w:t xml:space="preserve">unter: </w:t>
      </w:r>
      <w:hyperlink r:id="rId12" w:history="1">
        <w:r w:rsidRPr="001D430D">
          <w:rPr>
            <w:rStyle w:val="Link"/>
            <w:rFonts w:ascii="Arial" w:hAnsi="Arial" w:cs="Arial"/>
            <w:lang w:val="de-DE"/>
          </w:rPr>
          <w:t>www.carreras-stiftung.de</w:t>
        </w:r>
      </w:hyperlink>
      <w:r>
        <w:rPr>
          <w:rFonts w:ascii="Arial" w:hAnsi="Arial" w:cs="Arial"/>
          <w:lang w:val="de-DE"/>
        </w:rPr>
        <w:t xml:space="preserve"> </w:t>
      </w:r>
      <w:r w:rsidRPr="00A7303F">
        <w:rPr>
          <w:rFonts w:ascii="Arial" w:hAnsi="Arial" w:cs="Arial"/>
          <w:lang w:val="de-DE"/>
        </w:rPr>
        <w:t xml:space="preserve">und </w:t>
      </w:r>
      <w:hyperlink r:id="rId13" w:history="1">
        <w:r w:rsidRPr="001D430D">
          <w:rPr>
            <w:rStyle w:val="Link"/>
            <w:rFonts w:ascii="Arial" w:hAnsi="Arial" w:cs="Arial"/>
            <w:lang w:val="de-DE"/>
          </w:rPr>
          <w:t>www.josecarrerasgala.de</w:t>
        </w:r>
      </w:hyperlink>
    </w:p>
    <w:p w14:paraId="185540B1" w14:textId="77777777" w:rsidR="00A7303F" w:rsidRPr="00A7303F" w:rsidRDefault="00A7303F" w:rsidP="00A7303F">
      <w:pPr>
        <w:spacing w:after="0" w:line="240" w:lineRule="auto"/>
        <w:ind w:right="86"/>
        <w:jc w:val="both"/>
        <w:rPr>
          <w:rFonts w:ascii="Arial" w:hAnsi="Arial" w:cs="Arial"/>
          <w:lang w:val="de-DE"/>
        </w:rPr>
      </w:pPr>
    </w:p>
    <w:p w14:paraId="52BE037D" w14:textId="7C2524B6" w:rsidR="00A7303F" w:rsidRDefault="00A7303F" w:rsidP="00A7303F">
      <w:pPr>
        <w:spacing w:after="0" w:line="240" w:lineRule="auto"/>
        <w:ind w:right="86"/>
        <w:jc w:val="both"/>
        <w:rPr>
          <w:rFonts w:ascii="Arial" w:hAnsi="Arial" w:cs="Arial"/>
          <w:lang w:val="de-DE"/>
        </w:rPr>
      </w:pPr>
      <w:r w:rsidRPr="00A7303F">
        <w:rPr>
          <w:rFonts w:ascii="Arial" w:hAnsi="Arial" w:cs="Arial"/>
          <w:lang w:val="de-DE"/>
        </w:rPr>
        <w:t>Online-Spenden:</w:t>
      </w:r>
      <w:r>
        <w:rPr>
          <w:rFonts w:ascii="Arial" w:hAnsi="Arial" w:cs="Arial"/>
          <w:lang w:val="de-DE"/>
        </w:rPr>
        <w:t xml:space="preserve"> </w:t>
      </w:r>
      <w:hyperlink r:id="rId14" w:history="1">
        <w:r w:rsidRPr="001D430D">
          <w:rPr>
            <w:rStyle w:val="Link"/>
            <w:rFonts w:ascii="Arial" w:hAnsi="Arial" w:cs="Arial"/>
            <w:lang w:val="de-DE"/>
          </w:rPr>
          <w:t>https://spenden.carreras-stiftung.de</w:t>
        </w:r>
      </w:hyperlink>
    </w:p>
    <w:p w14:paraId="759F66E2" w14:textId="77777777" w:rsidR="00A7303F" w:rsidRDefault="00A7303F" w:rsidP="00A7303F">
      <w:pPr>
        <w:spacing w:after="0" w:line="240" w:lineRule="auto"/>
        <w:ind w:right="86"/>
        <w:jc w:val="both"/>
        <w:rPr>
          <w:rFonts w:ascii="Arial" w:hAnsi="Arial" w:cs="Arial"/>
          <w:lang w:val="de-DE"/>
        </w:rPr>
      </w:pPr>
    </w:p>
    <w:p w14:paraId="5E98A5A7" w14:textId="77777777" w:rsidR="00A7303F" w:rsidRPr="00A7303F" w:rsidRDefault="00A7303F" w:rsidP="00A7303F">
      <w:pPr>
        <w:spacing w:after="0" w:line="240" w:lineRule="auto"/>
        <w:ind w:right="86"/>
        <w:jc w:val="both"/>
        <w:rPr>
          <w:rFonts w:ascii="Arial" w:hAnsi="Arial" w:cs="Arial"/>
          <w:b/>
          <w:lang w:val="de-DE"/>
        </w:rPr>
      </w:pPr>
      <w:r w:rsidRPr="00A7303F">
        <w:rPr>
          <w:rFonts w:ascii="Arial" w:hAnsi="Arial" w:cs="Arial"/>
          <w:b/>
          <w:lang w:val="de-DE"/>
        </w:rPr>
        <w:t>Spenden-Telefonhotline:</w:t>
      </w:r>
    </w:p>
    <w:p w14:paraId="2117F04E"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(+49) 01802 400 100  (Kosten aus dem deutschen Festnetz: 0,06 €; Kosten aus dem deutschen Mobilfunknetz: max. 0,42 €, Aus dem Ausland können die Kosten abweichen)</w:t>
      </w:r>
    </w:p>
    <w:p w14:paraId="2E6AA4BF"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 xml:space="preserve">Spendenkonto: </w:t>
      </w:r>
    </w:p>
    <w:p w14:paraId="4C3F0702"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Deutsche José Carreras Leukämie-Stiftung e.V.</w:t>
      </w:r>
    </w:p>
    <w:p w14:paraId="28FCA67A"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Commerzbank AG München</w:t>
      </w:r>
    </w:p>
    <w:p w14:paraId="7F8B6C7C"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IBAN: DE96 7008 0000 0319 9666 01</w:t>
      </w:r>
    </w:p>
    <w:p w14:paraId="22CDCCE8"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BIC: DRESDEFF700</w:t>
      </w:r>
    </w:p>
    <w:p w14:paraId="7F3AE2A2" w14:textId="77777777" w:rsidR="00A7303F" w:rsidRDefault="00A7303F" w:rsidP="00A7303F">
      <w:pPr>
        <w:spacing w:after="0" w:line="240" w:lineRule="auto"/>
        <w:ind w:right="86"/>
        <w:jc w:val="both"/>
        <w:rPr>
          <w:rFonts w:ascii="Arial" w:hAnsi="Arial" w:cs="Arial"/>
          <w:lang w:val="de-DE"/>
        </w:rPr>
      </w:pPr>
    </w:p>
    <w:p w14:paraId="4C3A9D7F" w14:textId="77777777" w:rsidR="00A7303F" w:rsidRPr="00A7303F" w:rsidRDefault="00A7303F" w:rsidP="00A7303F">
      <w:pPr>
        <w:spacing w:after="0" w:line="240" w:lineRule="auto"/>
        <w:ind w:right="86"/>
        <w:jc w:val="both"/>
        <w:rPr>
          <w:rFonts w:ascii="Arial" w:hAnsi="Arial" w:cs="Arial"/>
          <w:b/>
          <w:lang w:val="de-DE"/>
        </w:rPr>
      </w:pPr>
      <w:r w:rsidRPr="00A7303F">
        <w:rPr>
          <w:rFonts w:ascii="Arial" w:hAnsi="Arial" w:cs="Arial"/>
          <w:b/>
          <w:lang w:val="de-DE"/>
        </w:rPr>
        <w:t xml:space="preserve">Pressekontakt: </w:t>
      </w:r>
    </w:p>
    <w:p w14:paraId="7FB8FA55"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Deutsche José Carreras Leukämie-Stiftung</w:t>
      </w:r>
    </w:p>
    <w:p w14:paraId="76688FFA"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Dr. Gabriele Kröner</w:t>
      </w:r>
    </w:p>
    <w:p w14:paraId="246868D3"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Geschäftsführender Vorstand</w:t>
      </w:r>
    </w:p>
    <w:p w14:paraId="548A3BFF"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Elisabethstraße 23 | 80796 München</w:t>
      </w:r>
    </w:p>
    <w:p w14:paraId="562C7B34" w14:textId="77777777" w:rsidR="00A7303F" w:rsidRPr="00A7303F" w:rsidRDefault="00A7303F" w:rsidP="00A7303F">
      <w:pPr>
        <w:spacing w:after="0" w:line="240" w:lineRule="auto"/>
        <w:ind w:right="86"/>
        <w:jc w:val="both"/>
        <w:rPr>
          <w:rFonts w:ascii="Arial" w:hAnsi="Arial" w:cs="Arial"/>
          <w:lang w:val="de-DE"/>
        </w:rPr>
      </w:pPr>
      <w:r w:rsidRPr="00A7303F">
        <w:rPr>
          <w:rFonts w:ascii="Arial" w:hAnsi="Arial" w:cs="Arial"/>
          <w:lang w:val="de-DE"/>
        </w:rPr>
        <w:t>Tel: 089 / 27 29 04 -0</w:t>
      </w:r>
    </w:p>
    <w:p w14:paraId="5FE7E2F8" w14:textId="037F645E" w:rsidR="005C7914" w:rsidRPr="00DD79C4" w:rsidRDefault="00A7303F" w:rsidP="00A7303F">
      <w:pPr>
        <w:spacing w:after="0" w:line="240" w:lineRule="auto"/>
        <w:ind w:right="86"/>
        <w:jc w:val="both"/>
        <w:rPr>
          <w:rFonts w:ascii="Arial" w:eastAsia="Arial" w:hAnsi="Arial" w:cs="Arial"/>
          <w:lang w:val="de-DE"/>
        </w:rPr>
      </w:pPr>
      <w:r w:rsidRPr="00A7303F">
        <w:rPr>
          <w:rFonts w:ascii="Arial" w:hAnsi="Arial" w:cs="Arial"/>
          <w:lang w:val="de-DE"/>
        </w:rPr>
        <w:t>E-Mail: presse@carreras-stiftung.de</w:t>
      </w:r>
    </w:p>
    <w:sectPr w:rsidR="005C7914" w:rsidRPr="00DD79C4" w:rsidSect="009C0DFA">
      <w:headerReference w:type="default" r:id="rId15"/>
      <w:footerReference w:type="default" r:id="rId16"/>
      <w:pgSz w:w="11900" w:h="16840"/>
      <w:pgMar w:top="2268" w:right="1300" w:bottom="1276" w:left="13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717C1" w14:textId="77777777" w:rsidR="00597CE4" w:rsidRDefault="00597CE4" w:rsidP="009C0DFA">
      <w:pPr>
        <w:spacing w:after="0" w:line="240" w:lineRule="auto"/>
      </w:pPr>
      <w:r>
        <w:separator/>
      </w:r>
    </w:p>
  </w:endnote>
  <w:endnote w:type="continuationSeparator" w:id="0">
    <w:p w14:paraId="22D899CD" w14:textId="77777777" w:rsidR="00597CE4" w:rsidRDefault="00597CE4" w:rsidP="009C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08D21" w14:textId="5EB7E74E" w:rsidR="00E04315" w:rsidRDefault="00E04315">
    <w:pPr>
      <w:pStyle w:val="Fuzeile"/>
    </w:pPr>
    <w:proofErr w:type="spellStart"/>
    <w:r>
      <w:t>Seite</w:t>
    </w:r>
    <w:proofErr w:type="spellEnd"/>
    <w:r>
      <w:t xml:space="preserve"> </w:t>
    </w:r>
    <w:r>
      <w:fldChar w:fldCharType="begin"/>
    </w:r>
    <w:r>
      <w:instrText>PAGE   \* MERGEFORMAT</w:instrText>
    </w:r>
    <w:r>
      <w:fldChar w:fldCharType="separate"/>
    </w:r>
    <w:r w:rsidR="009E003C" w:rsidRPr="009E003C">
      <w:rPr>
        <w:noProof/>
        <w:lang w:val="de-DE"/>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958EF" w14:textId="77777777" w:rsidR="00597CE4" w:rsidRDefault="00597CE4" w:rsidP="009C0DFA">
      <w:pPr>
        <w:spacing w:after="0" w:line="240" w:lineRule="auto"/>
      </w:pPr>
      <w:r>
        <w:separator/>
      </w:r>
    </w:p>
  </w:footnote>
  <w:footnote w:type="continuationSeparator" w:id="0">
    <w:p w14:paraId="73B5DB03" w14:textId="77777777" w:rsidR="00597CE4" w:rsidRDefault="00597CE4" w:rsidP="009C0DF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5E5BC" w14:textId="77777777" w:rsidR="00E04315" w:rsidRDefault="00E04315" w:rsidP="000B4DF0">
    <w:pPr>
      <w:spacing w:before="98" w:after="0" w:line="240" w:lineRule="auto"/>
      <w:ind w:left="118" w:right="-20"/>
      <w:jc w:val="center"/>
      <w:rPr>
        <w:rFonts w:ascii="Times New Roman" w:eastAsia="Times New Roman" w:hAnsi="Times New Roman" w:cs="Times New Roman"/>
        <w:sz w:val="20"/>
        <w:szCs w:val="20"/>
      </w:rPr>
    </w:pPr>
    <w:r>
      <w:rPr>
        <w:noProof/>
        <w:lang w:val="de-DE" w:eastAsia="de-DE"/>
      </w:rPr>
      <w:drawing>
        <wp:inline distT="0" distB="0" distL="0" distR="0" wp14:anchorId="7021CFE1" wp14:editId="5C30ED1D">
          <wp:extent cx="3124200" cy="749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749300"/>
                  </a:xfrm>
                  <a:prstGeom prst="rect">
                    <a:avLst/>
                  </a:prstGeom>
                  <a:noFill/>
                  <a:ln>
                    <a:noFill/>
                  </a:ln>
                </pic:spPr>
              </pic:pic>
            </a:graphicData>
          </a:graphic>
        </wp:inline>
      </w:drawing>
    </w:r>
  </w:p>
  <w:p w14:paraId="6BDB1A10" w14:textId="77777777" w:rsidR="00E04315" w:rsidRPr="00BC640F" w:rsidRDefault="00E04315" w:rsidP="009C0DFA">
    <w:pPr>
      <w:tabs>
        <w:tab w:val="left" w:pos="1400"/>
        <w:tab w:val="left" w:pos="1880"/>
        <w:tab w:val="left" w:pos="2340"/>
        <w:tab w:val="left" w:pos="2800"/>
        <w:tab w:val="left" w:pos="3280"/>
        <w:tab w:val="left" w:pos="3740"/>
        <w:tab w:val="left" w:pos="4240"/>
        <w:tab w:val="left" w:pos="4620"/>
        <w:tab w:val="left" w:pos="5080"/>
        <w:tab w:val="left" w:pos="5540"/>
        <w:tab w:val="left" w:pos="6000"/>
        <w:tab w:val="left" w:pos="6380"/>
        <w:tab w:val="left" w:pos="6840"/>
        <w:tab w:val="left" w:pos="7320"/>
        <w:tab w:val="left" w:pos="7800"/>
      </w:tabs>
      <w:spacing w:after="0" w:line="245" w:lineRule="exact"/>
      <w:ind w:left="936" w:right="1230"/>
      <w:jc w:val="center"/>
      <w:rPr>
        <w:rFonts w:ascii="Arial" w:eastAsia="Arial" w:hAnsi="Arial" w:cs="Arial"/>
        <w:lang w:val="de-DE"/>
      </w:rPr>
    </w:pPr>
    <w:r w:rsidRPr="00BC640F">
      <w:rPr>
        <w:rFonts w:ascii="Arial" w:eastAsia="Arial" w:hAnsi="Arial" w:cs="Arial"/>
        <w:b/>
        <w:bCs/>
        <w:color w:val="A6A6A6"/>
        <w:lang w:val="de-DE"/>
      </w:rPr>
      <w:t>P</w:t>
    </w:r>
    <w:r w:rsidRPr="00BC640F">
      <w:rPr>
        <w:rFonts w:ascii="Arial" w:eastAsia="Arial" w:hAnsi="Arial" w:cs="Arial"/>
        <w:b/>
        <w:bCs/>
        <w:color w:val="A6A6A6"/>
        <w:lang w:val="de-DE"/>
      </w:rPr>
      <w:tab/>
      <w:t>R</w:t>
    </w:r>
    <w:r w:rsidRPr="00BC640F">
      <w:rPr>
        <w:rFonts w:ascii="Arial" w:eastAsia="Arial" w:hAnsi="Arial" w:cs="Arial"/>
        <w:b/>
        <w:bCs/>
        <w:color w:val="A6A6A6"/>
        <w:lang w:val="de-DE"/>
      </w:rPr>
      <w:tab/>
      <w:t>E</w:t>
    </w:r>
    <w:r w:rsidRPr="00BC640F">
      <w:rPr>
        <w:rFonts w:ascii="Arial" w:eastAsia="Arial" w:hAnsi="Arial" w:cs="Arial"/>
        <w:b/>
        <w:bCs/>
        <w:color w:val="A6A6A6"/>
        <w:lang w:val="de-DE"/>
      </w:rPr>
      <w:tab/>
      <w:t>S</w:t>
    </w:r>
    <w:r w:rsidRPr="00BC640F">
      <w:rPr>
        <w:rFonts w:ascii="Arial" w:eastAsia="Arial" w:hAnsi="Arial" w:cs="Arial"/>
        <w:b/>
        <w:bCs/>
        <w:color w:val="A6A6A6"/>
        <w:lang w:val="de-DE"/>
      </w:rPr>
      <w:tab/>
      <w:t>S</w:t>
    </w:r>
    <w:r w:rsidRPr="00BC640F">
      <w:rPr>
        <w:rFonts w:ascii="Arial" w:eastAsia="Arial" w:hAnsi="Arial" w:cs="Arial"/>
        <w:b/>
        <w:bCs/>
        <w:color w:val="A6A6A6"/>
        <w:lang w:val="de-DE"/>
      </w:rPr>
      <w:tab/>
      <w:t>E</w:t>
    </w:r>
    <w:r w:rsidRPr="00BC640F">
      <w:rPr>
        <w:rFonts w:ascii="Arial" w:eastAsia="Arial" w:hAnsi="Arial" w:cs="Arial"/>
        <w:b/>
        <w:bCs/>
        <w:color w:val="A6A6A6"/>
        <w:lang w:val="de-DE"/>
      </w:rPr>
      <w:tab/>
      <w:t>M</w:t>
    </w:r>
    <w:r w:rsidRPr="00BC640F">
      <w:rPr>
        <w:rFonts w:ascii="Arial" w:eastAsia="Arial" w:hAnsi="Arial" w:cs="Arial"/>
        <w:b/>
        <w:bCs/>
        <w:color w:val="A6A6A6"/>
        <w:lang w:val="de-DE"/>
      </w:rPr>
      <w:tab/>
      <w:t>I</w:t>
    </w:r>
    <w:r w:rsidRPr="00BC640F">
      <w:rPr>
        <w:rFonts w:ascii="Arial" w:eastAsia="Arial" w:hAnsi="Arial" w:cs="Arial"/>
        <w:b/>
        <w:bCs/>
        <w:color w:val="A6A6A6"/>
        <w:lang w:val="de-DE"/>
      </w:rPr>
      <w:tab/>
      <w:t>T</w:t>
    </w:r>
    <w:r w:rsidRPr="00BC640F">
      <w:rPr>
        <w:rFonts w:ascii="Arial" w:eastAsia="Arial" w:hAnsi="Arial" w:cs="Arial"/>
        <w:b/>
        <w:bCs/>
        <w:color w:val="A6A6A6"/>
        <w:lang w:val="de-DE"/>
      </w:rPr>
      <w:tab/>
      <w:t>T</w:t>
    </w:r>
    <w:r w:rsidRPr="00BC640F">
      <w:rPr>
        <w:rFonts w:ascii="Arial" w:eastAsia="Arial" w:hAnsi="Arial" w:cs="Arial"/>
        <w:b/>
        <w:bCs/>
        <w:color w:val="A6A6A6"/>
        <w:lang w:val="de-DE"/>
      </w:rPr>
      <w:tab/>
      <w:t>E</w:t>
    </w:r>
    <w:r w:rsidRPr="00BC640F">
      <w:rPr>
        <w:rFonts w:ascii="Arial" w:eastAsia="Arial" w:hAnsi="Arial" w:cs="Arial"/>
        <w:b/>
        <w:bCs/>
        <w:color w:val="A6A6A6"/>
        <w:lang w:val="de-DE"/>
      </w:rPr>
      <w:tab/>
      <w:t>I</w:t>
    </w:r>
    <w:r w:rsidRPr="00BC640F">
      <w:rPr>
        <w:rFonts w:ascii="Arial" w:eastAsia="Arial" w:hAnsi="Arial" w:cs="Arial"/>
        <w:b/>
        <w:bCs/>
        <w:color w:val="A6A6A6"/>
        <w:lang w:val="de-DE"/>
      </w:rPr>
      <w:tab/>
      <w:t>L</w:t>
    </w:r>
    <w:r w:rsidRPr="00BC640F">
      <w:rPr>
        <w:rFonts w:ascii="Arial" w:eastAsia="Arial" w:hAnsi="Arial" w:cs="Arial"/>
        <w:b/>
        <w:bCs/>
        <w:color w:val="A6A6A6"/>
        <w:lang w:val="de-DE"/>
      </w:rPr>
      <w:tab/>
      <w:t>U</w:t>
    </w:r>
    <w:r w:rsidRPr="00BC640F">
      <w:rPr>
        <w:rFonts w:ascii="Arial" w:eastAsia="Arial" w:hAnsi="Arial" w:cs="Arial"/>
        <w:b/>
        <w:bCs/>
        <w:color w:val="A6A6A6"/>
        <w:lang w:val="de-DE"/>
      </w:rPr>
      <w:tab/>
      <w:t>N</w:t>
    </w:r>
    <w:r w:rsidRPr="00BC640F">
      <w:rPr>
        <w:rFonts w:ascii="Arial" w:eastAsia="Arial" w:hAnsi="Arial" w:cs="Arial"/>
        <w:b/>
        <w:bCs/>
        <w:color w:val="A6A6A6"/>
        <w:lang w:val="de-DE"/>
      </w:rPr>
      <w:tab/>
      <w:t>G</w:t>
    </w:r>
  </w:p>
  <w:p w14:paraId="4F83BD91" w14:textId="77777777" w:rsidR="00E04315" w:rsidRPr="00BC640F" w:rsidRDefault="00E04315">
    <w:pPr>
      <w:pStyle w:val="Kopfzeile"/>
      <w:rPr>
        <w:lang w:val="de-D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F0FBD"/>
    <w:multiLevelType w:val="hybridMultilevel"/>
    <w:tmpl w:val="D1C2B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3386090"/>
    <w:multiLevelType w:val="hybridMultilevel"/>
    <w:tmpl w:val="A022BC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7E419B6"/>
    <w:multiLevelType w:val="hybridMultilevel"/>
    <w:tmpl w:val="4702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1DC64FE"/>
    <w:multiLevelType w:val="hybridMultilevel"/>
    <w:tmpl w:val="40AC5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riele Dr. Kröner">
    <w15:presenceInfo w15:providerId="None" w15:userId="Gabriele Dr. Krö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revisionView w:markup="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BF"/>
    <w:rsid w:val="00003461"/>
    <w:rsid w:val="00032AB3"/>
    <w:rsid w:val="000411B2"/>
    <w:rsid w:val="00050DAD"/>
    <w:rsid w:val="000577DA"/>
    <w:rsid w:val="00062A26"/>
    <w:rsid w:val="000660E4"/>
    <w:rsid w:val="000724D6"/>
    <w:rsid w:val="00075113"/>
    <w:rsid w:val="00077CF0"/>
    <w:rsid w:val="00083FB4"/>
    <w:rsid w:val="000849B4"/>
    <w:rsid w:val="000940E1"/>
    <w:rsid w:val="000A06B3"/>
    <w:rsid w:val="000A37EB"/>
    <w:rsid w:val="000A43FF"/>
    <w:rsid w:val="000B4DF0"/>
    <w:rsid w:val="000B6950"/>
    <w:rsid w:val="000C2007"/>
    <w:rsid w:val="000C2412"/>
    <w:rsid w:val="000C5447"/>
    <w:rsid w:val="000D4675"/>
    <w:rsid w:val="000D6D5E"/>
    <w:rsid w:val="000E3077"/>
    <w:rsid w:val="000F233A"/>
    <w:rsid w:val="00103922"/>
    <w:rsid w:val="00107BFC"/>
    <w:rsid w:val="00110F4E"/>
    <w:rsid w:val="00113C05"/>
    <w:rsid w:val="001246C8"/>
    <w:rsid w:val="00146354"/>
    <w:rsid w:val="00150CA0"/>
    <w:rsid w:val="001746C4"/>
    <w:rsid w:val="00176EED"/>
    <w:rsid w:val="00197CDD"/>
    <w:rsid w:val="001B419B"/>
    <w:rsid w:val="001B751A"/>
    <w:rsid w:val="001D3FC7"/>
    <w:rsid w:val="001D616D"/>
    <w:rsid w:val="001D66C9"/>
    <w:rsid w:val="001E56BB"/>
    <w:rsid w:val="001F04B7"/>
    <w:rsid w:val="001F3038"/>
    <w:rsid w:val="001F61AA"/>
    <w:rsid w:val="002107B4"/>
    <w:rsid w:val="0021122B"/>
    <w:rsid w:val="00224C51"/>
    <w:rsid w:val="002268B1"/>
    <w:rsid w:val="00244FE6"/>
    <w:rsid w:val="002553A4"/>
    <w:rsid w:val="00255ED8"/>
    <w:rsid w:val="0026502F"/>
    <w:rsid w:val="00273B3D"/>
    <w:rsid w:val="002952B6"/>
    <w:rsid w:val="002A249F"/>
    <w:rsid w:val="002C00EE"/>
    <w:rsid w:val="002C3F1B"/>
    <w:rsid w:val="002D2A87"/>
    <w:rsid w:val="002D7434"/>
    <w:rsid w:val="002E0E39"/>
    <w:rsid w:val="002E1EA0"/>
    <w:rsid w:val="002F370F"/>
    <w:rsid w:val="002F417F"/>
    <w:rsid w:val="003232C8"/>
    <w:rsid w:val="00327430"/>
    <w:rsid w:val="003350CC"/>
    <w:rsid w:val="00350DA0"/>
    <w:rsid w:val="0037174E"/>
    <w:rsid w:val="00375A92"/>
    <w:rsid w:val="00394D0F"/>
    <w:rsid w:val="00396E70"/>
    <w:rsid w:val="003A6D0D"/>
    <w:rsid w:val="003D1D0C"/>
    <w:rsid w:val="003D3288"/>
    <w:rsid w:val="003D4FCD"/>
    <w:rsid w:val="003F1F50"/>
    <w:rsid w:val="004005A2"/>
    <w:rsid w:val="0040606D"/>
    <w:rsid w:val="00415275"/>
    <w:rsid w:val="00432896"/>
    <w:rsid w:val="004340D4"/>
    <w:rsid w:val="00447C07"/>
    <w:rsid w:val="00466729"/>
    <w:rsid w:val="00466DB2"/>
    <w:rsid w:val="00476B38"/>
    <w:rsid w:val="004A03D9"/>
    <w:rsid w:val="004A0E40"/>
    <w:rsid w:val="004A287F"/>
    <w:rsid w:val="004B0A9C"/>
    <w:rsid w:val="004B6839"/>
    <w:rsid w:val="004B7AB3"/>
    <w:rsid w:val="004E2980"/>
    <w:rsid w:val="004F2602"/>
    <w:rsid w:val="004F610D"/>
    <w:rsid w:val="004F768E"/>
    <w:rsid w:val="00514486"/>
    <w:rsid w:val="00515261"/>
    <w:rsid w:val="00517B85"/>
    <w:rsid w:val="00520A84"/>
    <w:rsid w:val="00520C0C"/>
    <w:rsid w:val="00530678"/>
    <w:rsid w:val="00530EBB"/>
    <w:rsid w:val="00532451"/>
    <w:rsid w:val="0053514C"/>
    <w:rsid w:val="00535776"/>
    <w:rsid w:val="00536133"/>
    <w:rsid w:val="00541C78"/>
    <w:rsid w:val="005450FD"/>
    <w:rsid w:val="005510DB"/>
    <w:rsid w:val="005724B4"/>
    <w:rsid w:val="00573D53"/>
    <w:rsid w:val="005831B5"/>
    <w:rsid w:val="00585F6A"/>
    <w:rsid w:val="00586E8A"/>
    <w:rsid w:val="00597CE4"/>
    <w:rsid w:val="005A556E"/>
    <w:rsid w:val="005A7ECD"/>
    <w:rsid w:val="005B5B1E"/>
    <w:rsid w:val="005B6C6E"/>
    <w:rsid w:val="005C6063"/>
    <w:rsid w:val="005C7914"/>
    <w:rsid w:val="005D6E28"/>
    <w:rsid w:val="005E48E8"/>
    <w:rsid w:val="005E5264"/>
    <w:rsid w:val="005E6453"/>
    <w:rsid w:val="005F394E"/>
    <w:rsid w:val="006011B6"/>
    <w:rsid w:val="00602F34"/>
    <w:rsid w:val="006044CE"/>
    <w:rsid w:val="0063605A"/>
    <w:rsid w:val="00644CC1"/>
    <w:rsid w:val="00647DD9"/>
    <w:rsid w:val="00653BD3"/>
    <w:rsid w:val="00672B1F"/>
    <w:rsid w:val="006815FC"/>
    <w:rsid w:val="00683759"/>
    <w:rsid w:val="006A0422"/>
    <w:rsid w:val="006B0195"/>
    <w:rsid w:val="006B1CF9"/>
    <w:rsid w:val="006C2CD4"/>
    <w:rsid w:val="006E3473"/>
    <w:rsid w:val="0070135D"/>
    <w:rsid w:val="0071540F"/>
    <w:rsid w:val="00717FC2"/>
    <w:rsid w:val="0075027C"/>
    <w:rsid w:val="0075514C"/>
    <w:rsid w:val="00755BDB"/>
    <w:rsid w:val="007628C4"/>
    <w:rsid w:val="00773900"/>
    <w:rsid w:val="00773C6B"/>
    <w:rsid w:val="00782B89"/>
    <w:rsid w:val="007876BC"/>
    <w:rsid w:val="007932FA"/>
    <w:rsid w:val="00794DCC"/>
    <w:rsid w:val="007A24CA"/>
    <w:rsid w:val="007B14FB"/>
    <w:rsid w:val="007B62D9"/>
    <w:rsid w:val="007C41AF"/>
    <w:rsid w:val="007D0C01"/>
    <w:rsid w:val="007D26A2"/>
    <w:rsid w:val="007D3926"/>
    <w:rsid w:val="007E61ED"/>
    <w:rsid w:val="007F47A0"/>
    <w:rsid w:val="007F4A78"/>
    <w:rsid w:val="007F5F7D"/>
    <w:rsid w:val="00802568"/>
    <w:rsid w:val="0080699F"/>
    <w:rsid w:val="00812D82"/>
    <w:rsid w:val="00816A61"/>
    <w:rsid w:val="00827210"/>
    <w:rsid w:val="008757DD"/>
    <w:rsid w:val="00890B53"/>
    <w:rsid w:val="00892F07"/>
    <w:rsid w:val="00894045"/>
    <w:rsid w:val="008A66A9"/>
    <w:rsid w:val="008B0C6E"/>
    <w:rsid w:val="008B1E0D"/>
    <w:rsid w:val="008B50E6"/>
    <w:rsid w:val="008C4A37"/>
    <w:rsid w:val="008D1039"/>
    <w:rsid w:val="008D269B"/>
    <w:rsid w:val="008D7293"/>
    <w:rsid w:val="008F105B"/>
    <w:rsid w:val="0090080C"/>
    <w:rsid w:val="009067ED"/>
    <w:rsid w:val="00913443"/>
    <w:rsid w:val="00915E3F"/>
    <w:rsid w:val="00927382"/>
    <w:rsid w:val="00927EF8"/>
    <w:rsid w:val="009300B9"/>
    <w:rsid w:val="00944BDE"/>
    <w:rsid w:val="00947465"/>
    <w:rsid w:val="009568BF"/>
    <w:rsid w:val="00956FEE"/>
    <w:rsid w:val="00957E88"/>
    <w:rsid w:val="009600DD"/>
    <w:rsid w:val="00972D54"/>
    <w:rsid w:val="00984642"/>
    <w:rsid w:val="00996797"/>
    <w:rsid w:val="00997EF5"/>
    <w:rsid w:val="009C0DFA"/>
    <w:rsid w:val="009D0445"/>
    <w:rsid w:val="009D42D9"/>
    <w:rsid w:val="009E003C"/>
    <w:rsid w:val="009E1DBE"/>
    <w:rsid w:val="009F599F"/>
    <w:rsid w:val="009F6B35"/>
    <w:rsid w:val="009F6BF6"/>
    <w:rsid w:val="00A00E20"/>
    <w:rsid w:val="00A04265"/>
    <w:rsid w:val="00A20C00"/>
    <w:rsid w:val="00A25DCB"/>
    <w:rsid w:val="00A43E0B"/>
    <w:rsid w:val="00A44B3B"/>
    <w:rsid w:val="00A44D74"/>
    <w:rsid w:val="00A46AEB"/>
    <w:rsid w:val="00A540C7"/>
    <w:rsid w:val="00A54332"/>
    <w:rsid w:val="00A57E1D"/>
    <w:rsid w:val="00A7303F"/>
    <w:rsid w:val="00A75531"/>
    <w:rsid w:val="00A96643"/>
    <w:rsid w:val="00A97354"/>
    <w:rsid w:val="00AA268D"/>
    <w:rsid w:val="00AA4015"/>
    <w:rsid w:val="00AC07F3"/>
    <w:rsid w:val="00AC1D99"/>
    <w:rsid w:val="00AD09DD"/>
    <w:rsid w:val="00AE080A"/>
    <w:rsid w:val="00AE56C2"/>
    <w:rsid w:val="00AE7C71"/>
    <w:rsid w:val="00AF708A"/>
    <w:rsid w:val="00B0256B"/>
    <w:rsid w:val="00B26F59"/>
    <w:rsid w:val="00B303FC"/>
    <w:rsid w:val="00B436C9"/>
    <w:rsid w:val="00B4712E"/>
    <w:rsid w:val="00B63939"/>
    <w:rsid w:val="00B71CE9"/>
    <w:rsid w:val="00B75A9F"/>
    <w:rsid w:val="00B805A5"/>
    <w:rsid w:val="00B93428"/>
    <w:rsid w:val="00B942DE"/>
    <w:rsid w:val="00B94CE5"/>
    <w:rsid w:val="00BA7A6F"/>
    <w:rsid w:val="00BC04B2"/>
    <w:rsid w:val="00BC39CD"/>
    <w:rsid w:val="00BC452B"/>
    <w:rsid w:val="00BC640F"/>
    <w:rsid w:val="00BF5BCC"/>
    <w:rsid w:val="00C02722"/>
    <w:rsid w:val="00C21D1C"/>
    <w:rsid w:val="00C47F0D"/>
    <w:rsid w:val="00C56636"/>
    <w:rsid w:val="00C8163B"/>
    <w:rsid w:val="00C8200F"/>
    <w:rsid w:val="00CA4124"/>
    <w:rsid w:val="00CC300D"/>
    <w:rsid w:val="00CD75C3"/>
    <w:rsid w:val="00CE3BD3"/>
    <w:rsid w:val="00CF67A9"/>
    <w:rsid w:val="00D020FB"/>
    <w:rsid w:val="00D030C7"/>
    <w:rsid w:val="00D05BAF"/>
    <w:rsid w:val="00D071C8"/>
    <w:rsid w:val="00D1108A"/>
    <w:rsid w:val="00D15F15"/>
    <w:rsid w:val="00D16231"/>
    <w:rsid w:val="00D26167"/>
    <w:rsid w:val="00D269D6"/>
    <w:rsid w:val="00D45FF9"/>
    <w:rsid w:val="00D517B4"/>
    <w:rsid w:val="00D56B46"/>
    <w:rsid w:val="00D709A2"/>
    <w:rsid w:val="00DA77D4"/>
    <w:rsid w:val="00DA7FD0"/>
    <w:rsid w:val="00DB6738"/>
    <w:rsid w:val="00DC0A41"/>
    <w:rsid w:val="00DD686C"/>
    <w:rsid w:val="00DD79BC"/>
    <w:rsid w:val="00DD79C4"/>
    <w:rsid w:val="00DE0F71"/>
    <w:rsid w:val="00DE4552"/>
    <w:rsid w:val="00E02D5D"/>
    <w:rsid w:val="00E02E61"/>
    <w:rsid w:val="00E04315"/>
    <w:rsid w:val="00E05FA3"/>
    <w:rsid w:val="00E07CAF"/>
    <w:rsid w:val="00E1352D"/>
    <w:rsid w:val="00E169BB"/>
    <w:rsid w:val="00E210B0"/>
    <w:rsid w:val="00E24D9F"/>
    <w:rsid w:val="00E4009C"/>
    <w:rsid w:val="00E43503"/>
    <w:rsid w:val="00E556B4"/>
    <w:rsid w:val="00E75475"/>
    <w:rsid w:val="00E82CE2"/>
    <w:rsid w:val="00E961C1"/>
    <w:rsid w:val="00EA30DB"/>
    <w:rsid w:val="00EB0ABD"/>
    <w:rsid w:val="00EB49A6"/>
    <w:rsid w:val="00EB7B5C"/>
    <w:rsid w:val="00EC19F4"/>
    <w:rsid w:val="00EE1828"/>
    <w:rsid w:val="00EE3B33"/>
    <w:rsid w:val="00EF0077"/>
    <w:rsid w:val="00EF04A2"/>
    <w:rsid w:val="00EF1D7D"/>
    <w:rsid w:val="00EF78F1"/>
    <w:rsid w:val="00F03765"/>
    <w:rsid w:val="00F370B9"/>
    <w:rsid w:val="00F60321"/>
    <w:rsid w:val="00F62C61"/>
    <w:rsid w:val="00F66F84"/>
    <w:rsid w:val="00F733E0"/>
    <w:rsid w:val="00F7789B"/>
    <w:rsid w:val="00F8172B"/>
    <w:rsid w:val="00F8658C"/>
    <w:rsid w:val="00F8793D"/>
    <w:rsid w:val="00FA7B84"/>
    <w:rsid w:val="00FB4247"/>
    <w:rsid w:val="00FB565E"/>
    <w:rsid w:val="00FB715E"/>
    <w:rsid w:val="00FD0B61"/>
    <w:rsid w:val="00FD6840"/>
    <w:rsid w:val="00FE656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79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45FF9"/>
    <w:pPr>
      <w:ind w:left="720"/>
      <w:contextualSpacing/>
    </w:pPr>
  </w:style>
  <w:style w:type="paragraph" w:styleId="Kopfzeile">
    <w:name w:val="header"/>
    <w:basedOn w:val="Standard"/>
    <w:link w:val="KopfzeileZeichen"/>
    <w:uiPriority w:val="99"/>
    <w:unhideWhenUsed/>
    <w:rsid w:val="009C0DFA"/>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9C0DFA"/>
  </w:style>
  <w:style w:type="paragraph" w:styleId="Fuzeile">
    <w:name w:val="footer"/>
    <w:basedOn w:val="Standard"/>
    <w:link w:val="FuzeileZeichen"/>
    <w:uiPriority w:val="99"/>
    <w:unhideWhenUsed/>
    <w:rsid w:val="009C0DFA"/>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9C0DFA"/>
  </w:style>
  <w:style w:type="paragraph" w:styleId="Sprechblasentext">
    <w:name w:val="Balloon Text"/>
    <w:basedOn w:val="Standard"/>
    <w:link w:val="SprechblasentextZeichen"/>
    <w:uiPriority w:val="99"/>
    <w:semiHidden/>
    <w:unhideWhenUsed/>
    <w:rsid w:val="009C0DFA"/>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C0DFA"/>
    <w:rPr>
      <w:rFonts w:ascii="Lucida Grande" w:hAnsi="Lucida Grande" w:cs="Lucida Grande"/>
      <w:sz w:val="18"/>
      <w:szCs w:val="18"/>
    </w:rPr>
  </w:style>
  <w:style w:type="character" w:styleId="Link">
    <w:name w:val="Hyperlink"/>
    <w:basedOn w:val="Absatzstandardschriftart"/>
    <w:uiPriority w:val="99"/>
    <w:unhideWhenUsed/>
    <w:rsid w:val="000F233A"/>
    <w:rPr>
      <w:color w:val="0000FF" w:themeColor="hyperlink"/>
      <w:u w:val="single"/>
    </w:rPr>
  </w:style>
  <w:style w:type="paragraph" w:styleId="StandardWeb">
    <w:name w:val="Normal (Web)"/>
    <w:basedOn w:val="Standard"/>
    <w:uiPriority w:val="99"/>
    <w:semiHidden/>
    <w:unhideWhenUsed/>
    <w:rsid w:val="0021122B"/>
    <w:pPr>
      <w:widowControl/>
      <w:spacing w:before="100" w:beforeAutospacing="1" w:after="100" w:afterAutospacing="1" w:line="240" w:lineRule="auto"/>
    </w:pPr>
    <w:rPr>
      <w:rFonts w:ascii="Times" w:hAnsi="Times" w:cs="Times New Roman"/>
      <w:sz w:val="20"/>
      <w:szCs w:val="20"/>
      <w:lang w:val="de-DE" w:eastAsia="de-DE"/>
    </w:rPr>
  </w:style>
  <w:style w:type="character" w:styleId="Kommentarzeichen">
    <w:name w:val="annotation reference"/>
    <w:basedOn w:val="Absatzstandardschriftart"/>
    <w:uiPriority w:val="99"/>
    <w:semiHidden/>
    <w:unhideWhenUsed/>
    <w:rsid w:val="00717FC2"/>
    <w:rPr>
      <w:sz w:val="16"/>
      <w:szCs w:val="16"/>
    </w:rPr>
  </w:style>
  <w:style w:type="paragraph" w:styleId="Kommentartext">
    <w:name w:val="annotation text"/>
    <w:basedOn w:val="Standard"/>
    <w:link w:val="KommentartextZeichen"/>
    <w:uiPriority w:val="99"/>
    <w:semiHidden/>
    <w:unhideWhenUsed/>
    <w:rsid w:val="00717FC2"/>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717FC2"/>
    <w:rPr>
      <w:sz w:val="20"/>
      <w:szCs w:val="20"/>
    </w:rPr>
  </w:style>
  <w:style w:type="paragraph" w:styleId="Kommentarthema">
    <w:name w:val="annotation subject"/>
    <w:basedOn w:val="Kommentartext"/>
    <w:next w:val="Kommentartext"/>
    <w:link w:val="KommentarthemaZeichen"/>
    <w:uiPriority w:val="99"/>
    <w:semiHidden/>
    <w:unhideWhenUsed/>
    <w:rsid w:val="00717FC2"/>
    <w:rPr>
      <w:b/>
      <w:bCs/>
    </w:rPr>
  </w:style>
  <w:style w:type="character" w:customStyle="1" w:styleId="KommentarthemaZeichen">
    <w:name w:val="Kommentarthema Zeichen"/>
    <w:basedOn w:val="KommentartextZeichen"/>
    <w:link w:val="Kommentarthema"/>
    <w:uiPriority w:val="99"/>
    <w:semiHidden/>
    <w:rsid w:val="00717FC2"/>
    <w:rPr>
      <w:b/>
      <w:bCs/>
      <w:sz w:val="20"/>
      <w:szCs w:val="20"/>
    </w:rPr>
  </w:style>
  <w:style w:type="paragraph" w:styleId="Bearbeitung">
    <w:name w:val="Revision"/>
    <w:hidden/>
    <w:uiPriority w:val="99"/>
    <w:semiHidden/>
    <w:rsid w:val="002E1EA0"/>
    <w:pPr>
      <w:widowControl/>
      <w:spacing w:after="0" w:line="240" w:lineRule="auto"/>
    </w:pPr>
  </w:style>
  <w:style w:type="paragraph" w:styleId="Beschriftung">
    <w:name w:val="caption"/>
    <w:basedOn w:val="Standard"/>
    <w:next w:val="Standard"/>
    <w:uiPriority w:val="35"/>
    <w:unhideWhenUsed/>
    <w:qFormat/>
    <w:rsid w:val="007D26A2"/>
    <w:pPr>
      <w:spacing w:line="240" w:lineRule="auto"/>
    </w:pPr>
    <w:rPr>
      <w:b/>
      <w:bCs/>
      <w:color w:val="4F81BD" w:themeColor="accent1"/>
      <w:sz w:val="18"/>
      <w:szCs w:val="18"/>
    </w:rPr>
  </w:style>
  <w:style w:type="character" w:styleId="GesichteterLink">
    <w:name w:val="FollowedHyperlink"/>
    <w:basedOn w:val="Absatzstandardschriftart"/>
    <w:uiPriority w:val="99"/>
    <w:semiHidden/>
    <w:unhideWhenUsed/>
    <w:rsid w:val="00B93428"/>
    <w:rPr>
      <w:color w:val="800080" w:themeColor="followedHyperlink"/>
      <w:u w:val="single"/>
    </w:rPr>
  </w:style>
  <w:style w:type="character" w:styleId="Betont">
    <w:name w:val="Strong"/>
    <w:basedOn w:val="Absatzstandardschriftart"/>
    <w:uiPriority w:val="22"/>
    <w:qFormat/>
    <w:rsid w:val="001E56B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45FF9"/>
    <w:pPr>
      <w:ind w:left="720"/>
      <w:contextualSpacing/>
    </w:pPr>
  </w:style>
  <w:style w:type="paragraph" w:styleId="Kopfzeile">
    <w:name w:val="header"/>
    <w:basedOn w:val="Standard"/>
    <w:link w:val="KopfzeileZeichen"/>
    <w:uiPriority w:val="99"/>
    <w:unhideWhenUsed/>
    <w:rsid w:val="009C0DFA"/>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9C0DFA"/>
  </w:style>
  <w:style w:type="paragraph" w:styleId="Fuzeile">
    <w:name w:val="footer"/>
    <w:basedOn w:val="Standard"/>
    <w:link w:val="FuzeileZeichen"/>
    <w:uiPriority w:val="99"/>
    <w:unhideWhenUsed/>
    <w:rsid w:val="009C0DFA"/>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9C0DFA"/>
  </w:style>
  <w:style w:type="paragraph" w:styleId="Sprechblasentext">
    <w:name w:val="Balloon Text"/>
    <w:basedOn w:val="Standard"/>
    <w:link w:val="SprechblasentextZeichen"/>
    <w:uiPriority w:val="99"/>
    <w:semiHidden/>
    <w:unhideWhenUsed/>
    <w:rsid w:val="009C0DFA"/>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C0DFA"/>
    <w:rPr>
      <w:rFonts w:ascii="Lucida Grande" w:hAnsi="Lucida Grande" w:cs="Lucida Grande"/>
      <w:sz w:val="18"/>
      <w:szCs w:val="18"/>
    </w:rPr>
  </w:style>
  <w:style w:type="character" w:styleId="Link">
    <w:name w:val="Hyperlink"/>
    <w:basedOn w:val="Absatzstandardschriftart"/>
    <w:uiPriority w:val="99"/>
    <w:unhideWhenUsed/>
    <w:rsid w:val="000F233A"/>
    <w:rPr>
      <w:color w:val="0000FF" w:themeColor="hyperlink"/>
      <w:u w:val="single"/>
    </w:rPr>
  </w:style>
  <w:style w:type="paragraph" w:styleId="StandardWeb">
    <w:name w:val="Normal (Web)"/>
    <w:basedOn w:val="Standard"/>
    <w:uiPriority w:val="99"/>
    <w:semiHidden/>
    <w:unhideWhenUsed/>
    <w:rsid w:val="0021122B"/>
    <w:pPr>
      <w:widowControl/>
      <w:spacing w:before="100" w:beforeAutospacing="1" w:after="100" w:afterAutospacing="1" w:line="240" w:lineRule="auto"/>
    </w:pPr>
    <w:rPr>
      <w:rFonts w:ascii="Times" w:hAnsi="Times" w:cs="Times New Roman"/>
      <w:sz w:val="20"/>
      <w:szCs w:val="20"/>
      <w:lang w:val="de-DE" w:eastAsia="de-DE"/>
    </w:rPr>
  </w:style>
  <w:style w:type="character" w:styleId="Kommentarzeichen">
    <w:name w:val="annotation reference"/>
    <w:basedOn w:val="Absatzstandardschriftart"/>
    <w:uiPriority w:val="99"/>
    <w:semiHidden/>
    <w:unhideWhenUsed/>
    <w:rsid w:val="00717FC2"/>
    <w:rPr>
      <w:sz w:val="16"/>
      <w:szCs w:val="16"/>
    </w:rPr>
  </w:style>
  <w:style w:type="paragraph" w:styleId="Kommentartext">
    <w:name w:val="annotation text"/>
    <w:basedOn w:val="Standard"/>
    <w:link w:val="KommentartextZeichen"/>
    <w:uiPriority w:val="99"/>
    <w:semiHidden/>
    <w:unhideWhenUsed/>
    <w:rsid w:val="00717FC2"/>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717FC2"/>
    <w:rPr>
      <w:sz w:val="20"/>
      <w:szCs w:val="20"/>
    </w:rPr>
  </w:style>
  <w:style w:type="paragraph" w:styleId="Kommentarthema">
    <w:name w:val="annotation subject"/>
    <w:basedOn w:val="Kommentartext"/>
    <w:next w:val="Kommentartext"/>
    <w:link w:val="KommentarthemaZeichen"/>
    <w:uiPriority w:val="99"/>
    <w:semiHidden/>
    <w:unhideWhenUsed/>
    <w:rsid w:val="00717FC2"/>
    <w:rPr>
      <w:b/>
      <w:bCs/>
    </w:rPr>
  </w:style>
  <w:style w:type="character" w:customStyle="1" w:styleId="KommentarthemaZeichen">
    <w:name w:val="Kommentarthema Zeichen"/>
    <w:basedOn w:val="KommentartextZeichen"/>
    <w:link w:val="Kommentarthema"/>
    <w:uiPriority w:val="99"/>
    <w:semiHidden/>
    <w:rsid w:val="00717FC2"/>
    <w:rPr>
      <w:b/>
      <w:bCs/>
      <w:sz w:val="20"/>
      <w:szCs w:val="20"/>
    </w:rPr>
  </w:style>
  <w:style w:type="paragraph" w:styleId="Bearbeitung">
    <w:name w:val="Revision"/>
    <w:hidden/>
    <w:uiPriority w:val="99"/>
    <w:semiHidden/>
    <w:rsid w:val="002E1EA0"/>
    <w:pPr>
      <w:widowControl/>
      <w:spacing w:after="0" w:line="240" w:lineRule="auto"/>
    </w:pPr>
  </w:style>
  <w:style w:type="paragraph" w:styleId="Beschriftung">
    <w:name w:val="caption"/>
    <w:basedOn w:val="Standard"/>
    <w:next w:val="Standard"/>
    <w:uiPriority w:val="35"/>
    <w:unhideWhenUsed/>
    <w:qFormat/>
    <w:rsid w:val="007D26A2"/>
    <w:pPr>
      <w:spacing w:line="240" w:lineRule="auto"/>
    </w:pPr>
    <w:rPr>
      <w:b/>
      <w:bCs/>
      <w:color w:val="4F81BD" w:themeColor="accent1"/>
      <w:sz w:val="18"/>
      <w:szCs w:val="18"/>
    </w:rPr>
  </w:style>
  <w:style w:type="character" w:styleId="GesichteterLink">
    <w:name w:val="FollowedHyperlink"/>
    <w:basedOn w:val="Absatzstandardschriftart"/>
    <w:uiPriority w:val="99"/>
    <w:semiHidden/>
    <w:unhideWhenUsed/>
    <w:rsid w:val="00B93428"/>
    <w:rPr>
      <w:color w:val="800080" w:themeColor="followedHyperlink"/>
      <w:u w:val="single"/>
    </w:rPr>
  </w:style>
  <w:style w:type="character" w:styleId="Betont">
    <w:name w:val="Strong"/>
    <w:basedOn w:val="Absatzstandardschriftart"/>
    <w:uiPriority w:val="22"/>
    <w:qFormat/>
    <w:rsid w:val="001E5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10883">
      <w:bodyDiv w:val="1"/>
      <w:marLeft w:val="0"/>
      <w:marRight w:val="0"/>
      <w:marTop w:val="0"/>
      <w:marBottom w:val="0"/>
      <w:divBdr>
        <w:top w:val="none" w:sz="0" w:space="0" w:color="auto"/>
        <w:left w:val="none" w:sz="0" w:space="0" w:color="auto"/>
        <w:bottom w:val="none" w:sz="0" w:space="0" w:color="auto"/>
        <w:right w:val="none" w:sz="0" w:space="0" w:color="auto"/>
      </w:divBdr>
    </w:div>
    <w:div w:id="205721495">
      <w:bodyDiv w:val="1"/>
      <w:marLeft w:val="0"/>
      <w:marRight w:val="0"/>
      <w:marTop w:val="0"/>
      <w:marBottom w:val="0"/>
      <w:divBdr>
        <w:top w:val="none" w:sz="0" w:space="0" w:color="auto"/>
        <w:left w:val="none" w:sz="0" w:space="0" w:color="auto"/>
        <w:bottom w:val="none" w:sz="0" w:space="0" w:color="auto"/>
        <w:right w:val="none" w:sz="0" w:space="0" w:color="auto"/>
      </w:divBdr>
    </w:div>
    <w:div w:id="298459901">
      <w:bodyDiv w:val="1"/>
      <w:marLeft w:val="0"/>
      <w:marRight w:val="0"/>
      <w:marTop w:val="0"/>
      <w:marBottom w:val="0"/>
      <w:divBdr>
        <w:top w:val="none" w:sz="0" w:space="0" w:color="auto"/>
        <w:left w:val="none" w:sz="0" w:space="0" w:color="auto"/>
        <w:bottom w:val="none" w:sz="0" w:space="0" w:color="auto"/>
        <w:right w:val="none" w:sz="0" w:space="0" w:color="auto"/>
      </w:divBdr>
    </w:div>
    <w:div w:id="378091197">
      <w:bodyDiv w:val="1"/>
      <w:marLeft w:val="0"/>
      <w:marRight w:val="0"/>
      <w:marTop w:val="0"/>
      <w:marBottom w:val="0"/>
      <w:divBdr>
        <w:top w:val="none" w:sz="0" w:space="0" w:color="auto"/>
        <w:left w:val="none" w:sz="0" w:space="0" w:color="auto"/>
        <w:bottom w:val="none" w:sz="0" w:space="0" w:color="auto"/>
        <w:right w:val="none" w:sz="0" w:space="0" w:color="auto"/>
      </w:divBdr>
    </w:div>
    <w:div w:id="413670578">
      <w:bodyDiv w:val="1"/>
      <w:marLeft w:val="0"/>
      <w:marRight w:val="0"/>
      <w:marTop w:val="0"/>
      <w:marBottom w:val="0"/>
      <w:divBdr>
        <w:top w:val="none" w:sz="0" w:space="0" w:color="auto"/>
        <w:left w:val="none" w:sz="0" w:space="0" w:color="auto"/>
        <w:bottom w:val="none" w:sz="0" w:space="0" w:color="auto"/>
        <w:right w:val="none" w:sz="0" w:space="0" w:color="auto"/>
      </w:divBdr>
    </w:div>
    <w:div w:id="572811970">
      <w:bodyDiv w:val="1"/>
      <w:marLeft w:val="0"/>
      <w:marRight w:val="0"/>
      <w:marTop w:val="0"/>
      <w:marBottom w:val="0"/>
      <w:divBdr>
        <w:top w:val="none" w:sz="0" w:space="0" w:color="auto"/>
        <w:left w:val="none" w:sz="0" w:space="0" w:color="auto"/>
        <w:bottom w:val="none" w:sz="0" w:space="0" w:color="auto"/>
        <w:right w:val="none" w:sz="0" w:space="0" w:color="auto"/>
      </w:divBdr>
      <w:divsChild>
        <w:div w:id="1161964338">
          <w:marLeft w:val="0"/>
          <w:marRight w:val="0"/>
          <w:marTop w:val="0"/>
          <w:marBottom w:val="0"/>
          <w:divBdr>
            <w:top w:val="none" w:sz="0" w:space="0" w:color="auto"/>
            <w:left w:val="none" w:sz="0" w:space="0" w:color="auto"/>
            <w:bottom w:val="none" w:sz="0" w:space="0" w:color="auto"/>
            <w:right w:val="none" w:sz="0" w:space="0" w:color="auto"/>
          </w:divBdr>
          <w:divsChild>
            <w:div w:id="2027947017">
              <w:marLeft w:val="0"/>
              <w:marRight w:val="0"/>
              <w:marTop w:val="0"/>
              <w:marBottom w:val="0"/>
              <w:divBdr>
                <w:top w:val="none" w:sz="0" w:space="0" w:color="auto"/>
                <w:left w:val="none" w:sz="0" w:space="0" w:color="auto"/>
                <w:bottom w:val="none" w:sz="0" w:space="0" w:color="auto"/>
                <w:right w:val="none" w:sz="0" w:space="0" w:color="auto"/>
              </w:divBdr>
              <w:divsChild>
                <w:div w:id="15693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1196">
      <w:bodyDiv w:val="1"/>
      <w:marLeft w:val="0"/>
      <w:marRight w:val="0"/>
      <w:marTop w:val="0"/>
      <w:marBottom w:val="0"/>
      <w:divBdr>
        <w:top w:val="none" w:sz="0" w:space="0" w:color="auto"/>
        <w:left w:val="none" w:sz="0" w:space="0" w:color="auto"/>
        <w:bottom w:val="none" w:sz="0" w:space="0" w:color="auto"/>
        <w:right w:val="none" w:sz="0" w:space="0" w:color="auto"/>
      </w:divBdr>
    </w:div>
    <w:div w:id="735279251">
      <w:bodyDiv w:val="1"/>
      <w:marLeft w:val="0"/>
      <w:marRight w:val="0"/>
      <w:marTop w:val="0"/>
      <w:marBottom w:val="0"/>
      <w:divBdr>
        <w:top w:val="none" w:sz="0" w:space="0" w:color="auto"/>
        <w:left w:val="none" w:sz="0" w:space="0" w:color="auto"/>
        <w:bottom w:val="none" w:sz="0" w:space="0" w:color="auto"/>
        <w:right w:val="none" w:sz="0" w:space="0" w:color="auto"/>
      </w:divBdr>
    </w:div>
    <w:div w:id="743456872">
      <w:bodyDiv w:val="1"/>
      <w:marLeft w:val="0"/>
      <w:marRight w:val="0"/>
      <w:marTop w:val="0"/>
      <w:marBottom w:val="0"/>
      <w:divBdr>
        <w:top w:val="none" w:sz="0" w:space="0" w:color="auto"/>
        <w:left w:val="none" w:sz="0" w:space="0" w:color="auto"/>
        <w:bottom w:val="none" w:sz="0" w:space="0" w:color="auto"/>
        <w:right w:val="none" w:sz="0" w:space="0" w:color="auto"/>
      </w:divBdr>
    </w:div>
    <w:div w:id="760830357">
      <w:bodyDiv w:val="1"/>
      <w:marLeft w:val="0"/>
      <w:marRight w:val="0"/>
      <w:marTop w:val="0"/>
      <w:marBottom w:val="0"/>
      <w:divBdr>
        <w:top w:val="none" w:sz="0" w:space="0" w:color="auto"/>
        <w:left w:val="none" w:sz="0" w:space="0" w:color="auto"/>
        <w:bottom w:val="none" w:sz="0" w:space="0" w:color="auto"/>
        <w:right w:val="none" w:sz="0" w:space="0" w:color="auto"/>
      </w:divBdr>
    </w:div>
    <w:div w:id="809594493">
      <w:bodyDiv w:val="1"/>
      <w:marLeft w:val="0"/>
      <w:marRight w:val="0"/>
      <w:marTop w:val="0"/>
      <w:marBottom w:val="0"/>
      <w:divBdr>
        <w:top w:val="none" w:sz="0" w:space="0" w:color="auto"/>
        <w:left w:val="none" w:sz="0" w:space="0" w:color="auto"/>
        <w:bottom w:val="none" w:sz="0" w:space="0" w:color="auto"/>
        <w:right w:val="none" w:sz="0" w:space="0" w:color="auto"/>
      </w:divBdr>
      <w:divsChild>
        <w:div w:id="840124646">
          <w:marLeft w:val="0"/>
          <w:marRight w:val="0"/>
          <w:marTop w:val="0"/>
          <w:marBottom w:val="0"/>
          <w:divBdr>
            <w:top w:val="none" w:sz="0" w:space="0" w:color="auto"/>
            <w:left w:val="none" w:sz="0" w:space="0" w:color="auto"/>
            <w:bottom w:val="none" w:sz="0" w:space="0" w:color="auto"/>
            <w:right w:val="none" w:sz="0" w:space="0" w:color="auto"/>
          </w:divBdr>
          <w:divsChild>
            <w:div w:id="832994394">
              <w:marLeft w:val="0"/>
              <w:marRight w:val="0"/>
              <w:marTop w:val="0"/>
              <w:marBottom w:val="0"/>
              <w:divBdr>
                <w:top w:val="none" w:sz="0" w:space="0" w:color="auto"/>
                <w:left w:val="none" w:sz="0" w:space="0" w:color="auto"/>
                <w:bottom w:val="none" w:sz="0" w:space="0" w:color="auto"/>
                <w:right w:val="none" w:sz="0" w:space="0" w:color="auto"/>
              </w:divBdr>
              <w:divsChild>
                <w:div w:id="16131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0782">
      <w:bodyDiv w:val="1"/>
      <w:marLeft w:val="0"/>
      <w:marRight w:val="0"/>
      <w:marTop w:val="0"/>
      <w:marBottom w:val="0"/>
      <w:divBdr>
        <w:top w:val="none" w:sz="0" w:space="0" w:color="auto"/>
        <w:left w:val="none" w:sz="0" w:space="0" w:color="auto"/>
        <w:bottom w:val="none" w:sz="0" w:space="0" w:color="auto"/>
        <w:right w:val="none" w:sz="0" w:space="0" w:color="auto"/>
      </w:divBdr>
    </w:div>
    <w:div w:id="970595694">
      <w:bodyDiv w:val="1"/>
      <w:marLeft w:val="0"/>
      <w:marRight w:val="0"/>
      <w:marTop w:val="0"/>
      <w:marBottom w:val="0"/>
      <w:divBdr>
        <w:top w:val="none" w:sz="0" w:space="0" w:color="auto"/>
        <w:left w:val="none" w:sz="0" w:space="0" w:color="auto"/>
        <w:bottom w:val="none" w:sz="0" w:space="0" w:color="auto"/>
        <w:right w:val="none" w:sz="0" w:space="0" w:color="auto"/>
      </w:divBdr>
    </w:div>
    <w:div w:id="1032726270">
      <w:bodyDiv w:val="1"/>
      <w:marLeft w:val="0"/>
      <w:marRight w:val="0"/>
      <w:marTop w:val="0"/>
      <w:marBottom w:val="0"/>
      <w:divBdr>
        <w:top w:val="none" w:sz="0" w:space="0" w:color="auto"/>
        <w:left w:val="none" w:sz="0" w:space="0" w:color="auto"/>
        <w:bottom w:val="none" w:sz="0" w:space="0" w:color="auto"/>
        <w:right w:val="none" w:sz="0" w:space="0" w:color="auto"/>
      </w:divBdr>
    </w:div>
    <w:div w:id="1067533302">
      <w:bodyDiv w:val="1"/>
      <w:marLeft w:val="0"/>
      <w:marRight w:val="0"/>
      <w:marTop w:val="0"/>
      <w:marBottom w:val="0"/>
      <w:divBdr>
        <w:top w:val="none" w:sz="0" w:space="0" w:color="auto"/>
        <w:left w:val="none" w:sz="0" w:space="0" w:color="auto"/>
        <w:bottom w:val="none" w:sz="0" w:space="0" w:color="auto"/>
        <w:right w:val="none" w:sz="0" w:space="0" w:color="auto"/>
      </w:divBdr>
    </w:div>
    <w:div w:id="1085876988">
      <w:bodyDiv w:val="1"/>
      <w:marLeft w:val="0"/>
      <w:marRight w:val="0"/>
      <w:marTop w:val="0"/>
      <w:marBottom w:val="0"/>
      <w:divBdr>
        <w:top w:val="none" w:sz="0" w:space="0" w:color="auto"/>
        <w:left w:val="none" w:sz="0" w:space="0" w:color="auto"/>
        <w:bottom w:val="none" w:sz="0" w:space="0" w:color="auto"/>
        <w:right w:val="none" w:sz="0" w:space="0" w:color="auto"/>
      </w:divBdr>
      <w:divsChild>
        <w:div w:id="568274859">
          <w:marLeft w:val="0"/>
          <w:marRight w:val="0"/>
          <w:marTop w:val="0"/>
          <w:marBottom w:val="0"/>
          <w:divBdr>
            <w:top w:val="none" w:sz="0" w:space="0" w:color="auto"/>
            <w:left w:val="none" w:sz="0" w:space="0" w:color="auto"/>
            <w:bottom w:val="none" w:sz="0" w:space="0" w:color="auto"/>
            <w:right w:val="none" w:sz="0" w:space="0" w:color="auto"/>
          </w:divBdr>
        </w:div>
      </w:divsChild>
    </w:div>
    <w:div w:id="1103300935">
      <w:bodyDiv w:val="1"/>
      <w:marLeft w:val="0"/>
      <w:marRight w:val="0"/>
      <w:marTop w:val="0"/>
      <w:marBottom w:val="0"/>
      <w:divBdr>
        <w:top w:val="none" w:sz="0" w:space="0" w:color="auto"/>
        <w:left w:val="none" w:sz="0" w:space="0" w:color="auto"/>
        <w:bottom w:val="none" w:sz="0" w:space="0" w:color="auto"/>
        <w:right w:val="none" w:sz="0" w:space="0" w:color="auto"/>
      </w:divBdr>
    </w:div>
    <w:div w:id="1170674554">
      <w:bodyDiv w:val="1"/>
      <w:marLeft w:val="0"/>
      <w:marRight w:val="0"/>
      <w:marTop w:val="0"/>
      <w:marBottom w:val="0"/>
      <w:divBdr>
        <w:top w:val="none" w:sz="0" w:space="0" w:color="auto"/>
        <w:left w:val="none" w:sz="0" w:space="0" w:color="auto"/>
        <w:bottom w:val="none" w:sz="0" w:space="0" w:color="auto"/>
        <w:right w:val="none" w:sz="0" w:space="0" w:color="auto"/>
      </w:divBdr>
    </w:div>
    <w:div w:id="1259949683">
      <w:bodyDiv w:val="1"/>
      <w:marLeft w:val="0"/>
      <w:marRight w:val="0"/>
      <w:marTop w:val="0"/>
      <w:marBottom w:val="0"/>
      <w:divBdr>
        <w:top w:val="none" w:sz="0" w:space="0" w:color="auto"/>
        <w:left w:val="none" w:sz="0" w:space="0" w:color="auto"/>
        <w:bottom w:val="none" w:sz="0" w:space="0" w:color="auto"/>
        <w:right w:val="none" w:sz="0" w:space="0" w:color="auto"/>
      </w:divBdr>
    </w:div>
    <w:div w:id="1487162046">
      <w:bodyDiv w:val="1"/>
      <w:marLeft w:val="0"/>
      <w:marRight w:val="0"/>
      <w:marTop w:val="0"/>
      <w:marBottom w:val="0"/>
      <w:divBdr>
        <w:top w:val="none" w:sz="0" w:space="0" w:color="auto"/>
        <w:left w:val="none" w:sz="0" w:space="0" w:color="auto"/>
        <w:bottom w:val="none" w:sz="0" w:space="0" w:color="auto"/>
        <w:right w:val="none" w:sz="0" w:space="0" w:color="auto"/>
      </w:divBdr>
    </w:div>
    <w:div w:id="1488010128">
      <w:bodyDiv w:val="1"/>
      <w:marLeft w:val="0"/>
      <w:marRight w:val="0"/>
      <w:marTop w:val="0"/>
      <w:marBottom w:val="0"/>
      <w:divBdr>
        <w:top w:val="none" w:sz="0" w:space="0" w:color="auto"/>
        <w:left w:val="none" w:sz="0" w:space="0" w:color="auto"/>
        <w:bottom w:val="none" w:sz="0" w:space="0" w:color="auto"/>
        <w:right w:val="none" w:sz="0" w:space="0" w:color="auto"/>
      </w:divBdr>
    </w:div>
    <w:div w:id="1520007982">
      <w:bodyDiv w:val="1"/>
      <w:marLeft w:val="0"/>
      <w:marRight w:val="0"/>
      <w:marTop w:val="0"/>
      <w:marBottom w:val="0"/>
      <w:divBdr>
        <w:top w:val="none" w:sz="0" w:space="0" w:color="auto"/>
        <w:left w:val="none" w:sz="0" w:space="0" w:color="auto"/>
        <w:bottom w:val="none" w:sz="0" w:space="0" w:color="auto"/>
        <w:right w:val="none" w:sz="0" w:space="0" w:color="auto"/>
      </w:divBdr>
    </w:div>
    <w:div w:id="1598712298">
      <w:bodyDiv w:val="1"/>
      <w:marLeft w:val="0"/>
      <w:marRight w:val="0"/>
      <w:marTop w:val="0"/>
      <w:marBottom w:val="0"/>
      <w:divBdr>
        <w:top w:val="none" w:sz="0" w:space="0" w:color="auto"/>
        <w:left w:val="none" w:sz="0" w:space="0" w:color="auto"/>
        <w:bottom w:val="none" w:sz="0" w:space="0" w:color="auto"/>
        <w:right w:val="none" w:sz="0" w:space="0" w:color="auto"/>
      </w:divBdr>
      <w:divsChild>
        <w:div w:id="830297420">
          <w:marLeft w:val="0"/>
          <w:marRight w:val="0"/>
          <w:marTop w:val="0"/>
          <w:marBottom w:val="0"/>
          <w:divBdr>
            <w:top w:val="none" w:sz="0" w:space="0" w:color="auto"/>
            <w:left w:val="none" w:sz="0" w:space="0" w:color="auto"/>
            <w:bottom w:val="none" w:sz="0" w:space="0" w:color="auto"/>
            <w:right w:val="none" w:sz="0" w:space="0" w:color="auto"/>
          </w:divBdr>
          <w:divsChild>
            <w:div w:id="1522671499">
              <w:marLeft w:val="0"/>
              <w:marRight w:val="0"/>
              <w:marTop w:val="0"/>
              <w:marBottom w:val="0"/>
              <w:divBdr>
                <w:top w:val="none" w:sz="0" w:space="0" w:color="auto"/>
                <w:left w:val="none" w:sz="0" w:space="0" w:color="auto"/>
                <w:bottom w:val="none" w:sz="0" w:space="0" w:color="auto"/>
                <w:right w:val="none" w:sz="0" w:space="0" w:color="auto"/>
              </w:divBdr>
              <w:divsChild>
                <w:div w:id="4946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8840">
      <w:bodyDiv w:val="1"/>
      <w:marLeft w:val="0"/>
      <w:marRight w:val="0"/>
      <w:marTop w:val="0"/>
      <w:marBottom w:val="0"/>
      <w:divBdr>
        <w:top w:val="none" w:sz="0" w:space="0" w:color="auto"/>
        <w:left w:val="none" w:sz="0" w:space="0" w:color="auto"/>
        <w:bottom w:val="none" w:sz="0" w:space="0" w:color="auto"/>
        <w:right w:val="none" w:sz="0" w:space="0" w:color="auto"/>
      </w:divBdr>
    </w:div>
    <w:div w:id="1776631209">
      <w:bodyDiv w:val="1"/>
      <w:marLeft w:val="0"/>
      <w:marRight w:val="0"/>
      <w:marTop w:val="0"/>
      <w:marBottom w:val="0"/>
      <w:divBdr>
        <w:top w:val="none" w:sz="0" w:space="0" w:color="auto"/>
        <w:left w:val="none" w:sz="0" w:space="0" w:color="auto"/>
        <w:bottom w:val="none" w:sz="0" w:space="0" w:color="auto"/>
        <w:right w:val="none" w:sz="0" w:space="0" w:color="auto"/>
      </w:divBdr>
    </w:div>
    <w:div w:id="1795631917">
      <w:bodyDiv w:val="1"/>
      <w:marLeft w:val="0"/>
      <w:marRight w:val="0"/>
      <w:marTop w:val="0"/>
      <w:marBottom w:val="0"/>
      <w:divBdr>
        <w:top w:val="none" w:sz="0" w:space="0" w:color="auto"/>
        <w:left w:val="none" w:sz="0" w:space="0" w:color="auto"/>
        <w:bottom w:val="none" w:sz="0" w:space="0" w:color="auto"/>
        <w:right w:val="none" w:sz="0" w:space="0" w:color="auto"/>
      </w:divBdr>
    </w:div>
    <w:div w:id="2089229543">
      <w:bodyDiv w:val="1"/>
      <w:marLeft w:val="0"/>
      <w:marRight w:val="0"/>
      <w:marTop w:val="0"/>
      <w:marBottom w:val="0"/>
      <w:divBdr>
        <w:top w:val="none" w:sz="0" w:space="0" w:color="auto"/>
        <w:left w:val="none" w:sz="0" w:space="0" w:color="auto"/>
        <w:bottom w:val="none" w:sz="0" w:space="0" w:color="auto"/>
        <w:right w:val="none" w:sz="0" w:space="0" w:color="auto"/>
      </w:divBdr>
    </w:div>
    <w:div w:id="208937672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rreras-stiftung.de" TargetMode="External"/><Relationship Id="rId12" Type="http://schemas.openxmlformats.org/officeDocument/2006/relationships/hyperlink" Target="http://www.carreras-stiftung.de" TargetMode="External"/><Relationship Id="rId13" Type="http://schemas.openxmlformats.org/officeDocument/2006/relationships/hyperlink" Target="http://www.josecarrerasgala.de" TargetMode="External"/><Relationship Id="rId14" Type="http://schemas.openxmlformats.org/officeDocument/2006/relationships/hyperlink" Target="https://spenden.carreras-stiftung.d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http://www.muenchenticke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E27E1-00E8-8A46-A14B-8ACC53A4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2559</Words>
  <Characters>16126</Characters>
  <Application>Microsoft Macintosh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30_06_2015 PM JCG I</vt:lpstr>
    </vt:vector>
  </TitlesOfParts>
  <Company>Burda und Fink GmbH</Company>
  <LinksUpToDate>false</LinksUpToDate>
  <CharactersWithSpaces>18648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30_06_2015 PM JCG I</dc:title>
  <dc:creator>A09</dc:creator>
  <cp:lastModifiedBy>Torsten Fricke</cp:lastModifiedBy>
  <cp:revision>2</cp:revision>
  <cp:lastPrinted>2017-11-24T11:45:00Z</cp:lastPrinted>
  <dcterms:created xsi:type="dcterms:W3CDTF">2018-11-08T10:51:00Z</dcterms:created>
  <dcterms:modified xsi:type="dcterms:W3CDTF">2018-11-08T10:51:00Z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2015-07-03T00:00:00Z</vt:filetime>
  </property>
  <property fmtid="{D5CDD505-2E9C-101B-9397-08002B2CF9AE}" pid="3" name="LastSaved">
    <vt:filetime>2016-04-26T00:00:00Z</vt:filetime>
  </property>
</Properties>
</file>