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66B" w:rsidRDefault="009C3AB2" w:rsidP="002F5BB4">
      <w:pPr>
        <w:ind w:left="6372" w:right="22" w:firstLine="708"/>
        <w:jc w:val="center"/>
        <w:rPr>
          <w:b/>
          <w:sz w:val="36"/>
          <w:szCs w:val="36"/>
        </w:rPr>
      </w:pPr>
      <w:r>
        <w:rPr>
          <w:noProof/>
          <w:lang w:val="de-DE"/>
        </w:rPr>
        <w:drawing>
          <wp:anchor distT="0" distB="0" distL="114300" distR="114300" simplePos="0" relativeHeight="251659264" behindDoc="0" locked="0" layoutInCell="1" allowOverlap="1">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7"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rsidR="00D22456" w:rsidRDefault="00D22456" w:rsidP="00D22456">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rsidR="00D22456" w:rsidRDefault="00D22456" w:rsidP="00D22456">
      <w:pPr>
        <w:tabs>
          <w:tab w:val="left" w:pos="6120"/>
        </w:tabs>
        <w:rPr>
          <w:b/>
          <w:sz w:val="32"/>
          <w:szCs w:val="32"/>
          <w:lang w:val="de-DE"/>
        </w:rPr>
      </w:pPr>
      <w:r>
        <w:rPr>
          <w:b/>
          <w:sz w:val="36"/>
          <w:szCs w:val="36"/>
        </w:rPr>
        <w:tab/>
      </w:r>
    </w:p>
    <w:p w:rsidR="00D22456" w:rsidRDefault="00D22456" w:rsidP="00D22456">
      <w:pPr>
        <w:rPr>
          <w:b/>
          <w:sz w:val="32"/>
          <w:szCs w:val="32"/>
          <w:lang w:val="de-DE"/>
        </w:rPr>
      </w:pPr>
    </w:p>
    <w:p w:rsidR="00ED1CA3" w:rsidRPr="002A614B" w:rsidRDefault="00ED1CA3" w:rsidP="00D22456">
      <w:pPr>
        <w:rPr>
          <w:b/>
          <w:i/>
          <w:sz w:val="32"/>
          <w:szCs w:val="32"/>
          <w:lang w:val="de-DE"/>
        </w:rPr>
      </w:pPr>
      <w:r>
        <w:rPr>
          <w:b/>
          <w:sz w:val="32"/>
          <w:szCs w:val="32"/>
          <w:lang w:val="de-DE"/>
        </w:rPr>
        <w:t>Lücken im Bahnnetz zu Tschechien schließen</w:t>
      </w:r>
    </w:p>
    <w:p w:rsidR="00D22456" w:rsidRPr="00E47BDB" w:rsidRDefault="00ED1CA3" w:rsidP="00D22456">
      <w:pPr>
        <w:rPr>
          <w:sz w:val="32"/>
          <w:szCs w:val="32"/>
          <w:lang w:val="de-DE"/>
        </w:rPr>
      </w:pPr>
      <w:r w:rsidRPr="00E47BDB">
        <w:rPr>
          <w:sz w:val="32"/>
          <w:szCs w:val="32"/>
          <w:lang w:val="de-DE"/>
        </w:rPr>
        <w:t>Untersuchung zu</w:t>
      </w:r>
      <w:r w:rsidR="00E236A0" w:rsidRPr="00E47BDB">
        <w:rPr>
          <w:sz w:val="32"/>
          <w:szCs w:val="32"/>
          <w:lang w:val="de-DE"/>
        </w:rPr>
        <w:t>m Ausbau der</w:t>
      </w:r>
      <w:r w:rsidRPr="00E47BDB">
        <w:rPr>
          <w:sz w:val="32"/>
          <w:szCs w:val="32"/>
          <w:lang w:val="de-DE"/>
        </w:rPr>
        <w:t xml:space="preserve"> Kapazitäten und </w:t>
      </w:r>
      <w:r w:rsidR="00E417FC" w:rsidRPr="00E47BDB">
        <w:rPr>
          <w:sz w:val="32"/>
          <w:szCs w:val="32"/>
          <w:lang w:val="de-DE"/>
        </w:rPr>
        <w:t xml:space="preserve">zu </w:t>
      </w:r>
      <w:r w:rsidR="00E236A0" w:rsidRPr="00E47BDB">
        <w:rPr>
          <w:sz w:val="32"/>
          <w:szCs w:val="32"/>
          <w:lang w:val="de-DE"/>
        </w:rPr>
        <w:t xml:space="preserve">den Effekten für die </w:t>
      </w:r>
      <w:r w:rsidRPr="00E47BDB">
        <w:rPr>
          <w:sz w:val="32"/>
          <w:szCs w:val="32"/>
          <w:lang w:val="de-DE"/>
        </w:rPr>
        <w:t>Regionalentwicklung</w:t>
      </w:r>
    </w:p>
    <w:p w:rsidR="00D22456" w:rsidRPr="00E47BDB" w:rsidRDefault="00D22456" w:rsidP="00D22456">
      <w:pPr>
        <w:rPr>
          <w:sz w:val="32"/>
          <w:szCs w:val="32"/>
          <w:lang w:val="de-DE"/>
        </w:rPr>
      </w:pPr>
    </w:p>
    <w:p w:rsidR="00D22456" w:rsidRPr="00E47BDB" w:rsidRDefault="001B1F27" w:rsidP="00D22456">
      <w:pPr>
        <w:rPr>
          <w:b/>
          <w:sz w:val="22"/>
          <w:szCs w:val="22"/>
          <w:lang w:val="de-DE"/>
        </w:rPr>
      </w:pPr>
      <w:r w:rsidRPr="00E47BDB">
        <w:rPr>
          <w:b/>
          <w:sz w:val="22"/>
          <w:szCs w:val="22"/>
          <w:lang w:val="de-DE"/>
        </w:rPr>
        <w:t>Das internationale</w:t>
      </w:r>
      <w:r w:rsidR="00ED1CA3" w:rsidRPr="00E47BDB">
        <w:rPr>
          <w:b/>
          <w:sz w:val="22"/>
          <w:szCs w:val="22"/>
          <w:lang w:val="de-DE"/>
        </w:rPr>
        <w:t xml:space="preserve"> Projekt </w:t>
      </w:r>
      <w:r w:rsidRPr="00E47BDB">
        <w:rPr>
          <w:b/>
          <w:sz w:val="22"/>
          <w:szCs w:val="22"/>
          <w:lang w:val="de-DE"/>
        </w:rPr>
        <w:t>„</w:t>
      </w:r>
      <w:proofErr w:type="spellStart"/>
      <w:r w:rsidRPr="00E47BDB">
        <w:rPr>
          <w:b/>
          <w:sz w:val="22"/>
          <w:szCs w:val="22"/>
          <w:lang w:val="de-DE"/>
        </w:rPr>
        <w:t>Transregio</w:t>
      </w:r>
      <w:proofErr w:type="spellEnd"/>
      <w:r w:rsidRPr="00E47BDB">
        <w:rPr>
          <w:b/>
          <w:sz w:val="22"/>
          <w:szCs w:val="22"/>
          <w:lang w:val="de-DE"/>
        </w:rPr>
        <w:t xml:space="preserve">“ </w:t>
      </w:r>
      <w:r w:rsidR="00ED1CA3" w:rsidRPr="00E47BDB">
        <w:rPr>
          <w:b/>
          <w:sz w:val="22"/>
          <w:szCs w:val="22"/>
          <w:lang w:val="de-DE"/>
        </w:rPr>
        <w:t xml:space="preserve">der Fachhochschule St. Pölten gemeinsam mit tschechischen Forschungseinrichtungen untersucht, wie Kapazitätsengpässe an der </w:t>
      </w:r>
      <w:r w:rsidR="00E236A0" w:rsidRPr="00E47BDB">
        <w:rPr>
          <w:b/>
          <w:sz w:val="22"/>
          <w:szCs w:val="22"/>
          <w:lang w:val="de-DE"/>
        </w:rPr>
        <w:t>Bahns</w:t>
      </w:r>
      <w:r w:rsidR="00ED1CA3" w:rsidRPr="00E47BDB">
        <w:rPr>
          <w:b/>
          <w:sz w:val="22"/>
          <w:szCs w:val="22"/>
          <w:lang w:val="de-DE"/>
        </w:rPr>
        <w:t>trecke Brünn</w:t>
      </w:r>
      <w:r w:rsidR="009F1B1E" w:rsidRPr="00E47BDB">
        <w:rPr>
          <w:b/>
          <w:sz w:val="22"/>
          <w:szCs w:val="22"/>
          <w:lang w:val="de-DE"/>
        </w:rPr>
        <w:t xml:space="preserve"> – </w:t>
      </w:r>
      <w:r w:rsidR="00ED1CA3" w:rsidRPr="00E47BDB">
        <w:rPr>
          <w:b/>
          <w:sz w:val="22"/>
          <w:szCs w:val="22"/>
          <w:lang w:val="de-DE"/>
        </w:rPr>
        <w:t>Wien überwunden werden können</w:t>
      </w:r>
      <w:r w:rsidR="00E236A0" w:rsidRPr="00E47BDB">
        <w:rPr>
          <w:b/>
          <w:sz w:val="22"/>
          <w:szCs w:val="22"/>
          <w:lang w:val="de-DE"/>
        </w:rPr>
        <w:t>. Das Projekt bewertet</w:t>
      </w:r>
      <w:r w:rsidR="00ED1CA3" w:rsidRPr="00E47BDB">
        <w:rPr>
          <w:b/>
          <w:sz w:val="22"/>
          <w:szCs w:val="22"/>
          <w:lang w:val="de-DE"/>
        </w:rPr>
        <w:t xml:space="preserve"> Auswirkungen </w:t>
      </w:r>
      <w:r w:rsidR="00E236A0" w:rsidRPr="00E47BDB">
        <w:rPr>
          <w:b/>
          <w:sz w:val="22"/>
          <w:szCs w:val="22"/>
          <w:lang w:val="de-DE"/>
        </w:rPr>
        <w:t>eines möglichen</w:t>
      </w:r>
      <w:r w:rsidR="00ED1CA3" w:rsidRPr="00E47BDB">
        <w:rPr>
          <w:b/>
          <w:sz w:val="22"/>
          <w:szCs w:val="22"/>
          <w:lang w:val="de-DE"/>
        </w:rPr>
        <w:t xml:space="preserve"> Kapazitätsausbau</w:t>
      </w:r>
      <w:r w:rsidR="00E236A0" w:rsidRPr="00E47BDB">
        <w:rPr>
          <w:b/>
          <w:sz w:val="22"/>
          <w:szCs w:val="22"/>
          <w:lang w:val="de-DE"/>
        </w:rPr>
        <w:t>s</w:t>
      </w:r>
      <w:r w:rsidR="00ED1CA3" w:rsidRPr="00E47BDB">
        <w:rPr>
          <w:b/>
          <w:sz w:val="22"/>
          <w:szCs w:val="22"/>
          <w:lang w:val="de-DE"/>
        </w:rPr>
        <w:t xml:space="preserve"> und Lückenschluss</w:t>
      </w:r>
      <w:r w:rsidR="00E236A0" w:rsidRPr="00E47BDB">
        <w:rPr>
          <w:b/>
          <w:sz w:val="22"/>
          <w:szCs w:val="22"/>
          <w:lang w:val="de-DE"/>
        </w:rPr>
        <w:t>es</w:t>
      </w:r>
      <w:r w:rsidR="00ED1CA3" w:rsidRPr="00E47BDB">
        <w:rPr>
          <w:b/>
          <w:sz w:val="22"/>
          <w:szCs w:val="22"/>
          <w:lang w:val="de-DE"/>
        </w:rPr>
        <w:t xml:space="preserve"> auf Gesellschaft, Wi</w:t>
      </w:r>
      <w:r w:rsidR="00E236A0" w:rsidRPr="00E47BDB">
        <w:rPr>
          <w:b/>
          <w:sz w:val="22"/>
          <w:szCs w:val="22"/>
          <w:lang w:val="de-DE"/>
        </w:rPr>
        <w:t xml:space="preserve">rtschaft, Region und Umwelt und </w:t>
      </w:r>
      <w:r w:rsidR="00A91F0D" w:rsidRPr="00E47BDB">
        <w:rPr>
          <w:b/>
          <w:sz w:val="22"/>
          <w:szCs w:val="22"/>
          <w:lang w:val="de-DE"/>
        </w:rPr>
        <w:t>erarbeitet</w:t>
      </w:r>
      <w:r w:rsidR="00E236A0" w:rsidRPr="00E47BDB">
        <w:rPr>
          <w:b/>
          <w:sz w:val="22"/>
          <w:szCs w:val="22"/>
          <w:lang w:val="de-DE"/>
        </w:rPr>
        <w:t xml:space="preserve"> eine Basis für zukünftige Inves</w:t>
      </w:r>
      <w:r w:rsidR="0017612B" w:rsidRPr="00E47BDB">
        <w:rPr>
          <w:b/>
          <w:sz w:val="22"/>
          <w:szCs w:val="22"/>
          <w:lang w:val="de-DE"/>
        </w:rPr>
        <w:t>t</w:t>
      </w:r>
      <w:r w:rsidR="00E236A0" w:rsidRPr="00E47BDB">
        <w:rPr>
          <w:b/>
          <w:sz w:val="22"/>
          <w:szCs w:val="22"/>
          <w:lang w:val="de-DE"/>
        </w:rPr>
        <w:t>itionsentscheidungen.</w:t>
      </w:r>
    </w:p>
    <w:p w:rsidR="00C3343A" w:rsidRPr="00E47BDB" w:rsidRDefault="00C3343A" w:rsidP="00D22456">
      <w:pPr>
        <w:rPr>
          <w:sz w:val="22"/>
          <w:szCs w:val="22"/>
        </w:rPr>
      </w:pPr>
    </w:p>
    <w:p w:rsidR="00150DE3" w:rsidRPr="00E47BDB" w:rsidRDefault="00D22456" w:rsidP="009E0321">
      <w:pPr>
        <w:rPr>
          <w:sz w:val="22"/>
          <w:szCs w:val="22"/>
          <w:lang w:val="de-DE"/>
        </w:rPr>
      </w:pPr>
      <w:r w:rsidRPr="00E47BDB">
        <w:rPr>
          <w:b/>
          <w:sz w:val="22"/>
          <w:szCs w:val="22"/>
          <w:lang w:val="de-DE"/>
        </w:rPr>
        <w:t xml:space="preserve">St. Pölten, </w:t>
      </w:r>
      <w:r w:rsidR="005E0DDC" w:rsidRPr="00E47BDB">
        <w:rPr>
          <w:b/>
          <w:sz w:val="22"/>
          <w:szCs w:val="22"/>
          <w:lang w:val="de-DE"/>
        </w:rPr>
        <w:t>1</w:t>
      </w:r>
      <w:r w:rsidR="00AF76E4">
        <w:rPr>
          <w:b/>
          <w:sz w:val="22"/>
          <w:szCs w:val="22"/>
          <w:lang w:val="de-DE"/>
        </w:rPr>
        <w:t>7</w:t>
      </w:r>
      <w:r w:rsidRPr="00E47BDB">
        <w:rPr>
          <w:b/>
          <w:sz w:val="22"/>
          <w:szCs w:val="22"/>
          <w:lang w:val="de-DE"/>
        </w:rPr>
        <w:t>.</w:t>
      </w:r>
      <w:r w:rsidR="00150DE3" w:rsidRPr="00E47BDB">
        <w:rPr>
          <w:b/>
          <w:sz w:val="22"/>
          <w:szCs w:val="22"/>
          <w:lang w:val="de-DE"/>
        </w:rPr>
        <w:t>07</w:t>
      </w:r>
      <w:r w:rsidRPr="00E47BDB">
        <w:rPr>
          <w:b/>
          <w:sz w:val="22"/>
          <w:szCs w:val="22"/>
          <w:lang w:val="de-DE"/>
        </w:rPr>
        <w:t>.201</w:t>
      </w:r>
      <w:r w:rsidR="00643843" w:rsidRPr="00E47BDB">
        <w:rPr>
          <w:b/>
          <w:sz w:val="22"/>
          <w:szCs w:val="22"/>
          <w:lang w:val="de-DE"/>
        </w:rPr>
        <w:t>9</w:t>
      </w:r>
      <w:r w:rsidRPr="00E47BDB">
        <w:rPr>
          <w:sz w:val="22"/>
          <w:szCs w:val="22"/>
          <w:lang w:val="de-DE"/>
        </w:rPr>
        <w:t xml:space="preserve"> – </w:t>
      </w:r>
      <w:r w:rsidR="007330FE" w:rsidRPr="00E47BDB">
        <w:rPr>
          <w:sz w:val="22"/>
          <w:szCs w:val="22"/>
          <w:lang w:val="de-DE"/>
        </w:rPr>
        <w:t xml:space="preserve">Kapazitätsengpässe </w:t>
      </w:r>
      <w:r w:rsidR="005750EA" w:rsidRPr="00E47BDB">
        <w:rPr>
          <w:sz w:val="22"/>
          <w:szCs w:val="22"/>
          <w:lang w:val="de-DE"/>
        </w:rPr>
        <w:t xml:space="preserve">im Bahnverkehr </w:t>
      </w:r>
      <w:r w:rsidR="007330FE" w:rsidRPr="00E47BDB">
        <w:rPr>
          <w:sz w:val="22"/>
          <w:szCs w:val="22"/>
          <w:lang w:val="de-DE"/>
        </w:rPr>
        <w:t xml:space="preserve">sind ein </w:t>
      </w:r>
      <w:r w:rsidR="00F21871">
        <w:rPr>
          <w:sz w:val="22"/>
          <w:szCs w:val="22"/>
          <w:lang w:val="de-DE"/>
        </w:rPr>
        <w:t>länder</w:t>
      </w:r>
      <w:r w:rsidR="00F21871" w:rsidRPr="00E47BDB">
        <w:rPr>
          <w:sz w:val="22"/>
          <w:szCs w:val="22"/>
          <w:lang w:val="de-DE"/>
        </w:rPr>
        <w:t>über</w:t>
      </w:r>
      <w:r w:rsidR="00404380">
        <w:rPr>
          <w:sz w:val="22"/>
          <w:szCs w:val="22"/>
          <w:lang w:val="de-DE"/>
        </w:rPr>
        <w:t>greifendes</w:t>
      </w:r>
      <w:r w:rsidR="00F21871" w:rsidRPr="00E47BDB">
        <w:rPr>
          <w:sz w:val="22"/>
          <w:szCs w:val="22"/>
          <w:lang w:val="de-DE"/>
        </w:rPr>
        <w:t xml:space="preserve"> </w:t>
      </w:r>
      <w:r w:rsidR="007330FE" w:rsidRPr="00E47BDB">
        <w:rPr>
          <w:sz w:val="22"/>
          <w:szCs w:val="22"/>
          <w:lang w:val="de-DE"/>
        </w:rPr>
        <w:t xml:space="preserve">Problem </w:t>
      </w:r>
      <w:r w:rsidR="005750EA" w:rsidRPr="00E47BDB">
        <w:rPr>
          <w:sz w:val="22"/>
          <w:szCs w:val="22"/>
          <w:lang w:val="de-DE"/>
        </w:rPr>
        <w:t>an der</w:t>
      </w:r>
      <w:r w:rsidR="007330FE" w:rsidRPr="00E47BDB">
        <w:rPr>
          <w:sz w:val="22"/>
          <w:szCs w:val="22"/>
          <w:lang w:val="de-DE"/>
        </w:rPr>
        <w:t xml:space="preserve"> </w:t>
      </w:r>
      <w:r w:rsidR="005750EA" w:rsidRPr="00E47BDB">
        <w:rPr>
          <w:sz w:val="22"/>
          <w:szCs w:val="22"/>
          <w:lang w:val="de-DE"/>
        </w:rPr>
        <w:t>ö</w:t>
      </w:r>
      <w:r w:rsidR="007330FE" w:rsidRPr="00E47BDB">
        <w:rPr>
          <w:sz w:val="22"/>
          <w:szCs w:val="22"/>
          <w:lang w:val="de-DE"/>
        </w:rPr>
        <w:t>sterreich-</w:t>
      </w:r>
      <w:r w:rsidR="005750EA" w:rsidRPr="00E47BDB">
        <w:rPr>
          <w:sz w:val="22"/>
          <w:szCs w:val="22"/>
          <w:lang w:val="de-DE"/>
        </w:rPr>
        <w:t xml:space="preserve">tschechischen Grenzregion. Manche Strecken </w:t>
      </w:r>
      <w:r w:rsidR="00CB4DC0" w:rsidRPr="00E47BDB">
        <w:rPr>
          <w:sz w:val="22"/>
          <w:szCs w:val="22"/>
          <w:lang w:val="de-DE"/>
        </w:rPr>
        <w:t xml:space="preserve">sind </w:t>
      </w:r>
      <w:r w:rsidR="007330FE" w:rsidRPr="00E47BDB">
        <w:rPr>
          <w:sz w:val="22"/>
          <w:szCs w:val="22"/>
          <w:lang w:val="de-DE"/>
        </w:rPr>
        <w:t xml:space="preserve">bereits </w:t>
      </w:r>
      <w:r w:rsidR="00404380">
        <w:rPr>
          <w:sz w:val="22"/>
          <w:szCs w:val="22"/>
          <w:lang w:val="de-DE"/>
        </w:rPr>
        <w:t>an die Grenzen ihrer Leistungsfähigkeit gestoßen</w:t>
      </w:r>
      <w:r w:rsidR="007330FE" w:rsidRPr="00E47BDB">
        <w:rPr>
          <w:sz w:val="22"/>
          <w:szCs w:val="22"/>
          <w:lang w:val="de-DE"/>
        </w:rPr>
        <w:t>. Das Projekt „</w:t>
      </w:r>
      <w:proofErr w:type="spellStart"/>
      <w:r w:rsidR="007330FE" w:rsidRPr="00E47BDB">
        <w:rPr>
          <w:sz w:val="22"/>
          <w:szCs w:val="22"/>
          <w:lang w:val="de-DE"/>
        </w:rPr>
        <w:t>Transregio</w:t>
      </w:r>
      <w:proofErr w:type="spellEnd"/>
      <w:r w:rsidR="007330FE" w:rsidRPr="00E47BDB">
        <w:rPr>
          <w:sz w:val="22"/>
          <w:szCs w:val="22"/>
          <w:lang w:val="de-DE"/>
        </w:rPr>
        <w:t>“ untersucht</w:t>
      </w:r>
      <w:r w:rsidR="00CB4DC0" w:rsidRPr="00E47BDB">
        <w:rPr>
          <w:sz w:val="22"/>
          <w:szCs w:val="22"/>
          <w:lang w:val="de-DE"/>
        </w:rPr>
        <w:t>, welche Folgen mögliche</w:t>
      </w:r>
      <w:r w:rsidR="007330FE" w:rsidRPr="00E47BDB">
        <w:rPr>
          <w:sz w:val="22"/>
          <w:szCs w:val="22"/>
          <w:lang w:val="de-DE"/>
        </w:rPr>
        <w:t xml:space="preserve"> Maßnahmen </w:t>
      </w:r>
      <w:r w:rsidR="005750EA" w:rsidRPr="00E47BDB">
        <w:rPr>
          <w:sz w:val="22"/>
          <w:szCs w:val="22"/>
          <w:lang w:val="de-DE"/>
        </w:rPr>
        <w:t xml:space="preserve">zum Lückenschluss </w:t>
      </w:r>
      <w:r w:rsidR="00AF0A5C" w:rsidRPr="00E47BDB">
        <w:rPr>
          <w:sz w:val="22"/>
          <w:szCs w:val="22"/>
          <w:lang w:val="de-DE"/>
        </w:rPr>
        <w:t xml:space="preserve">und Ausbau der Kapazitäten </w:t>
      </w:r>
      <w:r w:rsidR="00265684" w:rsidRPr="00E47BDB">
        <w:rPr>
          <w:sz w:val="22"/>
          <w:szCs w:val="22"/>
          <w:lang w:val="de-DE"/>
        </w:rPr>
        <w:t xml:space="preserve">zwischen den Bahnnetzen der tschechischen und österreichischen Staatsbahnen </w:t>
      </w:r>
      <w:r w:rsidR="00AF0A5C" w:rsidRPr="00E47BDB">
        <w:rPr>
          <w:sz w:val="22"/>
          <w:szCs w:val="22"/>
          <w:lang w:val="de-DE"/>
        </w:rPr>
        <w:t>haben</w:t>
      </w:r>
      <w:r w:rsidR="005750EA" w:rsidRPr="00E47BDB">
        <w:rPr>
          <w:sz w:val="22"/>
          <w:szCs w:val="22"/>
          <w:lang w:val="de-DE"/>
        </w:rPr>
        <w:t>.</w:t>
      </w:r>
    </w:p>
    <w:p w:rsidR="004B2BB8" w:rsidRPr="00E47BDB" w:rsidRDefault="004B2BB8" w:rsidP="009E0321">
      <w:pPr>
        <w:rPr>
          <w:sz w:val="22"/>
          <w:szCs w:val="22"/>
          <w:lang w:val="de-DE"/>
        </w:rPr>
      </w:pPr>
    </w:p>
    <w:p w:rsidR="004B2BB8" w:rsidRDefault="00AF0A5C" w:rsidP="009E0321">
      <w:pPr>
        <w:rPr>
          <w:sz w:val="22"/>
          <w:szCs w:val="22"/>
          <w:lang w:val="de-DE"/>
        </w:rPr>
      </w:pPr>
      <w:r w:rsidRPr="00E47BDB">
        <w:rPr>
          <w:sz w:val="22"/>
          <w:szCs w:val="22"/>
          <w:lang w:val="de-DE"/>
        </w:rPr>
        <w:t xml:space="preserve">„Ein möglicher Lückenschluss erfolgt zwar </w:t>
      </w:r>
      <w:r w:rsidR="004B2BB8" w:rsidRPr="00E47BDB">
        <w:rPr>
          <w:sz w:val="22"/>
          <w:szCs w:val="22"/>
          <w:lang w:val="de-DE"/>
        </w:rPr>
        <w:t xml:space="preserve">regional, hat aber überregionale Relevanz </w:t>
      </w:r>
      <w:r w:rsidR="00D44387" w:rsidRPr="00E47BDB">
        <w:rPr>
          <w:sz w:val="22"/>
          <w:szCs w:val="22"/>
          <w:lang w:val="de-DE"/>
        </w:rPr>
        <w:t xml:space="preserve">sowohl </w:t>
      </w:r>
      <w:r w:rsidR="004B2BB8" w:rsidRPr="00E47BDB">
        <w:rPr>
          <w:sz w:val="22"/>
          <w:szCs w:val="22"/>
          <w:lang w:val="de-DE"/>
        </w:rPr>
        <w:t xml:space="preserve">als Teil des </w:t>
      </w:r>
      <w:r w:rsidR="00237FD0" w:rsidRPr="00E47BDB">
        <w:rPr>
          <w:sz w:val="22"/>
          <w:szCs w:val="22"/>
          <w:lang w:val="de-DE"/>
        </w:rPr>
        <w:t>b</w:t>
      </w:r>
      <w:r w:rsidR="004B2BB8" w:rsidRPr="00E47BDB">
        <w:rPr>
          <w:sz w:val="22"/>
          <w:szCs w:val="22"/>
          <w:lang w:val="de-DE"/>
        </w:rPr>
        <w:t>altisch-</w:t>
      </w:r>
      <w:r w:rsidR="00237FD0" w:rsidRPr="00E47BDB">
        <w:rPr>
          <w:sz w:val="22"/>
          <w:szCs w:val="22"/>
          <w:lang w:val="de-DE"/>
        </w:rPr>
        <w:t>a</w:t>
      </w:r>
      <w:r w:rsidR="004B2BB8" w:rsidRPr="00E47BDB">
        <w:rPr>
          <w:sz w:val="22"/>
          <w:szCs w:val="22"/>
          <w:lang w:val="de-DE"/>
        </w:rPr>
        <w:t>driatischen Korridors</w:t>
      </w:r>
      <w:r w:rsidR="00D44387" w:rsidRPr="00E47BDB">
        <w:rPr>
          <w:sz w:val="22"/>
          <w:szCs w:val="22"/>
          <w:lang w:val="de-DE"/>
        </w:rPr>
        <w:t xml:space="preserve"> und des Orient/East-</w:t>
      </w:r>
      <w:proofErr w:type="spellStart"/>
      <w:r w:rsidR="00D44387" w:rsidRPr="00E47BDB">
        <w:rPr>
          <w:sz w:val="22"/>
          <w:szCs w:val="22"/>
          <w:lang w:val="de-DE"/>
        </w:rPr>
        <w:t>Med</w:t>
      </w:r>
      <w:proofErr w:type="spellEnd"/>
      <w:r w:rsidR="006F33C3">
        <w:rPr>
          <w:sz w:val="22"/>
          <w:szCs w:val="22"/>
          <w:lang w:val="de-DE"/>
        </w:rPr>
        <w:t>-</w:t>
      </w:r>
      <w:bookmarkStart w:id="0" w:name="_GoBack"/>
      <w:bookmarkEnd w:id="0"/>
      <w:r w:rsidR="00D44387" w:rsidRPr="00E47BDB">
        <w:rPr>
          <w:sz w:val="22"/>
          <w:szCs w:val="22"/>
          <w:lang w:val="de-DE"/>
        </w:rPr>
        <w:t>Korridors</w:t>
      </w:r>
      <w:r w:rsidR="00E47BDB">
        <w:rPr>
          <w:sz w:val="22"/>
          <w:szCs w:val="22"/>
          <w:lang w:val="de-DE"/>
        </w:rPr>
        <w:t>, also der Verbindung nach Südosteuropa und den Ländern des östlichen Mittelmeers</w:t>
      </w:r>
      <w:r w:rsidR="004B2BB8" w:rsidRPr="00E47BDB">
        <w:rPr>
          <w:sz w:val="22"/>
          <w:szCs w:val="22"/>
          <w:lang w:val="de-DE"/>
        </w:rPr>
        <w:t>. Das Projekt bietet</w:t>
      </w:r>
      <w:r w:rsidR="004B2BB8" w:rsidRPr="004B2BB8">
        <w:rPr>
          <w:sz w:val="22"/>
          <w:szCs w:val="22"/>
          <w:lang w:val="de-DE"/>
        </w:rPr>
        <w:t xml:space="preserve"> Gelegenheit, altern</w:t>
      </w:r>
      <w:r w:rsidR="00237FD0">
        <w:rPr>
          <w:sz w:val="22"/>
          <w:szCs w:val="22"/>
          <w:lang w:val="de-DE"/>
        </w:rPr>
        <w:t xml:space="preserve">ative Verbindungen zwischen Südmähren und Niederösterreich </w:t>
      </w:r>
      <w:r w:rsidR="004B2BB8" w:rsidRPr="004B2BB8">
        <w:rPr>
          <w:sz w:val="22"/>
          <w:szCs w:val="22"/>
          <w:lang w:val="de-DE"/>
        </w:rPr>
        <w:t xml:space="preserve">zu untersuchen, </w:t>
      </w:r>
      <w:r w:rsidR="00237FD0">
        <w:rPr>
          <w:sz w:val="22"/>
          <w:szCs w:val="22"/>
          <w:lang w:val="de-DE"/>
        </w:rPr>
        <w:t>die sich</w:t>
      </w:r>
      <w:r w:rsidR="004B2BB8" w:rsidRPr="004B2BB8">
        <w:rPr>
          <w:sz w:val="22"/>
          <w:szCs w:val="22"/>
          <w:lang w:val="de-DE"/>
        </w:rPr>
        <w:t xml:space="preserve"> an der Kreuzung der großen europäischen Schienenwege befinden</w:t>
      </w:r>
      <w:r w:rsidR="00237FD0">
        <w:rPr>
          <w:sz w:val="22"/>
          <w:szCs w:val="22"/>
          <w:lang w:val="de-DE"/>
        </w:rPr>
        <w:t xml:space="preserve">. Die Region wird </w:t>
      </w:r>
      <w:r w:rsidR="004B2BB8" w:rsidRPr="004B2BB8">
        <w:rPr>
          <w:sz w:val="22"/>
          <w:szCs w:val="22"/>
          <w:lang w:val="de-DE"/>
        </w:rPr>
        <w:t>auch in Zukunft voll in die wichtigsten Verkehrskorridore integriert bleiben</w:t>
      </w:r>
      <w:r w:rsidR="00237FD0">
        <w:rPr>
          <w:sz w:val="22"/>
          <w:szCs w:val="22"/>
          <w:lang w:val="de-DE"/>
        </w:rPr>
        <w:t xml:space="preserve">“, erklärt </w:t>
      </w:r>
      <w:r w:rsidR="004B2BB8">
        <w:rPr>
          <w:sz w:val="22"/>
          <w:szCs w:val="22"/>
          <w:lang w:val="de-DE"/>
        </w:rPr>
        <w:t>Otfried Knoll, Leiter des Departments Bahntechnologie und Mobilität an der FH St. Pölten.</w:t>
      </w:r>
    </w:p>
    <w:p w:rsidR="00265684" w:rsidRDefault="00265684" w:rsidP="009E0321">
      <w:pPr>
        <w:rPr>
          <w:sz w:val="22"/>
          <w:szCs w:val="22"/>
          <w:lang w:val="de-DE"/>
        </w:rPr>
      </w:pPr>
    </w:p>
    <w:p w:rsidR="00265684" w:rsidRPr="00BA7E97" w:rsidRDefault="00BA7E97" w:rsidP="009E0321">
      <w:pPr>
        <w:rPr>
          <w:b/>
          <w:sz w:val="22"/>
          <w:szCs w:val="22"/>
          <w:lang w:val="de-DE"/>
        </w:rPr>
      </w:pPr>
      <w:r>
        <w:rPr>
          <w:b/>
          <w:sz w:val="22"/>
          <w:szCs w:val="22"/>
          <w:lang w:val="de-DE"/>
        </w:rPr>
        <w:t>Studie als Basis für Investitionen</w:t>
      </w:r>
    </w:p>
    <w:p w:rsidR="00150DE3" w:rsidRPr="00E47BDB" w:rsidRDefault="00BA7E97" w:rsidP="00150DE3">
      <w:pPr>
        <w:rPr>
          <w:sz w:val="22"/>
          <w:szCs w:val="22"/>
          <w:lang w:val="de-DE"/>
        </w:rPr>
      </w:pPr>
      <w:r>
        <w:rPr>
          <w:sz w:val="22"/>
          <w:szCs w:val="22"/>
          <w:lang w:val="de-DE"/>
        </w:rPr>
        <w:t xml:space="preserve">Die </w:t>
      </w:r>
      <w:r w:rsidRPr="00E417FC">
        <w:rPr>
          <w:sz w:val="22"/>
          <w:szCs w:val="22"/>
          <w:lang w:val="de-DE"/>
        </w:rPr>
        <w:t xml:space="preserve">Studie </w:t>
      </w:r>
      <w:r w:rsidR="00FC42F4" w:rsidRPr="00E417FC">
        <w:rPr>
          <w:sz w:val="22"/>
          <w:szCs w:val="22"/>
          <w:lang w:val="de-DE"/>
        </w:rPr>
        <w:t xml:space="preserve">wird </w:t>
      </w:r>
      <w:r w:rsidRPr="00E417FC">
        <w:rPr>
          <w:sz w:val="22"/>
          <w:szCs w:val="22"/>
          <w:lang w:val="de-DE"/>
        </w:rPr>
        <w:t>die</w:t>
      </w:r>
      <w:r w:rsidR="00BB751E" w:rsidRPr="00E417FC">
        <w:rPr>
          <w:sz w:val="22"/>
          <w:szCs w:val="22"/>
          <w:lang w:val="de-DE"/>
        </w:rPr>
        <w:t xml:space="preserve"> Bahnverbindung </w:t>
      </w:r>
      <w:proofErr w:type="spellStart"/>
      <w:r w:rsidR="001B1F27" w:rsidRPr="00E417FC">
        <w:rPr>
          <w:sz w:val="22"/>
          <w:szCs w:val="22"/>
          <w:lang w:val="de-DE"/>
        </w:rPr>
        <w:t>Brünn</w:t>
      </w:r>
      <w:proofErr w:type="spellEnd"/>
      <w:r w:rsidR="00BB751E" w:rsidRPr="00E417FC">
        <w:rPr>
          <w:sz w:val="22"/>
          <w:szCs w:val="22"/>
          <w:lang w:val="de-DE"/>
        </w:rPr>
        <w:t xml:space="preserve"> – </w:t>
      </w:r>
      <w:proofErr w:type="spellStart"/>
      <w:r w:rsidR="00BB751E" w:rsidRPr="00E417FC">
        <w:rPr>
          <w:sz w:val="22"/>
          <w:szCs w:val="22"/>
          <w:lang w:val="de-DE"/>
        </w:rPr>
        <w:t>Hevlin</w:t>
      </w:r>
      <w:proofErr w:type="spellEnd"/>
      <w:r w:rsidR="00BB751E" w:rsidRPr="00E417FC">
        <w:rPr>
          <w:sz w:val="22"/>
          <w:szCs w:val="22"/>
          <w:lang w:val="de-DE"/>
        </w:rPr>
        <w:t xml:space="preserve"> – </w:t>
      </w:r>
      <w:proofErr w:type="spellStart"/>
      <w:r w:rsidR="00BB751E" w:rsidRPr="00E417FC">
        <w:rPr>
          <w:sz w:val="22"/>
          <w:szCs w:val="22"/>
          <w:lang w:val="de-DE"/>
        </w:rPr>
        <w:t>Laa</w:t>
      </w:r>
      <w:proofErr w:type="spellEnd"/>
      <w:r w:rsidR="00BB751E" w:rsidRPr="00E417FC">
        <w:rPr>
          <w:sz w:val="22"/>
          <w:szCs w:val="22"/>
          <w:lang w:val="de-DE"/>
        </w:rPr>
        <w:t xml:space="preserve"> an der Thaya – Wolkersdorf – Wien</w:t>
      </w:r>
      <w:r w:rsidRPr="00E417FC">
        <w:rPr>
          <w:sz w:val="22"/>
          <w:szCs w:val="22"/>
          <w:lang w:val="de-DE"/>
        </w:rPr>
        <w:t xml:space="preserve"> </w:t>
      </w:r>
      <w:r w:rsidR="00D44387" w:rsidRPr="00E47BDB">
        <w:rPr>
          <w:sz w:val="22"/>
          <w:szCs w:val="22"/>
          <w:lang w:val="de-DE"/>
        </w:rPr>
        <w:t xml:space="preserve">mit einem Wiederaufbau des Bahngrenzübergangs Laa an der Thaya – </w:t>
      </w:r>
      <w:proofErr w:type="spellStart"/>
      <w:r w:rsidR="00D44387" w:rsidRPr="00E47BDB">
        <w:rPr>
          <w:sz w:val="22"/>
          <w:szCs w:val="22"/>
          <w:lang w:val="de-DE"/>
        </w:rPr>
        <w:t>Hevlin</w:t>
      </w:r>
      <w:proofErr w:type="spellEnd"/>
      <w:r w:rsidR="00FC42F4" w:rsidRPr="00E417FC">
        <w:rPr>
          <w:color w:val="FF0000"/>
          <w:sz w:val="22"/>
          <w:szCs w:val="22"/>
          <w:lang w:val="de-DE"/>
        </w:rPr>
        <w:t xml:space="preserve"> </w:t>
      </w:r>
      <w:r w:rsidR="00FC42F4" w:rsidRPr="00E417FC">
        <w:rPr>
          <w:sz w:val="22"/>
          <w:szCs w:val="22"/>
          <w:lang w:val="de-DE"/>
        </w:rPr>
        <w:t>untersuchen</w:t>
      </w:r>
      <w:r w:rsidR="00D44387" w:rsidRPr="00E417FC">
        <w:rPr>
          <w:sz w:val="22"/>
          <w:szCs w:val="22"/>
          <w:lang w:val="de-DE"/>
        </w:rPr>
        <w:t xml:space="preserve">. </w:t>
      </w:r>
      <w:r w:rsidR="00D44387" w:rsidRPr="00E47BDB">
        <w:rPr>
          <w:sz w:val="22"/>
          <w:szCs w:val="22"/>
          <w:lang w:val="de-DE"/>
        </w:rPr>
        <w:t>Sie</w:t>
      </w:r>
      <w:r w:rsidR="00D44387" w:rsidRPr="00E417FC">
        <w:rPr>
          <w:color w:val="FF0000"/>
          <w:sz w:val="22"/>
          <w:szCs w:val="22"/>
          <w:lang w:val="de-DE"/>
        </w:rPr>
        <w:t xml:space="preserve"> </w:t>
      </w:r>
      <w:r w:rsidRPr="00E417FC">
        <w:rPr>
          <w:sz w:val="22"/>
          <w:szCs w:val="22"/>
          <w:lang w:val="de-DE"/>
        </w:rPr>
        <w:t xml:space="preserve">beurteilt mehrere Varianten </w:t>
      </w:r>
      <w:r w:rsidR="00BB751E" w:rsidRPr="00E417FC">
        <w:rPr>
          <w:sz w:val="22"/>
          <w:szCs w:val="22"/>
          <w:lang w:val="de-DE"/>
        </w:rPr>
        <w:t>zur Kapazitätserhöhung sowie die überregionale Auswirkung in technischer, betrieblicher, wirtschaftlicher, sozioökonomischer und ökologischer Hinsicht</w:t>
      </w:r>
      <w:r w:rsidRPr="00E417FC">
        <w:rPr>
          <w:sz w:val="22"/>
          <w:szCs w:val="22"/>
          <w:lang w:val="de-DE"/>
        </w:rPr>
        <w:t xml:space="preserve">. </w:t>
      </w:r>
      <w:r w:rsidR="003D246A">
        <w:rPr>
          <w:sz w:val="22"/>
          <w:szCs w:val="22"/>
          <w:lang w:val="de-DE"/>
        </w:rPr>
        <w:t>Das Projekt untersucht auch</w:t>
      </w:r>
      <w:r w:rsidR="00D44387" w:rsidRPr="00E47BDB">
        <w:rPr>
          <w:sz w:val="22"/>
          <w:szCs w:val="22"/>
          <w:lang w:val="de-DE"/>
        </w:rPr>
        <w:t xml:space="preserve"> eine </w:t>
      </w:r>
      <w:r w:rsidR="00D44387" w:rsidRPr="00E417FC">
        <w:rPr>
          <w:sz w:val="22"/>
          <w:szCs w:val="22"/>
          <w:lang w:val="de-DE"/>
        </w:rPr>
        <w:t>Alternativstrecke</w:t>
      </w:r>
      <w:r w:rsidRPr="00E417FC">
        <w:rPr>
          <w:sz w:val="22"/>
          <w:szCs w:val="22"/>
          <w:lang w:val="de-DE"/>
        </w:rPr>
        <w:t xml:space="preserve"> zum</w:t>
      </w:r>
      <w:r w:rsidR="00150DE3" w:rsidRPr="00E417FC">
        <w:rPr>
          <w:sz w:val="22"/>
          <w:szCs w:val="22"/>
          <w:lang w:val="de-DE"/>
        </w:rPr>
        <w:t xml:space="preserve"> </w:t>
      </w:r>
      <w:r w:rsidR="00D44387" w:rsidRPr="00E417FC">
        <w:rPr>
          <w:sz w:val="22"/>
          <w:szCs w:val="22"/>
          <w:lang w:val="de-DE"/>
        </w:rPr>
        <w:t xml:space="preserve">stark ausgelasteten </w:t>
      </w:r>
      <w:r w:rsidR="00150DE3" w:rsidRPr="00E417FC">
        <w:rPr>
          <w:sz w:val="22"/>
          <w:szCs w:val="22"/>
          <w:lang w:val="de-DE"/>
        </w:rPr>
        <w:t xml:space="preserve">Bahnkorridor </w:t>
      </w:r>
      <w:proofErr w:type="spellStart"/>
      <w:r w:rsidR="00150DE3" w:rsidRPr="00E417FC">
        <w:rPr>
          <w:sz w:val="22"/>
          <w:szCs w:val="22"/>
          <w:lang w:val="de-DE"/>
        </w:rPr>
        <w:t>Brünn</w:t>
      </w:r>
      <w:proofErr w:type="spellEnd"/>
      <w:r w:rsidR="00150DE3" w:rsidRPr="00E417FC">
        <w:rPr>
          <w:sz w:val="22"/>
          <w:szCs w:val="22"/>
          <w:lang w:val="de-DE"/>
        </w:rPr>
        <w:t xml:space="preserve"> – </w:t>
      </w:r>
      <w:proofErr w:type="spellStart"/>
      <w:r w:rsidR="00D44387" w:rsidRPr="00E47BDB">
        <w:rPr>
          <w:sz w:val="22"/>
          <w:szCs w:val="22"/>
          <w:lang w:val="de-DE"/>
        </w:rPr>
        <w:t>Breclav</w:t>
      </w:r>
      <w:proofErr w:type="spellEnd"/>
      <w:r w:rsidR="00D44387" w:rsidRPr="00E47BDB">
        <w:rPr>
          <w:sz w:val="22"/>
          <w:szCs w:val="22"/>
          <w:lang w:val="de-DE"/>
        </w:rPr>
        <w:t xml:space="preserve"> – </w:t>
      </w:r>
      <w:r w:rsidR="00150DE3" w:rsidRPr="00E417FC">
        <w:rPr>
          <w:sz w:val="22"/>
          <w:szCs w:val="22"/>
          <w:lang w:val="de-DE"/>
        </w:rPr>
        <w:t>Wien</w:t>
      </w:r>
      <w:r w:rsidR="00D44387" w:rsidRPr="00E47BDB">
        <w:rPr>
          <w:sz w:val="22"/>
          <w:szCs w:val="22"/>
          <w:lang w:val="de-DE"/>
        </w:rPr>
        <w:t>.</w:t>
      </w:r>
    </w:p>
    <w:p w:rsidR="00E47BDB" w:rsidRPr="00E417FC" w:rsidRDefault="00E47BDB" w:rsidP="00150DE3">
      <w:pPr>
        <w:rPr>
          <w:sz w:val="22"/>
          <w:szCs w:val="22"/>
          <w:lang w:val="de-DE"/>
        </w:rPr>
      </w:pPr>
    </w:p>
    <w:p w:rsidR="00BA7E97" w:rsidRPr="00E417FC" w:rsidRDefault="00BA7E97" w:rsidP="009E0321">
      <w:pPr>
        <w:rPr>
          <w:sz w:val="22"/>
          <w:szCs w:val="22"/>
          <w:lang w:val="de-DE"/>
        </w:rPr>
      </w:pPr>
      <w:r w:rsidRPr="00E417FC">
        <w:rPr>
          <w:sz w:val="22"/>
          <w:szCs w:val="22"/>
          <w:lang w:val="de-DE"/>
        </w:rPr>
        <w:t xml:space="preserve">„Ziel </w:t>
      </w:r>
      <w:r w:rsidR="00FC42F4" w:rsidRPr="00E417FC">
        <w:rPr>
          <w:sz w:val="22"/>
          <w:szCs w:val="22"/>
          <w:lang w:val="de-DE"/>
        </w:rPr>
        <w:t xml:space="preserve">der grenzüberschreitenden </w:t>
      </w:r>
      <w:r w:rsidRPr="00E417FC">
        <w:rPr>
          <w:sz w:val="22"/>
          <w:szCs w:val="22"/>
          <w:lang w:val="de-DE"/>
        </w:rPr>
        <w:t xml:space="preserve">Studie </w:t>
      </w:r>
      <w:r w:rsidR="00D52567" w:rsidRPr="00E417FC">
        <w:rPr>
          <w:sz w:val="22"/>
          <w:szCs w:val="22"/>
          <w:lang w:val="de-DE"/>
        </w:rPr>
        <w:t xml:space="preserve">sind Empfehlungen </w:t>
      </w:r>
      <w:r w:rsidRPr="00E417FC">
        <w:rPr>
          <w:sz w:val="22"/>
          <w:szCs w:val="22"/>
          <w:lang w:val="de-DE"/>
        </w:rPr>
        <w:t>für Investitionen</w:t>
      </w:r>
      <w:r w:rsidR="00D52567" w:rsidRPr="00E417FC">
        <w:rPr>
          <w:sz w:val="22"/>
          <w:szCs w:val="22"/>
          <w:lang w:val="de-DE"/>
        </w:rPr>
        <w:t xml:space="preserve"> </w:t>
      </w:r>
      <w:r w:rsidR="001B1F27" w:rsidRPr="00E417FC">
        <w:rPr>
          <w:sz w:val="22"/>
          <w:szCs w:val="22"/>
          <w:lang w:val="de-DE"/>
        </w:rPr>
        <w:t>mit Blick</w:t>
      </w:r>
      <w:r w:rsidR="00D52567" w:rsidRPr="00E417FC">
        <w:rPr>
          <w:sz w:val="22"/>
          <w:szCs w:val="22"/>
          <w:lang w:val="de-DE"/>
        </w:rPr>
        <w:t xml:space="preserve"> auf die sozioökonomische Effizienz, Umweltauswirkungen und Risiken in der Realisierbarkeit. </w:t>
      </w:r>
      <w:r w:rsidRPr="00E417FC">
        <w:rPr>
          <w:sz w:val="22"/>
          <w:szCs w:val="22"/>
          <w:lang w:val="de-DE"/>
        </w:rPr>
        <w:t xml:space="preserve">Die Ergebnisse sollen </w:t>
      </w:r>
      <w:r w:rsidR="00D52567" w:rsidRPr="00E417FC">
        <w:rPr>
          <w:sz w:val="22"/>
          <w:szCs w:val="22"/>
          <w:lang w:val="de-DE"/>
        </w:rPr>
        <w:t xml:space="preserve">als Entscheidungsgrundlage </w:t>
      </w:r>
      <w:r w:rsidR="001B1F27" w:rsidRPr="00E417FC">
        <w:rPr>
          <w:sz w:val="22"/>
          <w:szCs w:val="22"/>
          <w:lang w:val="de-DE"/>
        </w:rPr>
        <w:t xml:space="preserve">für nationale Gremien </w:t>
      </w:r>
      <w:r w:rsidR="00D52567" w:rsidRPr="00E417FC">
        <w:rPr>
          <w:sz w:val="22"/>
          <w:szCs w:val="22"/>
          <w:lang w:val="de-DE"/>
        </w:rPr>
        <w:t xml:space="preserve">zur Infrastrukturfinanzierung und </w:t>
      </w:r>
      <w:r w:rsidR="00E47BDB">
        <w:rPr>
          <w:sz w:val="22"/>
          <w:szCs w:val="22"/>
          <w:lang w:val="de-DE"/>
        </w:rPr>
        <w:t>-</w:t>
      </w:r>
      <w:r w:rsidR="001B1F27" w:rsidRPr="00E417FC">
        <w:rPr>
          <w:sz w:val="22"/>
          <w:szCs w:val="22"/>
          <w:lang w:val="de-DE"/>
        </w:rPr>
        <w:t xml:space="preserve">errichtung </w:t>
      </w:r>
      <w:r w:rsidRPr="00E417FC">
        <w:rPr>
          <w:sz w:val="22"/>
          <w:szCs w:val="22"/>
          <w:lang w:val="de-DE"/>
        </w:rPr>
        <w:t>dienen</w:t>
      </w:r>
      <w:r w:rsidR="00FC42F4" w:rsidRPr="00E417FC">
        <w:rPr>
          <w:sz w:val="22"/>
          <w:szCs w:val="22"/>
          <w:lang w:val="de-DE"/>
        </w:rPr>
        <w:t>“, sagt Knoll.</w:t>
      </w:r>
    </w:p>
    <w:p w:rsidR="00FC42F4" w:rsidRPr="00E417FC" w:rsidRDefault="00FC42F4" w:rsidP="009E0321">
      <w:pPr>
        <w:rPr>
          <w:sz w:val="22"/>
          <w:szCs w:val="22"/>
          <w:lang w:val="de-DE"/>
        </w:rPr>
      </w:pPr>
    </w:p>
    <w:p w:rsidR="00150DE3" w:rsidRPr="00D52567" w:rsidRDefault="00A826A8" w:rsidP="009E0321">
      <w:pPr>
        <w:rPr>
          <w:sz w:val="18"/>
          <w:szCs w:val="18"/>
          <w:lang w:val="de-DE"/>
        </w:rPr>
      </w:pPr>
      <w:proofErr w:type="spellStart"/>
      <w:r w:rsidRPr="00E417FC">
        <w:rPr>
          <w:b/>
          <w:sz w:val="18"/>
          <w:szCs w:val="18"/>
          <w:lang w:val="de-DE"/>
        </w:rPr>
        <w:t>Interreg</w:t>
      </w:r>
      <w:proofErr w:type="spellEnd"/>
      <w:r w:rsidRPr="00E417FC">
        <w:rPr>
          <w:b/>
          <w:sz w:val="18"/>
          <w:szCs w:val="18"/>
          <w:lang w:val="de-DE"/>
        </w:rPr>
        <w:t xml:space="preserve">-Projekt </w:t>
      </w:r>
      <w:proofErr w:type="spellStart"/>
      <w:r w:rsidRPr="00E417FC">
        <w:rPr>
          <w:b/>
          <w:sz w:val="18"/>
          <w:szCs w:val="18"/>
          <w:lang w:val="de-DE"/>
        </w:rPr>
        <w:t>Transregio</w:t>
      </w:r>
      <w:proofErr w:type="spellEnd"/>
    </w:p>
    <w:p w:rsidR="00D52567" w:rsidRPr="00E417FC" w:rsidRDefault="00A826A8" w:rsidP="007855FA">
      <w:pPr>
        <w:rPr>
          <w:sz w:val="18"/>
          <w:szCs w:val="18"/>
          <w:lang w:val="de-DE"/>
        </w:rPr>
      </w:pPr>
      <w:r w:rsidRPr="00D52567">
        <w:rPr>
          <w:sz w:val="18"/>
          <w:szCs w:val="18"/>
          <w:lang w:val="de-DE"/>
        </w:rPr>
        <w:t xml:space="preserve">Das Projekt wird </w:t>
      </w:r>
      <w:r w:rsidR="002A614B" w:rsidRPr="00E47BDB">
        <w:rPr>
          <w:sz w:val="18"/>
          <w:szCs w:val="18"/>
          <w:lang w:val="de-DE"/>
        </w:rPr>
        <w:t>aus dem Programm INTERREG V-A Österreich – Tschechische Republik, der Europäischen Union bzw. dem Fonds für regionale Entwicklung</w:t>
      </w:r>
      <w:r w:rsidR="002A614B" w:rsidRPr="002A614B">
        <w:rPr>
          <w:sz w:val="18"/>
          <w:szCs w:val="18"/>
          <w:lang w:val="de-DE"/>
        </w:rPr>
        <w:t xml:space="preserve"> </w:t>
      </w:r>
      <w:r w:rsidR="007855FA" w:rsidRPr="00D52567">
        <w:rPr>
          <w:sz w:val="18"/>
          <w:szCs w:val="18"/>
          <w:lang w:val="de-DE"/>
        </w:rPr>
        <w:t>finanziert</w:t>
      </w:r>
      <w:r w:rsidR="00E417FC">
        <w:rPr>
          <w:sz w:val="18"/>
          <w:szCs w:val="18"/>
          <w:lang w:val="de-DE"/>
        </w:rPr>
        <w:t xml:space="preserve"> </w:t>
      </w:r>
      <w:r w:rsidR="00E417FC" w:rsidRPr="00E47BDB">
        <w:rPr>
          <w:sz w:val="18"/>
          <w:szCs w:val="18"/>
          <w:lang w:val="de-DE"/>
        </w:rPr>
        <w:t>und läuft bis Mai 2021</w:t>
      </w:r>
      <w:r w:rsidR="007855FA" w:rsidRPr="00D52567">
        <w:rPr>
          <w:sz w:val="18"/>
          <w:szCs w:val="18"/>
          <w:lang w:val="de-DE"/>
        </w:rPr>
        <w:t>.</w:t>
      </w:r>
      <w:r w:rsidR="001D3554" w:rsidRPr="00D52567">
        <w:rPr>
          <w:sz w:val="18"/>
          <w:szCs w:val="18"/>
          <w:lang w:val="de-DE"/>
        </w:rPr>
        <w:t xml:space="preserve"> </w:t>
      </w:r>
      <w:r w:rsidRPr="00D52567">
        <w:rPr>
          <w:sz w:val="18"/>
          <w:szCs w:val="18"/>
          <w:lang w:val="de-DE"/>
        </w:rPr>
        <w:t xml:space="preserve">Partner sind </w:t>
      </w:r>
      <w:r w:rsidR="007855FA" w:rsidRPr="00D52567">
        <w:rPr>
          <w:sz w:val="18"/>
          <w:szCs w:val="18"/>
          <w:lang w:val="de-DE"/>
        </w:rPr>
        <w:t xml:space="preserve">das Centrum </w:t>
      </w:r>
      <w:proofErr w:type="spellStart"/>
      <w:r w:rsidR="007855FA" w:rsidRPr="00D52567">
        <w:rPr>
          <w:sz w:val="18"/>
          <w:szCs w:val="18"/>
          <w:lang w:val="de-DE"/>
        </w:rPr>
        <w:t>Dopravniho</w:t>
      </w:r>
      <w:proofErr w:type="spellEnd"/>
      <w:r w:rsidR="007855FA" w:rsidRPr="00D52567">
        <w:rPr>
          <w:sz w:val="18"/>
          <w:szCs w:val="18"/>
          <w:lang w:val="de-DE"/>
        </w:rPr>
        <w:t xml:space="preserve"> </w:t>
      </w:r>
      <w:proofErr w:type="spellStart"/>
      <w:r w:rsidR="007855FA" w:rsidRPr="00D52567">
        <w:rPr>
          <w:sz w:val="18"/>
          <w:szCs w:val="18"/>
          <w:lang w:val="de-DE"/>
        </w:rPr>
        <w:t>Vyzkumu</w:t>
      </w:r>
      <w:proofErr w:type="spellEnd"/>
      <w:r w:rsidR="007855FA" w:rsidRPr="00D52567">
        <w:rPr>
          <w:sz w:val="18"/>
          <w:szCs w:val="18"/>
          <w:lang w:val="de-DE"/>
        </w:rPr>
        <w:t xml:space="preserve"> (Transport Research Center </w:t>
      </w:r>
      <w:proofErr w:type="spellStart"/>
      <w:r w:rsidR="007855FA" w:rsidRPr="00D52567">
        <w:rPr>
          <w:sz w:val="18"/>
          <w:szCs w:val="18"/>
          <w:lang w:val="de-DE"/>
        </w:rPr>
        <w:t>Brünn</w:t>
      </w:r>
      <w:proofErr w:type="spellEnd"/>
      <w:r w:rsidR="007855FA" w:rsidRPr="00D52567">
        <w:rPr>
          <w:sz w:val="18"/>
          <w:szCs w:val="18"/>
          <w:lang w:val="de-DE"/>
        </w:rPr>
        <w:t xml:space="preserve">, Projektleitung), </w:t>
      </w:r>
      <w:r w:rsidR="00E417FC" w:rsidRPr="00E47BDB">
        <w:rPr>
          <w:sz w:val="18"/>
          <w:szCs w:val="18"/>
          <w:lang w:val="de-DE"/>
        </w:rPr>
        <w:t xml:space="preserve">die FH St. Pölten, Department Bahntechnologie und </w:t>
      </w:r>
      <w:r w:rsidR="00E417FC" w:rsidRPr="00E47BDB">
        <w:rPr>
          <w:sz w:val="18"/>
          <w:szCs w:val="18"/>
          <w:lang w:val="de-DE"/>
        </w:rPr>
        <w:lastRenderedPageBreak/>
        <w:t>Mobilität</w:t>
      </w:r>
      <w:r w:rsidR="00E47BDB">
        <w:rPr>
          <w:sz w:val="18"/>
          <w:szCs w:val="18"/>
          <w:lang w:val="de-DE"/>
        </w:rPr>
        <w:t>,</w:t>
      </w:r>
      <w:r w:rsidR="00E417FC" w:rsidRPr="00E47BDB">
        <w:rPr>
          <w:sz w:val="18"/>
          <w:szCs w:val="18"/>
          <w:lang w:val="de-DE"/>
        </w:rPr>
        <w:t xml:space="preserve"> </w:t>
      </w:r>
      <w:r w:rsidR="007855FA" w:rsidRPr="00D52567">
        <w:rPr>
          <w:sz w:val="18"/>
          <w:szCs w:val="18"/>
          <w:lang w:val="de-DE"/>
        </w:rPr>
        <w:t xml:space="preserve">sowie die Technische Hochschule Brünn, Fakultät für Bau, Institut für Bahnkonstruktion und </w:t>
      </w:r>
      <w:r w:rsidR="001B1F27">
        <w:rPr>
          <w:sz w:val="18"/>
          <w:szCs w:val="18"/>
          <w:lang w:val="de-DE"/>
        </w:rPr>
        <w:t>-</w:t>
      </w:r>
      <w:r w:rsidR="007855FA" w:rsidRPr="00D52567">
        <w:rPr>
          <w:sz w:val="18"/>
          <w:szCs w:val="18"/>
          <w:lang w:val="de-DE"/>
        </w:rPr>
        <w:t>bau</w:t>
      </w:r>
      <w:r w:rsidR="00D52567">
        <w:rPr>
          <w:sz w:val="18"/>
          <w:szCs w:val="18"/>
          <w:lang w:val="de-DE"/>
        </w:rPr>
        <w:t>.</w:t>
      </w:r>
      <w:r w:rsidR="00E417FC">
        <w:rPr>
          <w:sz w:val="18"/>
          <w:szCs w:val="18"/>
          <w:lang w:val="de-DE"/>
        </w:rPr>
        <w:t xml:space="preserve"> </w:t>
      </w:r>
      <w:r w:rsidR="00E417FC" w:rsidRPr="00E47BDB">
        <w:rPr>
          <w:sz w:val="18"/>
          <w:szCs w:val="18"/>
          <w:lang w:val="de-DE"/>
        </w:rPr>
        <w:t>In der Projektbearbeitung werden alle relevanten Stakeholder in Tschechien und Österreich in das Projekt einbezogen.</w:t>
      </w:r>
    </w:p>
    <w:p w:rsidR="00ED1CA3" w:rsidRPr="00E47BDB" w:rsidRDefault="00E417FC" w:rsidP="009E0321">
      <w:pPr>
        <w:rPr>
          <w:sz w:val="18"/>
          <w:szCs w:val="18"/>
          <w:lang w:val="de-DE"/>
        </w:rPr>
      </w:pPr>
      <w:r w:rsidRPr="00E47BDB">
        <w:rPr>
          <w:sz w:val="18"/>
          <w:szCs w:val="18"/>
          <w:lang w:val="de-DE"/>
        </w:rPr>
        <w:t xml:space="preserve">Projektbezeichnung: </w:t>
      </w:r>
      <w:r w:rsidR="005E0DDC" w:rsidRPr="00E47BDB">
        <w:rPr>
          <w:sz w:val="18"/>
          <w:szCs w:val="18"/>
          <w:lang w:val="de-DE"/>
        </w:rPr>
        <w:t xml:space="preserve">Programm </w:t>
      </w:r>
      <w:proofErr w:type="spellStart"/>
      <w:r w:rsidR="005E0DDC" w:rsidRPr="00E47BDB">
        <w:rPr>
          <w:sz w:val="18"/>
          <w:szCs w:val="18"/>
          <w:lang w:val="de-DE"/>
        </w:rPr>
        <w:t>Interreg</w:t>
      </w:r>
      <w:proofErr w:type="spellEnd"/>
      <w:r w:rsidR="005E0DDC" w:rsidRPr="00E47BDB">
        <w:rPr>
          <w:sz w:val="18"/>
          <w:szCs w:val="18"/>
          <w:lang w:val="de-DE"/>
        </w:rPr>
        <w:t xml:space="preserve"> V-A AT-CZ; Projekt ATCZ158 </w:t>
      </w:r>
      <w:proofErr w:type="spellStart"/>
      <w:r w:rsidR="005E0DDC" w:rsidRPr="00E47BDB">
        <w:rPr>
          <w:sz w:val="18"/>
          <w:szCs w:val="18"/>
          <w:lang w:val="de-DE"/>
        </w:rPr>
        <w:t>Transregio</w:t>
      </w:r>
      <w:proofErr w:type="spellEnd"/>
      <w:r w:rsidR="003D246A">
        <w:rPr>
          <w:sz w:val="18"/>
          <w:szCs w:val="18"/>
          <w:lang w:val="de-DE"/>
        </w:rPr>
        <w:t>.</w:t>
      </w:r>
    </w:p>
    <w:p w:rsidR="00BB4B86" w:rsidRDefault="006F33C3" w:rsidP="009E0321">
      <w:pPr>
        <w:rPr>
          <w:color w:val="FF0000"/>
          <w:sz w:val="18"/>
          <w:szCs w:val="18"/>
          <w:lang w:val="de-DE"/>
        </w:rPr>
      </w:pPr>
      <w:hyperlink r:id="rId8" w:history="1">
        <w:r w:rsidR="005E0DDC" w:rsidRPr="00E417FC">
          <w:rPr>
            <w:rStyle w:val="Hyperlink"/>
            <w:sz w:val="18"/>
            <w:szCs w:val="18"/>
            <w:lang w:val="de-DE"/>
          </w:rPr>
          <w:t>https://www.at-cz.eu/at</w:t>
        </w:r>
      </w:hyperlink>
      <w:r w:rsidR="005E0DDC" w:rsidRPr="00E417FC">
        <w:rPr>
          <w:color w:val="FF0000"/>
          <w:sz w:val="18"/>
          <w:szCs w:val="18"/>
          <w:lang w:val="de-DE"/>
        </w:rPr>
        <w:t xml:space="preserve"> </w:t>
      </w:r>
    </w:p>
    <w:p w:rsidR="0084630F" w:rsidRDefault="006F33C3" w:rsidP="009E0321">
      <w:pPr>
        <w:rPr>
          <w:color w:val="FF0000"/>
          <w:sz w:val="18"/>
          <w:szCs w:val="18"/>
          <w:lang w:val="de-D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02.1pt;margin-top:11.55pt;width:157.85pt;height:75.85pt;z-index:251663872;mso-position-horizontal-relative:text;mso-position-vertical-relative:text">
            <v:imagedata r:id="rId9" o:title="interreg_OESTERREICH-TSCHECHISCHE REPUBLIK_DE_CMYK"/>
          </v:shape>
        </w:pict>
      </w:r>
    </w:p>
    <w:p w:rsidR="008F786F" w:rsidRDefault="00AF76E4" w:rsidP="009E0321">
      <w:pPr>
        <w:rPr>
          <w:color w:val="FF0000"/>
          <w:sz w:val="18"/>
          <w:szCs w:val="18"/>
          <w:lang w:val="de-DE"/>
        </w:rPr>
      </w:pPr>
      <w:r>
        <w:rPr>
          <w:noProof/>
          <w:lang w:val="de-DE"/>
        </w:rPr>
        <w:drawing>
          <wp:anchor distT="0" distB="0" distL="114300" distR="114300" simplePos="0" relativeHeight="251661824" behindDoc="0" locked="0" layoutInCell="1" allowOverlap="1">
            <wp:simplePos x="0" y="0"/>
            <wp:positionH relativeFrom="margin">
              <wp:align>left</wp:align>
            </wp:positionH>
            <wp:positionV relativeFrom="paragraph">
              <wp:posOffset>54577</wp:posOffset>
            </wp:positionV>
            <wp:extent cx="1251284" cy="1012291"/>
            <wp:effectExtent l="0" t="0" r="6350" b="0"/>
            <wp:wrapNone/>
            <wp:docPr id="4" name="Bild 4" descr="C:\Users\tpreslmayr\AppData\Local\Microsoft\Windows\INetCache\Content.Word\Flagge Europäische Union_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preslmayr\AppData\Local\Microsoft\Windows\INetCache\Content.Word\Flagge Europäische Union_D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1284" cy="101229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786F" w:rsidRDefault="008F786F" w:rsidP="009E0321">
      <w:pPr>
        <w:rPr>
          <w:color w:val="FF0000"/>
          <w:sz w:val="18"/>
          <w:szCs w:val="18"/>
          <w:lang w:val="de-DE"/>
        </w:rPr>
      </w:pPr>
    </w:p>
    <w:p w:rsidR="008F786F" w:rsidRDefault="008F786F" w:rsidP="009E0321">
      <w:pPr>
        <w:rPr>
          <w:color w:val="FF0000"/>
          <w:sz w:val="18"/>
          <w:szCs w:val="18"/>
          <w:lang w:val="de-DE"/>
        </w:rPr>
      </w:pPr>
    </w:p>
    <w:p w:rsidR="008F786F" w:rsidRDefault="008F786F" w:rsidP="009E0321">
      <w:pPr>
        <w:rPr>
          <w:color w:val="FF0000"/>
          <w:sz w:val="18"/>
          <w:szCs w:val="18"/>
          <w:lang w:val="de-DE"/>
        </w:rPr>
      </w:pPr>
    </w:p>
    <w:p w:rsidR="008F786F" w:rsidRDefault="008F786F" w:rsidP="009E0321">
      <w:pPr>
        <w:rPr>
          <w:color w:val="FF0000"/>
          <w:sz w:val="18"/>
          <w:szCs w:val="18"/>
          <w:lang w:val="de-DE"/>
        </w:rPr>
      </w:pPr>
    </w:p>
    <w:p w:rsidR="008F786F" w:rsidRDefault="008F786F" w:rsidP="009E0321">
      <w:pPr>
        <w:rPr>
          <w:color w:val="FF0000"/>
          <w:sz w:val="18"/>
          <w:szCs w:val="18"/>
          <w:lang w:val="de-DE"/>
        </w:rPr>
      </w:pPr>
    </w:p>
    <w:p w:rsidR="0084630F" w:rsidRDefault="0084630F" w:rsidP="009E0321">
      <w:pPr>
        <w:rPr>
          <w:color w:val="FF0000"/>
          <w:sz w:val="18"/>
          <w:szCs w:val="18"/>
          <w:lang w:val="de-DE"/>
        </w:rPr>
      </w:pPr>
    </w:p>
    <w:p w:rsidR="0084630F" w:rsidRDefault="0084630F" w:rsidP="009E0321">
      <w:pPr>
        <w:rPr>
          <w:color w:val="FF0000"/>
          <w:sz w:val="18"/>
          <w:szCs w:val="18"/>
          <w:lang w:val="de-DE"/>
        </w:rPr>
      </w:pPr>
    </w:p>
    <w:p w:rsidR="0084630F" w:rsidRDefault="0084630F" w:rsidP="009E0321">
      <w:pPr>
        <w:rPr>
          <w:color w:val="FF0000"/>
          <w:sz w:val="18"/>
          <w:szCs w:val="18"/>
          <w:lang w:val="de-DE"/>
        </w:rPr>
      </w:pPr>
    </w:p>
    <w:p w:rsidR="0084630F" w:rsidRDefault="0084630F" w:rsidP="009E0321">
      <w:pPr>
        <w:rPr>
          <w:color w:val="FF0000"/>
          <w:sz w:val="18"/>
          <w:szCs w:val="18"/>
          <w:lang w:val="de-DE"/>
        </w:rPr>
      </w:pPr>
    </w:p>
    <w:p w:rsidR="00BB4B86" w:rsidRPr="00E417FC" w:rsidRDefault="00BB4B86" w:rsidP="009E0321">
      <w:pPr>
        <w:rPr>
          <w:b/>
          <w:sz w:val="18"/>
          <w:szCs w:val="18"/>
          <w:lang w:val="de-DE"/>
        </w:rPr>
      </w:pPr>
      <w:r w:rsidRPr="00E417FC">
        <w:rPr>
          <w:b/>
          <w:sz w:val="18"/>
          <w:szCs w:val="18"/>
          <w:lang w:val="de-DE"/>
        </w:rPr>
        <w:t>Fotos:</w:t>
      </w:r>
    </w:p>
    <w:p w:rsidR="00557206" w:rsidRDefault="00557206" w:rsidP="009E0321">
      <w:pPr>
        <w:rPr>
          <w:sz w:val="18"/>
          <w:szCs w:val="18"/>
          <w:lang w:val="de-DE"/>
        </w:rPr>
      </w:pPr>
      <w:r>
        <w:rPr>
          <w:sz w:val="18"/>
          <w:szCs w:val="18"/>
          <w:lang w:val="de-DE"/>
        </w:rPr>
        <w:t xml:space="preserve">Kickoff-Sitzung Projekt </w:t>
      </w:r>
      <w:proofErr w:type="spellStart"/>
      <w:r>
        <w:rPr>
          <w:sz w:val="18"/>
          <w:szCs w:val="18"/>
          <w:lang w:val="de-DE"/>
        </w:rPr>
        <w:t>Transregio</w:t>
      </w:r>
      <w:proofErr w:type="spellEnd"/>
      <w:r w:rsidR="003D246A">
        <w:rPr>
          <w:sz w:val="18"/>
          <w:szCs w:val="18"/>
          <w:lang w:val="de-DE"/>
        </w:rPr>
        <w:t>,</w:t>
      </w:r>
      <w:r>
        <w:rPr>
          <w:sz w:val="18"/>
          <w:szCs w:val="18"/>
          <w:lang w:val="de-DE"/>
        </w:rPr>
        <w:t xml:space="preserve"> 9. Juli 2019 in </w:t>
      </w:r>
      <w:proofErr w:type="spellStart"/>
      <w:r>
        <w:rPr>
          <w:sz w:val="18"/>
          <w:szCs w:val="18"/>
          <w:lang w:val="de-DE"/>
        </w:rPr>
        <w:t>Brünn</w:t>
      </w:r>
      <w:proofErr w:type="spellEnd"/>
      <w:r w:rsidR="00FA3D25">
        <w:rPr>
          <w:sz w:val="18"/>
          <w:szCs w:val="18"/>
          <w:lang w:val="de-DE"/>
        </w:rPr>
        <w:t xml:space="preserve">, </w:t>
      </w:r>
      <w:proofErr w:type="spellStart"/>
      <w:r w:rsidR="00E47BDB">
        <w:rPr>
          <w:sz w:val="18"/>
          <w:szCs w:val="18"/>
          <w:lang w:val="de-DE"/>
        </w:rPr>
        <w:t>Cr</w:t>
      </w:r>
      <w:r w:rsidR="00FA3D25">
        <w:rPr>
          <w:sz w:val="18"/>
          <w:szCs w:val="18"/>
          <w:lang w:val="de-DE"/>
        </w:rPr>
        <w:t>e</w:t>
      </w:r>
      <w:r w:rsidR="00E47BDB">
        <w:rPr>
          <w:sz w:val="18"/>
          <w:szCs w:val="18"/>
          <w:lang w:val="de-DE"/>
        </w:rPr>
        <w:t>d</w:t>
      </w:r>
      <w:r w:rsidR="00FA3D25">
        <w:rPr>
          <w:sz w:val="18"/>
          <w:szCs w:val="18"/>
          <w:lang w:val="de-DE"/>
        </w:rPr>
        <w:t>i</w:t>
      </w:r>
      <w:r w:rsidR="00E47BDB">
        <w:rPr>
          <w:sz w:val="18"/>
          <w:szCs w:val="18"/>
          <w:lang w:val="de-DE"/>
        </w:rPr>
        <w:t>t</w:t>
      </w:r>
      <w:proofErr w:type="spellEnd"/>
      <w:r w:rsidR="00E47BDB">
        <w:rPr>
          <w:sz w:val="18"/>
          <w:szCs w:val="18"/>
          <w:lang w:val="de-DE"/>
        </w:rPr>
        <w:t>:</w:t>
      </w:r>
      <w:r>
        <w:rPr>
          <w:sz w:val="18"/>
          <w:szCs w:val="18"/>
          <w:lang w:val="de-DE"/>
        </w:rPr>
        <w:t xml:space="preserve"> </w:t>
      </w:r>
      <w:r w:rsidR="00E417FC" w:rsidRPr="00E417FC">
        <w:rPr>
          <w:sz w:val="18"/>
          <w:szCs w:val="18"/>
          <w:lang w:val="de-DE"/>
        </w:rPr>
        <w:t xml:space="preserve">Sabina </w:t>
      </w:r>
      <w:proofErr w:type="spellStart"/>
      <w:r w:rsidR="00E417FC" w:rsidRPr="00E417FC">
        <w:rPr>
          <w:sz w:val="18"/>
          <w:szCs w:val="18"/>
          <w:lang w:val="de-DE"/>
        </w:rPr>
        <w:t>Jánošíková</w:t>
      </w:r>
      <w:proofErr w:type="spellEnd"/>
    </w:p>
    <w:p w:rsidR="00D22456" w:rsidRPr="004E0E71" w:rsidRDefault="00D22456" w:rsidP="009E0321">
      <w:pPr>
        <w:jc w:val="both"/>
        <w:rPr>
          <w:sz w:val="20"/>
          <w:lang w:val="de-DE"/>
        </w:rPr>
      </w:pPr>
    </w:p>
    <w:p w:rsidR="00235C89" w:rsidRDefault="00235C89" w:rsidP="009E0321">
      <w:pPr>
        <w:rPr>
          <w:rFonts w:ascii="Calibri" w:hAnsi="Calibri" w:cs="Times New Roman"/>
          <w:b/>
          <w:bCs/>
          <w:sz w:val="18"/>
          <w:szCs w:val="18"/>
          <w:lang w:val="de-DE"/>
        </w:rPr>
      </w:pPr>
      <w:r>
        <w:rPr>
          <w:b/>
          <w:bCs/>
          <w:sz w:val="18"/>
          <w:szCs w:val="18"/>
        </w:rPr>
        <w:t>Über die Fachhochschule St. Pölten</w:t>
      </w:r>
    </w:p>
    <w:p w:rsidR="00C828F9" w:rsidRDefault="00C828F9" w:rsidP="00C828F9">
      <w:pPr>
        <w:spacing w:line="200" w:lineRule="exact"/>
        <w:rPr>
          <w:sz w:val="18"/>
          <w:szCs w:val="18"/>
        </w:rPr>
      </w:pPr>
      <w:r>
        <w:rPr>
          <w:sz w:val="18"/>
          <w:szCs w:val="18"/>
        </w:rPr>
        <w:t xml:space="preserve">Die Fachhochschule St. Pölten ist Anbieterin praxisbezogener und leistungsorientierter Hochschulausbildung in den sechs Themengebieten Medien &amp; Wirtschaft, Medien &amp; Digitale Technologien, Informatik &amp; Security, Bahntechnologie &amp; Mobilität, Gesundheit und Soziales. In mittlerweile 22 Studiengängen werden </w:t>
      </w:r>
      <w:r w:rsidR="007F5C57">
        <w:rPr>
          <w:sz w:val="18"/>
          <w:szCs w:val="18"/>
        </w:rPr>
        <w:t>circa</w:t>
      </w:r>
      <w:r>
        <w:rPr>
          <w:sz w:val="18"/>
          <w:szCs w:val="18"/>
        </w:rPr>
        <w:t xml:space="preserve"> 3.</w:t>
      </w:r>
      <w:r w:rsidR="007F5C57">
        <w:rPr>
          <w:sz w:val="18"/>
          <w:szCs w:val="18"/>
        </w:rPr>
        <w:t>2</w:t>
      </w:r>
      <w:r>
        <w:rPr>
          <w:sz w:val="18"/>
          <w:szCs w:val="18"/>
        </w:rPr>
        <w:t>00 Studierende betreut.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rsidR="00B96CEA" w:rsidRPr="000529A7" w:rsidRDefault="00B96CEA" w:rsidP="00D22456">
      <w:pPr>
        <w:rPr>
          <w:sz w:val="20"/>
          <w:szCs w:val="20"/>
        </w:rPr>
      </w:pPr>
    </w:p>
    <w:p w:rsidR="00D22456" w:rsidRPr="00CB65FC" w:rsidRDefault="00D22456" w:rsidP="00D22456">
      <w:pPr>
        <w:spacing w:line="200" w:lineRule="exact"/>
        <w:rPr>
          <w:b/>
          <w:sz w:val="18"/>
          <w:szCs w:val="18"/>
        </w:rPr>
      </w:pPr>
      <w:r w:rsidRPr="00CB65FC">
        <w:rPr>
          <w:b/>
          <w:sz w:val="18"/>
          <w:szCs w:val="18"/>
        </w:rPr>
        <w:t>Informationen und Rückfragen:</w:t>
      </w:r>
    </w:p>
    <w:p w:rsidR="008353C3" w:rsidRDefault="008353C3" w:rsidP="008353C3">
      <w:pPr>
        <w:pStyle w:val="Kopfzeile"/>
        <w:tabs>
          <w:tab w:val="right" w:pos="9382"/>
        </w:tabs>
        <w:rPr>
          <w:sz w:val="18"/>
          <w:szCs w:val="18"/>
          <w:lang w:val="de-DE"/>
        </w:rPr>
      </w:pPr>
      <w:r w:rsidRPr="008353C3">
        <w:rPr>
          <w:sz w:val="18"/>
          <w:szCs w:val="18"/>
          <w:lang w:val="de-DE"/>
        </w:rPr>
        <w:t>Mag. Mark Hammer</w:t>
      </w:r>
    </w:p>
    <w:p w:rsidR="00483D91" w:rsidRDefault="00483D91" w:rsidP="008353C3">
      <w:pPr>
        <w:pStyle w:val="Kopfzeile"/>
        <w:tabs>
          <w:tab w:val="right" w:pos="9382"/>
        </w:tabs>
        <w:rPr>
          <w:sz w:val="18"/>
          <w:szCs w:val="18"/>
          <w:lang w:val="de-DE"/>
        </w:rPr>
      </w:pPr>
      <w:r w:rsidRPr="00483D91">
        <w:rPr>
          <w:sz w:val="18"/>
          <w:szCs w:val="18"/>
          <w:lang w:val="de-DE"/>
        </w:rPr>
        <w:t>Fachverantwortlicher Presse</w:t>
      </w:r>
    </w:p>
    <w:p w:rsidR="00326E8A" w:rsidRDefault="00326E8A" w:rsidP="008353C3">
      <w:pPr>
        <w:pStyle w:val="Kopfzeile"/>
        <w:tabs>
          <w:tab w:val="right" w:pos="9382"/>
        </w:tabs>
        <w:rPr>
          <w:sz w:val="18"/>
          <w:szCs w:val="18"/>
          <w:lang w:val="de-DE"/>
        </w:rPr>
      </w:pPr>
      <w:r w:rsidRPr="00326E8A">
        <w:rPr>
          <w:sz w:val="18"/>
          <w:szCs w:val="18"/>
          <w:lang w:val="de-DE"/>
        </w:rPr>
        <w:t>Marketing und Unternehmenskommunikation</w:t>
      </w:r>
    </w:p>
    <w:p w:rsidR="008353C3" w:rsidRPr="008353C3" w:rsidRDefault="008353C3" w:rsidP="008353C3">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rsidR="008353C3" w:rsidRPr="008353C3" w:rsidRDefault="008353C3" w:rsidP="008353C3">
      <w:pPr>
        <w:pStyle w:val="Kopfzeile"/>
        <w:tabs>
          <w:tab w:val="right" w:pos="9382"/>
        </w:tabs>
        <w:rPr>
          <w:sz w:val="18"/>
          <w:szCs w:val="18"/>
          <w:lang w:val="de-DE"/>
        </w:rPr>
      </w:pPr>
      <w:r>
        <w:rPr>
          <w:sz w:val="18"/>
          <w:szCs w:val="18"/>
          <w:lang w:val="de-DE"/>
        </w:rPr>
        <w:t>M: +43</w:t>
      </w:r>
      <w:r w:rsidR="000A164C">
        <w:rPr>
          <w:sz w:val="18"/>
          <w:szCs w:val="18"/>
          <w:lang w:val="de-DE"/>
        </w:rPr>
        <w:t>/676/</w:t>
      </w:r>
      <w:r w:rsidRPr="008353C3">
        <w:rPr>
          <w:sz w:val="18"/>
          <w:szCs w:val="18"/>
          <w:lang w:val="de-DE"/>
        </w:rPr>
        <w:t>847 228 269</w:t>
      </w:r>
    </w:p>
    <w:p w:rsidR="008353C3" w:rsidRDefault="008353C3" w:rsidP="008353C3">
      <w:pPr>
        <w:pStyle w:val="Kopfzeile"/>
        <w:tabs>
          <w:tab w:val="right" w:pos="9382"/>
        </w:tabs>
        <w:rPr>
          <w:sz w:val="18"/>
          <w:szCs w:val="18"/>
          <w:lang w:val="de-DE"/>
        </w:rPr>
      </w:pPr>
      <w:r>
        <w:rPr>
          <w:sz w:val="18"/>
          <w:szCs w:val="18"/>
          <w:lang w:val="de-DE"/>
        </w:rPr>
        <w:t xml:space="preserve">E: </w:t>
      </w:r>
      <w:hyperlink r:id="rId11" w:history="1">
        <w:r w:rsidRPr="008071E0">
          <w:rPr>
            <w:rStyle w:val="Hyperlink"/>
            <w:sz w:val="18"/>
            <w:szCs w:val="18"/>
            <w:lang w:val="de-DE"/>
          </w:rPr>
          <w:t>mark.hammer@fhstp.ac.at</w:t>
        </w:r>
      </w:hyperlink>
    </w:p>
    <w:p w:rsidR="00652470" w:rsidRDefault="008353C3" w:rsidP="008353C3">
      <w:pPr>
        <w:pStyle w:val="Kopfzeile"/>
        <w:tabs>
          <w:tab w:val="clear" w:pos="4536"/>
          <w:tab w:val="clear" w:pos="9072"/>
          <w:tab w:val="right" w:pos="9382"/>
        </w:tabs>
        <w:rPr>
          <w:sz w:val="18"/>
          <w:szCs w:val="18"/>
          <w:lang w:val="en-US"/>
        </w:rPr>
      </w:pPr>
      <w:r w:rsidRPr="00FD7A45">
        <w:rPr>
          <w:sz w:val="18"/>
          <w:szCs w:val="18"/>
          <w:lang w:val="en-US"/>
        </w:rPr>
        <w:t>I:</w:t>
      </w:r>
      <w:r w:rsidR="00FD7A45" w:rsidRPr="00FD7A45">
        <w:rPr>
          <w:sz w:val="18"/>
          <w:szCs w:val="18"/>
          <w:lang w:val="en-US"/>
        </w:rPr>
        <w:t xml:space="preserve"> </w:t>
      </w:r>
      <w:hyperlink r:id="rId12" w:history="1">
        <w:r w:rsidR="00FD7A45" w:rsidRPr="00AF064F">
          <w:rPr>
            <w:rStyle w:val="Hyperlink"/>
            <w:sz w:val="18"/>
            <w:szCs w:val="18"/>
            <w:lang w:val="en-US"/>
          </w:rPr>
          <w:t>https://www.fhstp.ac.at/de/presse</w:t>
        </w:r>
      </w:hyperlink>
    </w:p>
    <w:p w:rsidR="00EA2F7E" w:rsidRPr="00BB4B86" w:rsidRDefault="00EA2F7E" w:rsidP="00D22456">
      <w:pPr>
        <w:tabs>
          <w:tab w:val="left" w:pos="6120"/>
        </w:tabs>
        <w:rPr>
          <w:sz w:val="18"/>
          <w:szCs w:val="18"/>
          <w:lang w:val="en-US"/>
        </w:rPr>
      </w:pPr>
    </w:p>
    <w:p w:rsidR="00C828F9" w:rsidRDefault="00C828F9" w:rsidP="00C828F9">
      <w:pPr>
        <w:spacing w:line="340" w:lineRule="atLeast"/>
        <w:outlineLvl w:val="0"/>
        <w:rPr>
          <w:sz w:val="18"/>
          <w:szCs w:val="18"/>
        </w:rPr>
      </w:pPr>
      <w:r>
        <w:rPr>
          <w:sz w:val="18"/>
          <w:szCs w:val="18"/>
        </w:rPr>
        <w:t xml:space="preserve">Pressetext und Fotos zum Download verfügbar unter </w:t>
      </w:r>
      <w:hyperlink r:id="rId13" w:history="1">
        <w:r w:rsidRPr="00BE0B5B">
          <w:rPr>
            <w:rStyle w:val="Hyperlink"/>
            <w:sz w:val="18"/>
            <w:szCs w:val="18"/>
          </w:rPr>
          <w:t>https://www.fhstp.ac.at/de/presse</w:t>
        </w:r>
      </w:hyperlink>
      <w:r>
        <w:rPr>
          <w:rStyle w:val="Hyperlink"/>
          <w:sz w:val="18"/>
          <w:szCs w:val="18"/>
        </w:rPr>
        <w:t>.</w:t>
      </w:r>
    </w:p>
    <w:p w:rsidR="00C828F9" w:rsidRDefault="00C828F9" w:rsidP="00C828F9">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4" w:history="1">
        <w:r w:rsidRPr="00BE0B5B">
          <w:rPr>
            <w:rStyle w:val="Hyperlink"/>
            <w:sz w:val="18"/>
            <w:szCs w:val="18"/>
          </w:rPr>
          <w:t>https://www.fhstp.ac.at/de/presse/pressefotos-logos</w:t>
        </w:r>
      </w:hyperlink>
      <w:r>
        <w:rPr>
          <w:rStyle w:val="Hyperlink"/>
          <w:sz w:val="18"/>
          <w:szCs w:val="18"/>
        </w:rPr>
        <w:t>.</w:t>
      </w:r>
    </w:p>
    <w:p w:rsidR="00C828F9" w:rsidRDefault="00C828F9" w:rsidP="00C828F9">
      <w:pPr>
        <w:rPr>
          <w:sz w:val="18"/>
          <w:szCs w:val="18"/>
        </w:rPr>
      </w:pPr>
    </w:p>
    <w:p w:rsidR="00C828F9" w:rsidRDefault="00C828F9" w:rsidP="00C828F9">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rsidR="00C828F9" w:rsidRDefault="00C828F9" w:rsidP="00C828F9">
      <w:pPr>
        <w:rPr>
          <w:sz w:val="18"/>
          <w:szCs w:val="18"/>
        </w:rPr>
      </w:pPr>
    </w:p>
    <w:p w:rsidR="007C3197" w:rsidRDefault="00C828F9" w:rsidP="00C828F9">
      <w:pPr>
        <w:rPr>
          <w:sz w:val="18"/>
          <w:szCs w:val="18"/>
        </w:rPr>
      </w:pPr>
      <w:r>
        <w:rPr>
          <w:sz w:val="18"/>
          <w:szCs w:val="18"/>
        </w:rPr>
        <w:t xml:space="preserve">Natürlich finden Sie uns auch auf Facebook </w:t>
      </w:r>
      <w:r w:rsidR="007C3197">
        <w:rPr>
          <w:sz w:val="18"/>
          <w:szCs w:val="18"/>
        </w:rPr>
        <w:t>und</w:t>
      </w:r>
      <w:r>
        <w:rPr>
          <w:sz w:val="18"/>
          <w:szCs w:val="18"/>
        </w:rPr>
        <w:t xml:space="preserve"> Twitter:</w:t>
      </w:r>
    </w:p>
    <w:p w:rsidR="00C828F9" w:rsidRDefault="006F33C3" w:rsidP="00C828F9">
      <w:pPr>
        <w:rPr>
          <w:sz w:val="18"/>
          <w:szCs w:val="18"/>
        </w:rPr>
      </w:pPr>
      <w:hyperlink r:id="rId15" w:history="1">
        <w:r w:rsidR="007C3197" w:rsidRPr="003A4B75">
          <w:rPr>
            <w:rStyle w:val="Hyperlink"/>
            <w:sz w:val="18"/>
            <w:szCs w:val="18"/>
          </w:rPr>
          <w:t>https://www.facebook.com/fhstp</w:t>
        </w:r>
      </w:hyperlink>
      <w:r w:rsidR="00C828F9">
        <w:rPr>
          <w:sz w:val="18"/>
          <w:szCs w:val="18"/>
        </w:rPr>
        <w:t>,</w:t>
      </w:r>
      <w:r w:rsidR="007C3197">
        <w:rPr>
          <w:sz w:val="18"/>
          <w:szCs w:val="18"/>
        </w:rPr>
        <w:t xml:space="preserve"> </w:t>
      </w:r>
      <w:hyperlink r:id="rId16" w:history="1">
        <w:r w:rsidR="007C3197" w:rsidRPr="003A4B75">
          <w:rPr>
            <w:rStyle w:val="Hyperlink"/>
            <w:sz w:val="18"/>
            <w:szCs w:val="18"/>
          </w:rPr>
          <w:t>https://twitter.com/FH</w:t>
        </w:r>
        <w:r w:rsidR="007C3197" w:rsidRPr="003A4B75">
          <w:rPr>
            <w:rStyle w:val="Hyperlink"/>
            <w:b/>
            <w:sz w:val="18"/>
            <w:szCs w:val="18"/>
          </w:rPr>
          <w:t>_</w:t>
        </w:r>
        <w:r w:rsidR="007C3197" w:rsidRPr="003A4B75">
          <w:rPr>
            <w:rStyle w:val="Hyperlink"/>
            <w:sz w:val="18"/>
            <w:szCs w:val="18"/>
          </w:rPr>
          <w:t>StPoelten</w:t>
        </w:r>
      </w:hyperlink>
      <w:r w:rsidR="00C828F9">
        <w:rPr>
          <w:rStyle w:val="Hyperlink"/>
          <w:sz w:val="18"/>
          <w:szCs w:val="18"/>
        </w:rPr>
        <w:t>.</w:t>
      </w:r>
    </w:p>
    <w:p w:rsidR="00C828F9" w:rsidRPr="00CB65FC" w:rsidRDefault="00C828F9" w:rsidP="00C828F9">
      <w:pPr>
        <w:rPr>
          <w:sz w:val="18"/>
          <w:szCs w:val="18"/>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7" w:history="1">
        <w:r w:rsidRPr="00CB65FC">
          <w:rPr>
            <w:rStyle w:val="Hyperlink"/>
            <w:sz w:val="18"/>
            <w:szCs w:val="18"/>
            <w:lang w:val="de-DE"/>
          </w:rPr>
          <w:t>presse@fhstp.ac.at</w:t>
        </w:r>
      </w:hyperlink>
      <w:r>
        <w:rPr>
          <w:rStyle w:val="Hyperlink"/>
          <w:sz w:val="18"/>
          <w:szCs w:val="18"/>
          <w:lang w:val="de-DE"/>
        </w:rPr>
        <w:t>.</w:t>
      </w:r>
    </w:p>
    <w:p w:rsidR="00C828F9" w:rsidRPr="00C828F9" w:rsidRDefault="00C828F9" w:rsidP="00D22456">
      <w:pPr>
        <w:tabs>
          <w:tab w:val="left" w:pos="6120"/>
        </w:tabs>
        <w:rPr>
          <w:sz w:val="22"/>
          <w:szCs w:val="22"/>
          <w:lang w:val="de-DE"/>
        </w:rPr>
      </w:pPr>
    </w:p>
    <w:sectPr w:rsidR="00C828F9" w:rsidRPr="00C828F9" w:rsidSect="00D52567">
      <w:footerReference w:type="default" r:id="rId18"/>
      <w:headerReference w:type="first" r:id="rId19"/>
      <w:footerReference w:type="first" r:id="rId20"/>
      <w:type w:val="continuous"/>
      <w:pgSz w:w="11906" w:h="16838" w:code="9"/>
      <w:pgMar w:top="1418"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799" w:rsidRDefault="00814799">
      <w:r>
        <w:separator/>
      </w:r>
    </w:p>
  </w:endnote>
  <w:endnote w:type="continuationSeparator" w:id="0">
    <w:p w:rsidR="00814799" w:rsidRDefault="00814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 Corvinus-Straße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r w:rsidRPr="00824762">
      <w:rPr>
        <w:rFonts w:ascii="Arial" w:hAnsi="Arial" w:cs="Arial"/>
        <w:sz w:val="12"/>
        <w:szCs w:val="12"/>
      </w:rPr>
      <w:t xml:space="preserve">Corvinus-Straße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799" w:rsidRDefault="00814799">
      <w:r>
        <w:separator/>
      </w:r>
    </w:p>
  </w:footnote>
  <w:footnote w:type="continuationSeparator" w:id="0">
    <w:p w:rsidR="00814799" w:rsidRDefault="00814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61617F" w:rsidRDefault="005A2733">
    <w:pPr>
      <w:pStyle w:val="Kopfzeile"/>
      <w:rPr>
        <w:b/>
        <w:sz w:val="22"/>
        <w:szCs w:val="22"/>
        <w:lang w:val="de-DE"/>
      </w:rPr>
    </w:pPr>
    <w:r w:rsidRPr="0061617F">
      <w:rPr>
        <w:b/>
        <w:sz w:val="22"/>
        <w:szCs w:val="22"/>
        <w:lang w:val="de-DE"/>
      </w:rPr>
      <w:t>Fachhochschule St. Pölten</w:t>
    </w:r>
  </w:p>
  <w:p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rsidR="005A2733" w:rsidRPr="00662832" w:rsidRDefault="005A2733" w:rsidP="00614A56">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B94"/>
    <w:rsid w:val="0007334C"/>
    <w:rsid w:val="0008375B"/>
    <w:rsid w:val="000A164C"/>
    <w:rsid w:val="00104548"/>
    <w:rsid w:val="00111222"/>
    <w:rsid w:val="00112828"/>
    <w:rsid w:val="00132156"/>
    <w:rsid w:val="00142CFB"/>
    <w:rsid w:val="00150DE3"/>
    <w:rsid w:val="0017612B"/>
    <w:rsid w:val="001B1F27"/>
    <w:rsid w:val="001D3554"/>
    <w:rsid w:val="001E4CDE"/>
    <w:rsid w:val="001F39EF"/>
    <w:rsid w:val="002029D3"/>
    <w:rsid w:val="00235C89"/>
    <w:rsid w:val="00237FD0"/>
    <w:rsid w:val="0025733C"/>
    <w:rsid w:val="00262DF6"/>
    <w:rsid w:val="00265684"/>
    <w:rsid w:val="002719C6"/>
    <w:rsid w:val="00281B48"/>
    <w:rsid w:val="00295445"/>
    <w:rsid w:val="002A614B"/>
    <w:rsid w:val="002F5BB4"/>
    <w:rsid w:val="0030030C"/>
    <w:rsid w:val="0032331A"/>
    <w:rsid w:val="00326E8A"/>
    <w:rsid w:val="00343B78"/>
    <w:rsid w:val="00355F2A"/>
    <w:rsid w:val="00360892"/>
    <w:rsid w:val="00362971"/>
    <w:rsid w:val="003810CC"/>
    <w:rsid w:val="00387EFB"/>
    <w:rsid w:val="003950B0"/>
    <w:rsid w:val="003B74DB"/>
    <w:rsid w:val="003B78CB"/>
    <w:rsid w:val="003C5307"/>
    <w:rsid w:val="003D15E2"/>
    <w:rsid w:val="003D246A"/>
    <w:rsid w:val="003D665F"/>
    <w:rsid w:val="003E5C00"/>
    <w:rsid w:val="00404380"/>
    <w:rsid w:val="004055F3"/>
    <w:rsid w:val="0044531B"/>
    <w:rsid w:val="00460B06"/>
    <w:rsid w:val="004610B9"/>
    <w:rsid w:val="0048212F"/>
    <w:rsid w:val="00483D91"/>
    <w:rsid w:val="00493B94"/>
    <w:rsid w:val="00496755"/>
    <w:rsid w:val="004A6396"/>
    <w:rsid w:val="004B2BB8"/>
    <w:rsid w:val="005149B5"/>
    <w:rsid w:val="00552BE0"/>
    <w:rsid w:val="00557206"/>
    <w:rsid w:val="005750EA"/>
    <w:rsid w:val="0058229B"/>
    <w:rsid w:val="00583B35"/>
    <w:rsid w:val="00583DAA"/>
    <w:rsid w:val="005926BF"/>
    <w:rsid w:val="005A2733"/>
    <w:rsid w:val="005B5057"/>
    <w:rsid w:val="005C422C"/>
    <w:rsid w:val="005D27AF"/>
    <w:rsid w:val="005E0DDC"/>
    <w:rsid w:val="005E15CC"/>
    <w:rsid w:val="005F6C4F"/>
    <w:rsid w:val="006069BA"/>
    <w:rsid w:val="00614A56"/>
    <w:rsid w:val="0061617F"/>
    <w:rsid w:val="00643843"/>
    <w:rsid w:val="00643F40"/>
    <w:rsid w:val="00652470"/>
    <w:rsid w:val="00662832"/>
    <w:rsid w:val="006B2B7C"/>
    <w:rsid w:val="006B2B83"/>
    <w:rsid w:val="006B5E13"/>
    <w:rsid w:val="006C5825"/>
    <w:rsid w:val="006D1BDC"/>
    <w:rsid w:val="006D3994"/>
    <w:rsid w:val="006E06D7"/>
    <w:rsid w:val="006F33C3"/>
    <w:rsid w:val="0073001F"/>
    <w:rsid w:val="007330FE"/>
    <w:rsid w:val="00746189"/>
    <w:rsid w:val="00766AAB"/>
    <w:rsid w:val="007855FA"/>
    <w:rsid w:val="0079014C"/>
    <w:rsid w:val="007B4530"/>
    <w:rsid w:val="007C3197"/>
    <w:rsid w:val="007D17CB"/>
    <w:rsid w:val="007F3CB5"/>
    <w:rsid w:val="007F5C57"/>
    <w:rsid w:val="0080119B"/>
    <w:rsid w:val="00814799"/>
    <w:rsid w:val="00824762"/>
    <w:rsid w:val="0083065F"/>
    <w:rsid w:val="00835219"/>
    <w:rsid w:val="008353C3"/>
    <w:rsid w:val="008359B2"/>
    <w:rsid w:val="0084630F"/>
    <w:rsid w:val="00876C23"/>
    <w:rsid w:val="00877C9D"/>
    <w:rsid w:val="008B32C9"/>
    <w:rsid w:val="008F6256"/>
    <w:rsid w:val="008F786F"/>
    <w:rsid w:val="00904998"/>
    <w:rsid w:val="00927C23"/>
    <w:rsid w:val="00932567"/>
    <w:rsid w:val="00977C2A"/>
    <w:rsid w:val="009A026B"/>
    <w:rsid w:val="009A2A76"/>
    <w:rsid w:val="009C3AB2"/>
    <w:rsid w:val="009E0321"/>
    <w:rsid w:val="009F1B1E"/>
    <w:rsid w:val="009F3ED4"/>
    <w:rsid w:val="009F6310"/>
    <w:rsid w:val="009F678D"/>
    <w:rsid w:val="00A00000"/>
    <w:rsid w:val="00A23AD4"/>
    <w:rsid w:val="00A30539"/>
    <w:rsid w:val="00A33169"/>
    <w:rsid w:val="00A826A8"/>
    <w:rsid w:val="00A91F0D"/>
    <w:rsid w:val="00AC033E"/>
    <w:rsid w:val="00AF0A5C"/>
    <w:rsid w:val="00AF41CC"/>
    <w:rsid w:val="00AF76E4"/>
    <w:rsid w:val="00B10472"/>
    <w:rsid w:val="00B37040"/>
    <w:rsid w:val="00B56498"/>
    <w:rsid w:val="00B73F37"/>
    <w:rsid w:val="00B851A1"/>
    <w:rsid w:val="00B9184E"/>
    <w:rsid w:val="00B96CEA"/>
    <w:rsid w:val="00BA7E97"/>
    <w:rsid w:val="00BB4B86"/>
    <w:rsid w:val="00BB751E"/>
    <w:rsid w:val="00BD7E30"/>
    <w:rsid w:val="00BE7EC3"/>
    <w:rsid w:val="00C00184"/>
    <w:rsid w:val="00C0688E"/>
    <w:rsid w:val="00C07163"/>
    <w:rsid w:val="00C3343A"/>
    <w:rsid w:val="00C459A9"/>
    <w:rsid w:val="00C567EE"/>
    <w:rsid w:val="00C56BA3"/>
    <w:rsid w:val="00C61483"/>
    <w:rsid w:val="00C770A7"/>
    <w:rsid w:val="00C828F9"/>
    <w:rsid w:val="00CA15AC"/>
    <w:rsid w:val="00CB4DC0"/>
    <w:rsid w:val="00CC2E9D"/>
    <w:rsid w:val="00D22456"/>
    <w:rsid w:val="00D36178"/>
    <w:rsid w:val="00D44387"/>
    <w:rsid w:val="00D52567"/>
    <w:rsid w:val="00D8737B"/>
    <w:rsid w:val="00DB1154"/>
    <w:rsid w:val="00DD10DF"/>
    <w:rsid w:val="00E00FD1"/>
    <w:rsid w:val="00E236A0"/>
    <w:rsid w:val="00E417FC"/>
    <w:rsid w:val="00E42836"/>
    <w:rsid w:val="00E47BDB"/>
    <w:rsid w:val="00E5284B"/>
    <w:rsid w:val="00E53600"/>
    <w:rsid w:val="00E76A43"/>
    <w:rsid w:val="00E7766B"/>
    <w:rsid w:val="00E813B1"/>
    <w:rsid w:val="00E866C3"/>
    <w:rsid w:val="00E9179C"/>
    <w:rsid w:val="00EA2F7E"/>
    <w:rsid w:val="00EA6534"/>
    <w:rsid w:val="00EB421C"/>
    <w:rsid w:val="00EC5960"/>
    <w:rsid w:val="00ED1CA3"/>
    <w:rsid w:val="00EF1005"/>
    <w:rsid w:val="00F1495C"/>
    <w:rsid w:val="00F21871"/>
    <w:rsid w:val="00F75B82"/>
    <w:rsid w:val="00F81D60"/>
    <w:rsid w:val="00FA3D25"/>
    <w:rsid w:val="00FA4CFE"/>
    <w:rsid w:val="00FB5B1E"/>
    <w:rsid w:val="00FB7F48"/>
    <w:rsid w:val="00FC42F4"/>
    <w:rsid w:val="00FD0910"/>
    <w:rsid w:val="00FD7A45"/>
    <w:rsid w:val="00FE692E"/>
    <w:rsid w:val="00FF49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82735F1"/>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t-cz.eu/at" TargetMode="External"/><Relationship Id="rId13" Type="http://schemas.openxmlformats.org/officeDocument/2006/relationships/hyperlink" Target="https://www.fhstp.ac.at/de/presse"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fhstp.ac.at/de/presse" TargetMode="External"/><Relationship Id="rId17" Type="http://schemas.openxmlformats.org/officeDocument/2006/relationships/hyperlink" Target="mailto:presse@fhstp.ac.at" TargetMode="External"/><Relationship Id="rId2" Type="http://schemas.openxmlformats.org/officeDocument/2006/relationships/styles" Target="styles.xml"/><Relationship Id="rId16" Type="http://schemas.openxmlformats.org/officeDocument/2006/relationships/hyperlink" Target="https://twitter.com/FH_StPoelten"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k.hammer@fhstp.ac.at" TargetMode="External"/><Relationship Id="rId5" Type="http://schemas.openxmlformats.org/officeDocument/2006/relationships/footnotes" Target="footnotes.xml"/><Relationship Id="rId15" Type="http://schemas.openxmlformats.org/officeDocument/2006/relationships/hyperlink" Target="https://www.facebook.com/fhstp" TargetMode="Externa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fhstp.ac.at/de/presse/pressefotos-logo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Briefvorlage.dot</Template>
  <TotalTime>0</TotalTime>
  <Pages>2</Pages>
  <Words>604</Words>
  <Characters>4944</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5537</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5</cp:revision>
  <cp:lastPrinted>2009-04-23T08:03:00Z</cp:lastPrinted>
  <dcterms:created xsi:type="dcterms:W3CDTF">2019-07-16T12:52:00Z</dcterms:created>
  <dcterms:modified xsi:type="dcterms:W3CDTF">2019-07-17T08:06:00Z</dcterms:modified>
</cp:coreProperties>
</file>