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3A2F99" w14:textId="77777777" w:rsidR="00E77D6E" w:rsidRDefault="00E77D6E" w:rsidP="006903DE">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bCs/>
          <w:color w:val="00589C"/>
          <w:sz w:val="29"/>
          <w:szCs w:val="29"/>
          <w:u w:color="00589C"/>
        </w:rPr>
      </w:pPr>
    </w:p>
    <w:p w14:paraId="67F83AB0" w14:textId="2EC3122C" w:rsidR="009633A5" w:rsidRPr="00FB62B7" w:rsidRDefault="00674C4E" w:rsidP="006903DE">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bCs/>
          <w:color w:val="00589C"/>
          <w:sz w:val="28"/>
          <w:szCs w:val="28"/>
          <w:u w:color="00589C"/>
          <w:lang w:val="en-US"/>
        </w:rPr>
      </w:pPr>
      <w:r w:rsidRPr="0042456E">
        <w:rPr>
          <w:noProof/>
        </w:rPr>
        <w:drawing>
          <wp:anchor distT="0" distB="0" distL="114300" distR="114300" simplePos="0" relativeHeight="251657216" behindDoc="0" locked="0" layoutInCell="1" allowOverlap="1" wp14:anchorId="00DB6306" wp14:editId="7B729898">
            <wp:simplePos x="0" y="0"/>
            <wp:positionH relativeFrom="margin">
              <wp:posOffset>-725170</wp:posOffset>
            </wp:positionH>
            <wp:positionV relativeFrom="margin">
              <wp:posOffset>-1110615</wp:posOffset>
            </wp:positionV>
            <wp:extent cx="390525" cy="390525"/>
            <wp:effectExtent l="0" t="0" r="9525" b="9525"/>
            <wp:wrapSquare wrapText="bothSides"/>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anchor>
        </w:drawing>
      </w:r>
      <w:r w:rsidR="000370AB">
        <w:rPr>
          <w:noProof/>
        </w:rPr>
        <mc:AlternateContent>
          <mc:Choice Requires="wps">
            <w:drawing>
              <wp:anchor distT="0" distB="0" distL="114300" distR="114300" simplePos="0" relativeHeight="251658240" behindDoc="1" locked="0" layoutInCell="1" allowOverlap="1" wp14:anchorId="765500FE" wp14:editId="36140CBB">
                <wp:simplePos x="0" y="0"/>
                <wp:positionH relativeFrom="column">
                  <wp:posOffset>-725170</wp:posOffset>
                </wp:positionH>
                <wp:positionV relativeFrom="paragraph">
                  <wp:posOffset>-1080135</wp:posOffset>
                </wp:positionV>
                <wp:extent cx="360045" cy="3600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360045 w 360045"/>
                            <a:gd name="T1" fmla="*/ 180023 h 360045"/>
                            <a:gd name="T2" fmla="*/ 180023 w 360045"/>
                            <a:gd name="T3" fmla="*/ 360045 h 360045"/>
                            <a:gd name="T4" fmla="*/ 0 w 360045"/>
                            <a:gd name="T5" fmla="*/ 180023 h 360045"/>
                            <a:gd name="T6" fmla="*/ 180023 w 360045"/>
                            <a:gd name="T7" fmla="*/ 0 h 360045"/>
                            <a:gd name="T8" fmla="*/ 0 60000 65536"/>
                            <a:gd name="T9" fmla="*/ 5898240 60000 65536"/>
                            <a:gd name="T10" fmla="*/ 11796480 60000 65536"/>
                            <a:gd name="T11" fmla="*/ 17694720 60000 65536"/>
                            <a:gd name="T12" fmla="*/ 0 w 360045"/>
                            <a:gd name="T13" fmla="*/ 0 h 360045"/>
                            <a:gd name="T14" fmla="*/ 360045 w 360045"/>
                            <a:gd name="T15" fmla="*/ 360045 h 360045"/>
                          </a:gdLst>
                          <a:ahLst/>
                          <a:cxnLst>
                            <a:cxn ang="T8">
                              <a:pos x="T0" y="T1"/>
                            </a:cxn>
                            <a:cxn ang="T9">
                              <a:pos x="T2" y="T3"/>
                            </a:cxn>
                            <a:cxn ang="T10">
                              <a:pos x="T4" y="T5"/>
                            </a:cxn>
                            <a:cxn ang="T11">
                              <a:pos x="T6" y="T7"/>
                            </a:cxn>
                          </a:cxnLst>
                          <a:rect l="T12" t="T13" r="T14" b="T15"/>
                          <a:pathLst>
                            <a:path w="360045" h="360045">
                              <a:moveTo>
                                <a:pt x="0" y="0"/>
                              </a:moveTo>
                              <a:lnTo>
                                <a:pt x="568" y="0"/>
                              </a:lnTo>
                              <a:lnTo>
                                <a:pt x="568" y="568"/>
                              </a:lnTo>
                              <a:lnTo>
                                <a:pt x="0" y="568"/>
                              </a:lnTo>
                              <a:lnTo>
                                <a:pt x="0" y="0"/>
                              </a:lnTo>
                              <a:close/>
                            </a:path>
                          </a:pathLst>
                        </a:custGeom>
                        <a:solidFill>
                          <a:srgbClr val="CF6800"/>
                        </a:solidFill>
                        <a:ln w="10080">
                          <a:solidFill>
                            <a:srgbClr val="CF68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280BC3" id="Rectangle 2" o:spid="_x0000_s1026" style="position:absolute;margin-left:-57.1pt;margin-top:-85.05pt;width:28.35pt;height:28.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" path="m,l568,r,568l,568,,xe" fillcolor="#cf6800" strokecolor="#cf6800" strokeweight=".28mm">
                <v:path arrowok="t" o:connecttype="custom" o:connectlocs="360045,180023;180023,360045;0,180023;180023,0" o:connectangles="0,90,180,270" textboxrect="0,0,360045,360045"/>
              </v:shape>
            </w:pict>
          </mc:Fallback>
        </mc:AlternateContent>
      </w:r>
      <w:r w:rsidR="006B4A9E" w:rsidRPr="00FB62B7">
        <w:rPr>
          <w:rFonts w:ascii="Arial" w:hAnsi="Arial" w:cs="Arial"/>
          <w:b/>
          <w:bCs/>
          <w:color w:val="00589C"/>
          <w:sz w:val="29"/>
          <w:szCs w:val="29"/>
          <w:u w:color="00589C"/>
          <w:lang w:val="en-US"/>
        </w:rPr>
        <w:t>PRESS</w:t>
      </w:r>
      <w:r w:rsidR="001809FA" w:rsidRPr="00FB62B7">
        <w:rPr>
          <w:rFonts w:ascii="Arial" w:hAnsi="Arial" w:cs="Arial"/>
          <w:b/>
          <w:bCs/>
          <w:color w:val="00589C"/>
          <w:sz w:val="29"/>
          <w:szCs w:val="29"/>
          <w:u w:color="00589C"/>
          <w:lang w:val="en-US"/>
        </w:rPr>
        <w:t xml:space="preserve"> RELEASE</w:t>
      </w:r>
    </w:p>
    <w:p w14:paraId="76CE54FF" w14:textId="743F3998" w:rsidR="00D269E7" w:rsidRPr="00FB62B7" w:rsidRDefault="00C2105A" w:rsidP="006903DE">
      <w:pPr>
        <w:pBdr>
          <w:top w:val="none" w:sz="0" w:space="0" w:color="auto"/>
          <w:left w:val="none" w:sz="0" w:space="0" w:color="auto"/>
          <w:bottom w:val="none" w:sz="0" w:space="0" w:color="auto"/>
          <w:right w:val="none" w:sz="0" w:space="0" w:color="auto"/>
        </w:pBdr>
        <w:spacing w:line="276" w:lineRule="auto"/>
        <w:jc w:val="left"/>
        <w:rPr>
          <w:rFonts w:ascii="Arial" w:eastAsia="Arial" w:hAnsi="Arial" w:cs="Arial"/>
          <w:b/>
          <w:bCs/>
          <w:sz w:val="16"/>
          <w:szCs w:val="16"/>
          <w:lang w:val="en-US"/>
        </w:rPr>
      </w:pPr>
      <w:r>
        <w:rPr>
          <w:rFonts w:ascii="Arial" w:hAnsi="Arial" w:cs="Arial"/>
          <w:b/>
          <w:bCs/>
          <w:color w:val="00589C"/>
          <w:sz w:val="28"/>
          <w:szCs w:val="28"/>
          <w:u w:color="00589C"/>
          <w:lang w:val="en-US"/>
        </w:rPr>
        <w:t>13</w:t>
      </w:r>
      <w:r w:rsidR="007C323E" w:rsidRPr="00FB62B7">
        <w:rPr>
          <w:rFonts w:ascii="Arial" w:hAnsi="Arial" w:cs="Arial"/>
          <w:b/>
          <w:bCs/>
          <w:color w:val="00589C"/>
          <w:sz w:val="28"/>
          <w:szCs w:val="28"/>
          <w:u w:color="00589C"/>
          <w:lang w:val="en-US"/>
        </w:rPr>
        <w:t>.</w:t>
      </w:r>
      <w:r w:rsidR="007E7905" w:rsidRPr="00FB62B7">
        <w:rPr>
          <w:rFonts w:ascii="Arial" w:hAnsi="Arial" w:cs="Arial"/>
          <w:b/>
          <w:bCs/>
          <w:color w:val="00589C"/>
          <w:sz w:val="28"/>
          <w:szCs w:val="28"/>
          <w:u w:color="00589C"/>
          <w:lang w:val="en-US"/>
        </w:rPr>
        <w:t xml:space="preserve"> </w:t>
      </w:r>
      <w:r w:rsidR="00933D14">
        <w:rPr>
          <w:rFonts w:ascii="Arial" w:hAnsi="Arial" w:cs="Arial"/>
          <w:b/>
          <w:bCs/>
          <w:color w:val="00589C"/>
          <w:sz w:val="28"/>
          <w:szCs w:val="28"/>
          <w:u w:color="00589C"/>
          <w:lang w:val="en-US"/>
        </w:rPr>
        <w:t>December</w:t>
      </w:r>
      <w:r w:rsidR="007E7905" w:rsidRPr="00FB62B7">
        <w:rPr>
          <w:rFonts w:ascii="Arial" w:hAnsi="Arial" w:cs="Arial"/>
          <w:b/>
          <w:bCs/>
          <w:color w:val="00589C"/>
          <w:sz w:val="28"/>
          <w:szCs w:val="28"/>
          <w:u w:color="00589C"/>
          <w:lang w:val="en-US"/>
        </w:rPr>
        <w:t xml:space="preserve"> </w:t>
      </w:r>
      <w:r w:rsidR="006B4A9E" w:rsidRPr="00FB62B7">
        <w:rPr>
          <w:rFonts w:ascii="Arial" w:hAnsi="Arial" w:cs="Arial"/>
          <w:b/>
          <w:bCs/>
          <w:color w:val="00589C"/>
          <w:sz w:val="28"/>
          <w:szCs w:val="28"/>
          <w:u w:color="00589C"/>
          <w:lang w:val="en-US"/>
        </w:rPr>
        <w:t>20</w:t>
      </w:r>
      <w:r w:rsidR="003A4358">
        <w:rPr>
          <w:rFonts w:ascii="Arial" w:hAnsi="Arial" w:cs="Arial"/>
          <w:b/>
          <w:bCs/>
          <w:color w:val="00589C"/>
          <w:sz w:val="28"/>
          <w:szCs w:val="28"/>
          <w:u w:color="00589C"/>
          <w:lang w:val="en-US"/>
        </w:rPr>
        <w:t>21</w:t>
      </w:r>
    </w:p>
    <w:p w14:paraId="5B490476" w14:textId="77777777" w:rsidR="002A3A18" w:rsidRPr="00FB62B7" w:rsidRDefault="002A3A18" w:rsidP="006903DE">
      <w:pPr>
        <w:spacing w:line="276" w:lineRule="auto"/>
        <w:rPr>
          <w:lang w:val="en-US"/>
        </w:rPr>
      </w:pPr>
    </w:p>
    <w:p w14:paraId="2EB61DEE" w14:textId="06065AFD" w:rsidR="00271B9B" w:rsidRDefault="009303B0" w:rsidP="00FB316F">
      <w:pPr>
        <w:rPr>
          <w:rFonts w:ascii="Arial" w:eastAsia="Times New Roman" w:hAnsi="Arial" w:cs="Arial"/>
          <w:b/>
          <w:kern w:val="0"/>
          <w:sz w:val="28"/>
          <w:szCs w:val="28"/>
          <w:lang w:val="en-US"/>
        </w:rPr>
      </w:pPr>
      <w:r>
        <w:rPr>
          <w:rFonts w:ascii="Arial" w:eastAsia="Times New Roman" w:hAnsi="Arial" w:cs="Arial"/>
          <w:b/>
          <w:kern w:val="0"/>
          <w:sz w:val="28"/>
          <w:szCs w:val="28"/>
          <w:lang w:val="en-US"/>
        </w:rPr>
        <w:t>F</w:t>
      </w:r>
      <w:r w:rsidR="00271B9B" w:rsidRPr="00271B9B">
        <w:rPr>
          <w:rFonts w:ascii="Arial" w:eastAsia="Times New Roman" w:hAnsi="Arial" w:cs="Arial"/>
          <w:b/>
          <w:kern w:val="0"/>
          <w:sz w:val="28"/>
          <w:szCs w:val="28"/>
          <w:lang w:val="en-US"/>
        </w:rPr>
        <w:t>or sustainable raw material exploration</w:t>
      </w:r>
    </w:p>
    <w:p w14:paraId="02B919F8" w14:textId="2DC11457" w:rsidR="00FB316F" w:rsidRPr="00E6420F" w:rsidRDefault="00271B9B" w:rsidP="00FB316F">
      <w:pPr>
        <w:rPr>
          <w:rFonts w:ascii="Arial" w:eastAsia="Times New Roman" w:hAnsi="Arial" w:cs="Arial"/>
          <w:kern w:val="0"/>
          <w:sz w:val="24"/>
          <w:szCs w:val="24"/>
          <w:lang w:val="en-US"/>
        </w:rPr>
      </w:pPr>
      <w:r w:rsidRPr="00E6420F">
        <w:rPr>
          <w:rFonts w:ascii="Arial" w:eastAsia="Arial" w:hAnsi="Arial" w:cs="Arial"/>
          <w:sz w:val="24"/>
          <w:szCs w:val="24"/>
          <w:lang w:val="en-US"/>
        </w:rPr>
        <w:t xml:space="preserve">Freiberg-based start-up </w:t>
      </w:r>
      <w:proofErr w:type="spellStart"/>
      <w:r w:rsidRPr="00E6420F">
        <w:rPr>
          <w:rFonts w:ascii="Arial" w:eastAsia="Arial" w:hAnsi="Arial" w:cs="Arial"/>
          <w:sz w:val="24"/>
          <w:szCs w:val="24"/>
          <w:lang w:val="en-US"/>
        </w:rPr>
        <w:t>TheiaX</w:t>
      </w:r>
      <w:proofErr w:type="spellEnd"/>
      <w:r w:rsidRPr="00E6420F">
        <w:rPr>
          <w:rFonts w:ascii="Arial" w:eastAsia="Arial" w:hAnsi="Arial" w:cs="Arial"/>
          <w:sz w:val="24"/>
          <w:szCs w:val="24"/>
          <w:lang w:val="en-US"/>
        </w:rPr>
        <w:t xml:space="preserve"> </w:t>
      </w:r>
      <w:r w:rsidR="00AC37CF">
        <w:rPr>
          <w:rFonts w:ascii="Arial" w:eastAsia="Arial" w:hAnsi="Arial" w:cs="Arial"/>
          <w:sz w:val="24"/>
          <w:szCs w:val="24"/>
          <w:lang w:val="en-US"/>
        </w:rPr>
        <w:t>enters</w:t>
      </w:r>
      <w:r w:rsidRPr="00E6420F">
        <w:rPr>
          <w:rFonts w:ascii="Arial" w:eastAsia="Arial" w:hAnsi="Arial" w:cs="Arial"/>
          <w:sz w:val="24"/>
          <w:szCs w:val="24"/>
          <w:lang w:val="en-US"/>
        </w:rPr>
        <w:t xml:space="preserve"> market</w:t>
      </w:r>
      <w:r w:rsidR="009303B0" w:rsidRPr="00E6420F">
        <w:rPr>
          <w:rFonts w:ascii="Arial" w:eastAsia="Arial" w:hAnsi="Arial" w:cs="Arial"/>
          <w:sz w:val="24"/>
          <w:szCs w:val="24"/>
          <w:lang w:val="en-US"/>
        </w:rPr>
        <w:t xml:space="preserve"> with innovative mapping methods</w:t>
      </w:r>
    </w:p>
    <w:p w14:paraId="3DA4DDA5" w14:textId="77777777" w:rsidR="00FA1F54" w:rsidRDefault="00FA1F54" w:rsidP="005820B5">
      <w:pPr>
        <w:pBdr>
          <w:top w:val="none" w:sz="0" w:space="0" w:color="auto"/>
          <w:left w:val="none" w:sz="0" w:space="0" w:color="auto"/>
          <w:bottom w:val="none" w:sz="0" w:space="0" w:color="auto"/>
          <w:right w:val="none" w:sz="0" w:space="0" w:color="auto"/>
        </w:pBdr>
        <w:spacing w:line="276" w:lineRule="auto"/>
        <w:outlineLvl w:val="0"/>
        <w:rPr>
          <w:rFonts w:ascii="Arial" w:hAnsi="Arial" w:cs="Arial"/>
          <w:sz w:val="22"/>
          <w:szCs w:val="22"/>
          <w:lang w:val="en-US"/>
        </w:rPr>
      </w:pPr>
    </w:p>
    <w:p w14:paraId="265E283D" w14:textId="2AA06B1F"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sz w:val="22"/>
          <w:szCs w:val="22"/>
          <w:lang w:val="en-US"/>
        </w:rPr>
      </w:pPr>
      <w:r w:rsidRPr="00271B9B">
        <w:rPr>
          <w:rFonts w:ascii="Arial" w:hAnsi="Arial" w:cs="Arial"/>
          <w:b/>
          <w:sz w:val="22"/>
          <w:szCs w:val="22"/>
          <w:lang w:val="en-US"/>
        </w:rPr>
        <w:t xml:space="preserve">With the increasing demand for high-tech metals </w:t>
      </w:r>
      <w:r w:rsidR="00AC37CF">
        <w:rPr>
          <w:rFonts w:ascii="Arial" w:hAnsi="Arial" w:cs="Arial"/>
          <w:b/>
          <w:sz w:val="22"/>
          <w:szCs w:val="22"/>
          <w:lang w:val="en-US"/>
        </w:rPr>
        <w:t>by</w:t>
      </w:r>
      <w:r w:rsidRPr="00271B9B">
        <w:rPr>
          <w:rFonts w:ascii="Arial" w:hAnsi="Arial" w:cs="Arial"/>
          <w:b/>
          <w:sz w:val="22"/>
          <w:szCs w:val="22"/>
          <w:lang w:val="en-US"/>
        </w:rPr>
        <w:t xml:space="preserve"> the </w:t>
      </w:r>
      <w:r w:rsidR="008133CA">
        <w:rPr>
          <w:rFonts w:ascii="Arial" w:hAnsi="Arial" w:cs="Arial"/>
          <w:b/>
          <w:sz w:val="22"/>
          <w:szCs w:val="22"/>
          <w:lang w:val="en-US"/>
        </w:rPr>
        <w:t>industry</w:t>
      </w:r>
      <w:r w:rsidRPr="00271B9B">
        <w:rPr>
          <w:rFonts w:ascii="Arial" w:hAnsi="Arial" w:cs="Arial"/>
          <w:b/>
          <w:sz w:val="22"/>
          <w:szCs w:val="22"/>
          <w:lang w:val="en-US"/>
        </w:rPr>
        <w:t xml:space="preserve">, mining faces complex challenges. The sustainable supply of raw materials requires energy-efficient and socially acceptable </w:t>
      </w:r>
      <w:r>
        <w:rPr>
          <w:rFonts w:ascii="Arial" w:hAnsi="Arial" w:cs="Arial"/>
          <w:b/>
          <w:sz w:val="22"/>
          <w:szCs w:val="22"/>
          <w:lang w:val="en-US"/>
        </w:rPr>
        <w:t>methods</w:t>
      </w:r>
      <w:r w:rsidRPr="00271B9B">
        <w:rPr>
          <w:rFonts w:ascii="Arial" w:hAnsi="Arial" w:cs="Arial"/>
          <w:b/>
          <w:sz w:val="22"/>
          <w:szCs w:val="22"/>
          <w:lang w:val="en-US"/>
        </w:rPr>
        <w:t xml:space="preserve"> with low environmental impact. At the Helmholtz Institute Freiberg for Resource Technology (HIF</w:t>
      </w:r>
      <w:r w:rsidR="009303B0">
        <w:rPr>
          <w:rFonts w:ascii="Arial" w:hAnsi="Arial" w:cs="Arial"/>
          <w:b/>
          <w:sz w:val="22"/>
          <w:szCs w:val="22"/>
          <w:lang w:val="en-US"/>
        </w:rPr>
        <w:t xml:space="preserve">) belonging to </w:t>
      </w:r>
      <w:r w:rsidRPr="00271B9B">
        <w:rPr>
          <w:rFonts w:ascii="Arial" w:hAnsi="Arial" w:cs="Arial"/>
          <w:b/>
          <w:sz w:val="22"/>
          <w:szCs w:val="22"/>
          <w:lang w:val="en-US"/>
        </w:rPr>
        <w:t>the Helmholtz</w:t>
      </w:r>
      <w:r>
        <w:rPr>
          <w:rFonts w:ascii="Arial" w:hAnsi="Arial" w:cs="Arial"/>
          <w:b/>
          <w:sz w:val="22"/>
          <w:szCs w:val="22"/>
          <w:lang w:val="en-US"/>
        </w:rPr>
        <w:t>-</w:t>
      </w:r>
      <w:proofErr w:type="spellStart"/>
      <w:r>
        <w:rPr>
          <w:rFonts w:ascii="Arial" w:hAnsi="Arial" w:cs="Arial"/>
          <w:b/>
          <w:sz w:val="22"/>
          <w:szCs w:val="22"/>
          <w:lang w:val="en-US"/>
        </w:rPr>
        <w:t>Zentrum</w:t>
      </w:r>
      <w:proofErr w:type="spellEnd"/>
      <w:r>
        <w:rPr>
          <w:rFonts w:ascii="Arial" w:hAnsi="Arial" w:cs="Arial"/>
          <w:b/>
          <w:sz w:val="22"/>
          <w:szCs w:val="22"/>
          <w:lang w:val="en-US"/>
        </w:rPr>
        <w:t xml:space="preserve"> </w:t>
      </w:r>
      <w:r w:rsidRPr="00271B9B">
        <w:rPr>
          <w:rFonts w:ascii="Arial" w:hAnsi="Arial" w:cs="Arial"/>
          <w:b/>
          <w:sz w:val="22"/>
          <w:szCs w:val="22"/>
          <w:lang w:val="en-US"/>
        </w:rPr>
        <w:t>Dresden-</w:t>
      </w:r>
      <w:proofErr w:type="spellStart"/>
      <w:r w:rsidRPr="00271B9B">
        <w:rPr>
          <w:rFonts w:ascii="Arial" w:hAnsi="Arial" w:cs="Arial"/>
          <w:b/>
          <w:sz w:val="22"/>
          <w:szCs w:val="22"/>
          <w:lang w:val="en-US"/>
        </w:rPr>
        <w:t>Rossendorf</w:t>
      </w:r>
      <w:proofErr w:type="spellEnd"/>
      <w:r w:rsidRPr="00271B9B">
        <w:rPr>
          <w:rFonts w:ascii="Arial" w:hAnsi="Arial" w:cs="Arial"/>
          <w:b/>
          <w:sz w:val="22"/>
          <w:szCs w:val="22"/>
          <w:lang w:val="en-US"/>
        </w:rPr>
        <w:t xml:space="preserve"> (HZDR), researchers have developed novel, digital mapping methods for sustainable raw material exploration and extraction over the past two years and brought them to market. The founding team of </w:t>
      </w:r>
      <w:proofErr w:type="spellStart"/>
      <w:r w:rsidRPr="00271B9B">
        <w:rPr>
          <w:rFonts w:ascii="Arial" w:hAnsi="Arial" w:cs="Arial"/>
          <w:b/>
          <w:sz w:val="22"/>
          <w:szCs w:val="22"/>
          <w:lang w:val="en-US"/>
        </w:rPr>
        <w:t>TheiaX</w:t>
      </w:r>
      <w:proofErr w:type="spellEnd"/>
      <w:r w:rsidRPr="00271B9B">
        <w:rPr>
          <w:rFonts w:ascii="Arial" w:hAnsi="Arial" w:cs="Arial"/>
          <w:b/>
          <w:sz w:val="22"/>
          <w:szCs w:val="22"/>
          <w:lang w:val="en-US"/>
        </w:rPr>
        <w:t xml:space="preserve"> is now offering these technologies to industry. </w:t>
      </w:r>
      <w:r w:rsidR="009303B0">
        <w:rPr>
          <w:rFonts w:ascii="Arial" w:hAnsi="Arial" w:cs="Arial"/>
          <w:b/>
          <w:sz w:val="22"/>
          <w:szCs w:val="22"/>
          <w:lang w:val="en-US"/>
        </w:rPr>
        <w:t>The start-up</w:t>
      </w:r>
      <w:r w:rsidRPr="00271B9B">
        <w:rPr>
          <w:rFonts w:ascii="Arial" w:hAnsi="Arial" w:cs="Arial"/>
          <w:b/>
          <w:sz w:val="22"/>
          <w:szCs w:val="22"/>
          <w:lang w:val="en-US"/>
        </w:rPr>
        <w:t xml:space="preserve"> is already the third spin-off of the Freiberg institute.</w:t>
      </w:r>
    </w:p>
    <w:p w14:paraId="053A6C01"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
    <w:p w14:paraId="2D4E0C8D" w14:textId="673A4599"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r w:rsidRPr="00271B9B">
        <w:rPr>
          <w:rFonts w:ascii="Arial" w:hAnsi="Arial" w:cs="Arial"/>
          <w:sz w:val="22"/>
          <w:szCs w:val="22"/>
          <w:lang w:val="en-US"/>
        </w:rPr>
        <w:t xml:space="preserve">For some years now, the mining sector has also been paying more attention to sustainability. </w:t>
      </w:r>
      <w:r w:rsidR="009303B0">
        <w:rPr>
          <w:rFonts w:ascii="Arial" w:hAnsi="Arial" w:cs="Arial"/>
          <w:sz w:val="22"/>
          <w:szCs w:val="22"/>
          <w:lang w:val="en-US"/>
        </w:rPr>
        <w:t>Novel</w:t>
      </w:r>
      <w:r w:rsidRPr="00271B9B">
        <w:rPr>
          <w:rFonts w:ascii="Arial" w:hAnsi="Arial" w:cs="Arial"/>
          <w:sz w:val="22"/>
          <w:szCs w:val="22"/>
          <w:lang w:val="en-US"/>
        </w:rPr>
        <w:t xml:space="preserve"> </w:t>
      </w:r>
      <w:proofErr w:type="gramStart"/>
      <w:r w:rsidRPr="00271B9B">
        <w:rPr>
          <w:rFonts w:ascii="Arial" w:hAnsi="Arial" w:cs="Arial"/>
          <w:sz w:val="22"/>
          <w:szCs w:val="22"/>
          <w:lang w:val="en-US"/>
        </w:rPr>
        <w:t>exploration</w:t>
      </w:r>
      <w:proofErr w:type="gramEnd"/>
      <w:r w:rsidRPr="00271B9B">
        <w:rPr>
          <w:rFonts w:ascii="Arial" w:hAnsi="Arial" w:cs="Arial"/>
          <w:sz w:val="22"/>
          <w:szCs w:val="22"/>
          <w:lang w:val="en-US"/>
        </w:rPr>
        <w:t xml:space="preserve"> methods for assessing the subsurface play a decisive role here. Over the past two years, scientists at HIF have developed methods and technologies that make an environmentally friendly and socially acceptable analysis possible. "We have combined hyperspectral imaging technologies</w:t>
      </w:r>
      <w:r w:rsidR="00FC2605">
        <w:rPr>
          <w:rFonts w:ascii="Arial" w:hAnsi="Arial" w:cs="Arial"/>
          <w:sz w:val="22"/>
          <w:szCs w:val="22"/>
          <w:lang w:val="en-US"/>
        </w:rPr>
        <w:t>, that can record images of very many, closely spaced wavelengths,</w:t>
      </w:r>
      <w:r w:rsidRPr="00271B9B">
        <w:rPr>
          <w:rFonts w:ascii="Arial" w:hAnsi="Arial" w:cs="Arial"/>
          <w:sz w:val="22"/>
          <w:szCs w:val="22"/>
          <w:lang w:val="en-US"/>
        </w:rPr>
        <w:t xml:space="preserve"> with self-developed machine learning algorithms and can thus produce precise models of the subsurface. These help mining companies in resource assessment, i.e. whether mineral extraction is economically viable," explains Dr</w:t>
      </w:r>
      <w:r w:rsidR="00EE5B90">
        <w:rPr>
          <w:rFonts w:ascii="Arial" w:hAnsi="Arial" w:cs="Arial"/>
          <w:sz w:val="22"/>
          <w:szCs w:val="22"/>
          <w:lang w:val="en-US"/>
        </w:rPr>
        <w:t>.</w:t>
      </w:r>
      <w:r w:rsidRPr="00271B9B">
        <w:rPr>
          <w:rFonts w:ascii="Arial" w:hAnsi="Arial" w:cs="Arial"/>
          <w:sz w:val="22"/>
          <w:szCs w:val="22"/>
          <w:lang w:val="en-US"/>
        </w:rPr>
        <w:t xml:space="preserve"> Richard Gloaguen, Head of Exploration Department at HIF and </w:t>
      </w:r>
      <w:r w:rsidR="00490713">
        <w:rPr>
          <w:rFonts w:ascii="Arial" w:hAnsi="Arial" w:cs="Arial"/>
          <w:sz w:val="22"/>
          <w:szCs w:val="22"/>
          <w:lang w:val="en-US"/>
        </w:rPr>
        <w:t>founding partner</w:t>
      </w:r>
      <w:r w:rsidRPr="00271B9B">
        <w:rPr>
          <w:rFonts w:ascii="Arial" w:hAnsi="Arial" w:cs="Arial"/>
          <w:sz w:val="22"/>
          <w:szCs w:val="22"/>
          <w:lang w:val="en-US"/>
        </w:rPr>
        <w:t xml:space="preserve"> at </w:t>
      </w: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w:t>
      </w:r>
    </w:p>
    <w:p w14:paraId="3501C7A8"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
    <w:p w14:paraId="1311FF6F" w14:textId="418CE768" w:rsidR="00E20395"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 xml:space="preserve"> offers efficient, non-</w:t>
      </w:r>
      <w:r w:rsidR="00EE5B90">
        <w:rPr>
          <w:rFonts w:ascii="Arial" w:hAnsi="Arial" w:cs="Arial"/>
          <w:sz w:val="22"/>
          <w:szCs w:val="22"/>
          <w:lang w:val="en-US"/>
        </w:rPr>
        <w:t>invasive</w:t>
      </w:r>
      <w:r w:rsidRPr="00271B9B">
        <w:rPr>
          <w:rFonts w:ascii="Arial" w:hAnsi="Arial" w:cs="Arial"/>
          <w:sz w:val="22"/>
          <w:szCs w:val="22"/>
          <w:lang w:val="en-US"/>
        </w:rPr>
        <w:t xml:space="preserve"> mineral exploration using innovative sensors. The sensors can be installed on various platforms, for example on drones, and provide precise images of the raw material deposits in the ground from a distance. High-tech metals in particular can thus be tracked down in an environmentally friendly way. In addition, </w:t>
      </w: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 xml:space="preserve"> uses the potential of artificial intelligence and virtual reality to provide an economical, fast, non-invasive decision-making tool for raw material exploration and extraction. To this end, </w:t>
      </w:r>
      <w:r w:rsidR="00E20395">
        <w:rPr>
          <w:rFonts w:ascii="Arial" w:hAnsi="Arial" w:cs="Arial"/>
          <w:sz w:val="22"/>
          <w:szCs w:val="22"/>
          <w:lang w:val="en-US"/>
        </w:rPr>
        <w:t xml:space="preserve">the Freiberg </w:t>
      </w:r>
      <w:r w:rsidRPr="00271B9B">
        <w:rPr>
          <w:rFonts w:ascii="Arial" w:hAnsi="Arial" w:cs="Arial"/>
          <w:sz w:val="22"/>
          <w:szCs w:val="22"/>
          <w:lang w:val="en-US"/>
        </w:rPr>
        <w:t xml:space="preserve">scientists have developed novel digital mapping </w:t>
      </w:r>
      <w:r>
        <w:rPr>
          <w:rFonts w:ascii="Arial" w:hAnsi="Arial" w:cs="Arial"/>
          <w:sz w:val="22"/>
          <w:szCs w:val="22"/>
          <w:lang w:val="en-US"/>
        </w:rPr>
        <w:t>processes</w:t>
      </w:r>
      <w:r w:rsidRPr="00271B9B">
        <w:rPr>
          <w:rFonts w:ascii="Arial" w:hAnsi="Arial" w:cs="Arial"/>
          <w:sz w:val="22"/>
          <w:szCs w:val="22"/>
          <w:lang w:val="en-US"/>
        </w:rPr>
        <w:t>.</w:t>
      </w:r>
    </w:p>
    <w:p w14:paraId="6554802F" w14:textId="77777777" w:rsidR="00E20395" w:rsidRDefault="00E20395"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sz w:val="22"/>
          <w:szCs w:val="22"/>
          <w:lang w:val="en-US"/>
        </w:rPr>
      </w:pPr>
    </w:p>
    <w:p w14:paraId="3DBE0119" w14:textId="3D3CECC8" w:rsidR="00E20395" w:rsidRPr="00271B9B" w:rsidRDefault="00E20395"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sz w:val="22"/>
          <w:szCs w:val="22"/>
          <w:lang w:val="en-US"/>
        </w:rPr>
      </w:pPr>
      <w:r w:rsidRPr="00271B9B">
        <w:rPr>
          <w:rFonts w:ascii="Arial" w:hAnsi="Arial" w:cs="Arial"/>
          <w:b/>
          <w:sz w:val="22"/>
          <w:szCs w:val="22"/>
          <w:lang w:val="en-US"/>
        </w:rPr>
        <w:t>Novel mapping with artificial intelligence</w:t>
      </w:r>
    </w:p>
    <w:p w14:paraId="20555279" w14:textId="55965F0A"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r w:rsidRPr="00271B9B">
        <w:rPr>
          <w:rFonts w:ascii="Arial" w:hAnsi="Arial" w:cs="Arial"/>
          <w:sz w:val="22"/>
          <w:szCs w:val="22"/>
          <w:lang w:val="en-US"/>
        </w:rPr>
        <w:t xml:space="preserve">These provide digital </w:t>
      </w:r>
      <w:r>
        <w:rPr>
          <w:rFonts w:ascii="Arial" w:hAnsi="Arial" w:cs="Arial"/>
          <w:sz w:val="22"/>
          <w:szCs w:val="22"/>
          <w:lang w:val="en-US"/>
        </w:rPr>
        <w:t>twins</w:t>
      </w:r>
      <w:r w:rsidRPr="00271B9B">
        <w:rPr>
          <w:rFonts w:ascii="Arial" w:hAnsi="Arial" w:cs="Arial"/>
          <w:sz w:val="22"/>
          <w:szCs w:val="22"/>
          <w:lang w:val="en-US"/>
        </w:rPr>
        <w:t xml:space="preserve"> that serve as a reliable basis for both structural and lithological (mineral composition of the rock) mapping and environmental monitoring. "With our imaging technique, outcrops, mine surfaces</w:t>
      </w:r>
      <w:r w:rsidR="005C5E48">
        <w:rPr>
          <w:rFonts w:ascii="Arial" w:hAnsi="Arial" w:cs="Arial"/>
          <w:sz w:val="22"/>
          <w:szCs w:val="22"/>
          <w:lang w:val="en-US"/>
        </w:rPr>
        <w:t xml:space="preserve"> and drill cores can be visualiz</w:t>
      </w:r>
      <w:r w:rsidRPr="00271B9B">
        <w:rPr>
          <w:rFonts w:ascii="Arial" w:hAnsi="Arial" w:cs="Arial"/>
          <w:sz w:val="22"/>
          <w:szCs w:val="22"/>
          <w:lang w:val="en-US"/>
        </w:rPr>
        <w:t>ed with a better spatial understanding of mineralogical variability, which in turn influences decision-making processes. The technologies developed minimi</w:t>
      </w:r>
      <w:r w:rsidR="005C5E48">
        <w:rPr>
          <w:rFonts w:ascii="Arial" w:hAnsi="Arial" w:cs="Arial"/>
          <w:sz w:val="22"/>
          <w:szCs w:val="22"/>
          <w:lang w:val="en-US"/>
        </w:rPr>
        <w:t>z</w:t>
      </w:r>
      <w:r w:rsidRPr="00271B9B">
        <w:rPr>
          <w:rFonts w:ascii="Arial" w:hAnsi="Arial" w:cs="Arial"/>
          <w:sz w:val="22"/>
          <w:szCs w:val="22"/>
          <w:lang w:val="en-US"/>
        </w:rPr>
        <w:t>e environmental impact, strengthen community acceptance and at the same time improve existing exploration technologies," G</w:t>
      </w:r>
      <w:r w:rsidR="00EE5B90">
        <w:rPr>
          <w:rFonts w:ascii="Arial" w:hAnsi="Arial" w:cs="Arial"/>
          <w:sz w:val="22"/>
          <w:szCs w:val="22"/>
          <w:lang w:val="en-US"/>
        </w:rPr>
        <w:t>loaguen describes the methods</w:t>
      </w:r>
      <w:r w:rsidRPr="00271B9B">
        <w:rPr>
          <w:rFonts w:ascii="Arial" w:hAnsi="Arial" w:cs="Arial"/>
          <w:sz w:val="22"/>
          <w:szCs w:val="22"/>
          <w:lang w:val="en-US"/>
        </w:rPr>
        <w:t>.</w:t>
      </w:r>
    </w:p>
    <w:p w14:paraId="0449A8A7"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
    <w:p w14:paraId="18D7C717" w14:textId="6B4106A2"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r w:rsidRPr="00271B9B">
        <w:rPr>
          <w:rFonts w:ascii="Arial" w:hAnsi="Arial" w:cs="Arial"/>
          <w:sz w:val="22"/>
          <w:szCs w:val="22"/>
          <w:lang w:val="en-US"/>
        </w:rPr>
        <w:t xml:space="preserve">For industry, the technologies offer the advantage of faster and more </w:t>
      </w:r>
      <w:r>
        <w:rPr>
          <w:rFonts w:ascii="Arial" w:hAnsi="Arial" w:cs="Arial"/>
          <w:sz w:val="22"/>
          <w:szCs w:val="22"/>
          <w:lang w:val="en-US"/>
        </w:rPr>
        <w:t>precise</w:t>
      </w:r>
      <w:r w:rsidRPr="00271B9B">
        <w:rPr>
          <w:rFonts w:ascii="Arial" w:hAnsi="Arial" w:cs="Arial"/>
          <w:sz w:val="22"/>
          <w:szCs w:val="22"/>
          <w:lang w:val="en-US"/>
        </w:rPr>
        <w:t xml:space="preserve"> characteri</w:t>
      </w:r>
      <w:r w:rsidR="005C5E48">
        <w:rPr>
          <w:rFonts w:ascii="Arial" w:hAnsi="Arial" w:cs="Arial"/>
          <w:sz w:val="22"/>
          <w:szCs w:val="22"/>
          <w:lang w:val="en-US"/>
        </w:rPr>
        <w:t>z</w:t>
      </w:r>
      <w:r w:rsidRPr="00271B9B">
        <w:rPr>
          <w:rFonts w:ascii="Arial" w:hAnsi="Arial" w:cs="Arial"/>
          <w:sz w:val="22"/>
          <w:szCs w:val="22"/>
          <w:lang w:val="en-US"/>
        </w:rPr>
        <w:t xml:space="preserve">ation of raw materials without major interference with nature. "So far, we </w:t>
      </w:r>
      <w:r w:rsidR="005C5E48">
        <w:rPr>
          <w:rFonts w:ascii="Arial" w:hAnsi="Arial" w:cs="Arial"/>
          <w:sz w:val="22"/>
          <w:szCs w:val="22"/>
          <w:lang w:val="en-US"/>
        </w:rPr>
        <w:t>have already been able to realiz</w:t>
      </w:r>
      <w:r w:rsidRPr="00271B9B">
        <w:rPr>
          <w:rFonts w:ascii="Arial" w:hAnsi="Arial" w:cs="Arial"/>
          <w:sz w:val="22"/>
          <w:szCs w:val="22"/>
          <w:lang w:val="en-US"/>
        </w:rPr>
        <w:t>e projects for the mining industry in Greenland, Bulgaria, Greece, the Czech Republ</w:t>
      </w:r>
      <w:r w:rsidR="005C5E48">
        <w:rPr>
          <w:rFonts w:ascii="Arial" w:hAnsi="Arial" w:cs="Arial"/>
          <w:sz w:val="22"/>
          <w:szCs w:val="22"/>
          <w:lang w:val="en-US"/>
        </w:rPr>
        <w:t>ic and Germany with our customiz</w:t>
      </w:r>
      <w:r w:rsidRPr="00271B9B">
        <w:rPr>
          <w:rFonts w:ascii="Arial" w:hAnsi="Arial" w:cs="Arial"/>
          <w:sz w:val="22"/>
          <w:szCs w:val="22"/>
          <w:lang w:val="en-US"/>
        </w:rPr>
        <w:t xml:space="preserve">ed solutions. The demand </w:t>
      </w:r>
      <w:r w:rsidR="00EE5B90">
        <w:rPr>
          <w:rFonts w:ascii="Arial" w:hAnsi="Arial" w:cs="Arial"/>
          <w:sz w:val="22"/>
          <w:szCs w:val="22"/>
          <w:lang w:val="en-US"/>
        </w:rPr>
        <w:t>shows</w:t>
      </w:r>
      <w:r w:rsidRPr="00271B9B">
        <w:rPr>
          <w:rFonts w:ascii="Arial" w:hAnsi="Arial" w:cs="Arial"/>
          <w:sz w:val="22"/>
          <w:szCs w:val="22"/>
          <w:lang w:val="en-US"/>
        </w:rPr>
        <w:t xml:space="preserve"> clear</w:t>
      </w:r>
      <w:r w:rsidR="00EE5B90">
        <w:rPr>
          <w:rFonts w:ascii="Arial" w:hAnsi="Arial" w:cs="Arial"/>
          <w:sz w:val="22"/>
          <w:szCs w:val="22"/>
          <w:lang w:val="en-US"/>
        </w:rPr>
        <w:t>ly</w:t>
      </w:r>
      <w:r w:rsidRPr="00271B9B">
        <w:rPr>
          <w:rFonts w:ascii="Arial" w:hAnsi="Arial" w:cs="Arial"/>
          <w:sz w:val="22"/>
          <w:szCs w:val="22"/>
          <w:lang w:val="en-US"/>
        </w:rPr>
        <w:t xml:space="preserve"> that we are filling a gap in the market </w:t>
      </w:r>
      <w:r w:rsidRPr="00271B9B">
        <w:rPr>
          <w:rFonts w:ascii="Arial" w:hAnsi="Arial" w:cs="Arial"/>
          <w:sz w:val="22"/>
          <w:szCs w:val="22"/>
          <w:lang w:val="en-US"/>
        </w:rPr>
        <w:lastRenderedPageBreak/>
        <w:t xml:space="preserve">with our services," Christian Christesen, Managing Director and Business Developer of </w:t>
      </w: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 is satisfied.</w:t>
      </w:r>
    </w:p>
    <w:p w14:paraId="28FD8E94"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
    <w:p w14:paraId="225399B6"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b/>
          <w:sz w:val="22"/>
          <w:szCs w:val="22"/>
          <w:lang w:val="en-US"/>
        </w:rPr>
      </w:pPr>
      <w:r w:rsidRPr="00271B9B">
        <w:rPr>
          <w:rFonts w:ascii="Arial" w:hAnsi="Arial" w:cs="Arial"/>
          <w:b/>
          <w:sz w:val="22"/>
          <w:szCs w:val="22"/>
          <w:lang w:val="en-US"/>
        </w:rPr>
        <w:t>Transferring research results to industry</w:t>
      </w:r>
    </w:p>
    <w:p w14:paraId="3C2E3842" w14:textId="3060483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r w:rsidRPr="00271B9B">
        <w:rPr>
          <w:rFonts w:ascii="Arial" w:hAnsi="Arial" w:cs="Arial"/>
          <w:sz w:val="22"/>
          <w:szCs w:val="22"/>
          <w:lang w:val="en-US"/>
        </w:rPr>
        <w:t xml:space="preserve">The founding of the company was preceded by several years of research in which </w:t>
      </w:r>
      <w:r w:rsidR="00E20395">
        <w:rPr>
          <w:rFonts w:ascii="Arial" w:hAnsi="Arial" w:cs="Arial"/>
          <w:sz w:val="22"/>
          <w:szCs w:val="22"/>
          <w:lang w:val="en-US"/>
        </w:rPr>
        <w:t xml:space="preserve">the Helmholtz Association </w:t>
      </w:r>
      <w:r w:rsidR="00490713" w:rsidRPr="00271B9B">
        <w:rPr>
          <w:rFonts w:ascii="Arial" w:hAnsi="Arial" w:cs="Arial"/>
          <w:sz w:val="22"/>
          <w:szCs w:val="22"/>
          <w:lang w:val="en-US"/>
        </w:rPr>
        <w:t xml:space="preserve">within the framework of the </w:t>
      </w:r>
      <w:r w:rsidR="00490713" w:rsidRPr="00E20395">
        <w:rPr>
          <w:rFonts w:ascii="Arial" w:hAnsi="Arial" w:cs="Arial"/>
          <w:i/>
          <w:sz w:val="22"/>
          <w:szCs w:val="22"/>
          <w:lang w:val="en-US"/>
        </w:rPr>
        <w:t>Helmholtz Enterprise</w:t>
      </w:r>
      <w:r w:rsidR="00490713" w:rsidRPr="00271B9B">
        <w:rPr>
          <w:rFonts w:ascii="Arial" w:hAnsi="Arial" w:cs="Arial"/>
          <w:sz w:val="22"/>
          <w:szCs w:val="22"/>
          <w:lang w:val="en-US"/>
        </w:rPr>
        <w:t xml:space="preserve"> program</w:t>
      </w:r>
      <w:r w:rsidR="00490713">
        <w:rPr>
          <w:rFonts w:ascii="Arial" w:hAnsi="Arial" w:cs="Arial"/>
          <w:sz w:val="22"/>
          <w:szCs w:val="22"/>
          <w:lang w:val="en-US"/>
        </w:rPr>
        <w:t xml:space="preserve"> and the HZDR Innovation Fund </w:t>
      </w:r>
      <w:r w:rsidR="00E20395">
        <w:rPr>
          <w:rFonts w:ascii="Arial" w:hAnsi="Arial" w:cs="Arial"/>
          <w:sz w:val="22"/>
          <w:szCs w:val="22"/>
          <w:lang w:val="en-US"/>
        </w:rPr>
        <w:t>ha</w:t>
      </w:r>
      <w:r w:rsidR="00490713">
        <w:rPr>
          <w:rFonts w:ascii="Arial" w:hAnsi="Arial" w:cs="Arial"/>
          <w:sz w:val="22"/>
          <w:szCs w:val="22"/>
          <w:lang w:val="en-US"/>
        </w:rPr>
        <w:t>ve</w:t>
      </w:r>
      <w:r w:rsidR="00E20395">
        <w:rPr>
          <w:rFonts w:ascii="Arial" w:hAnsi="Arial" w:cs="Arial"/>
          <w:sz w:val="22"/>
          <w:szCs w:val="22"/>
          <w:lang w:val="en-US"/>
        </w:rPr>
        <w:t xml:space="preserve"> funded </w:t>
      </w:r>
      <w:r w:rsidRPr="00271B9B">
        <w:rPr>
          <w:rFonts w:ascii="Arial" w:hAnsi="Arial" w:cs="Arial"/>
          <w:sz w:val="22"/>
          <w:szCs w:val="22"/>
          <w:lang w:val="en-US"/>
        </w:rPr>
        <w:t>the technological developments. The program</w:t>
      </w:r>
      <w:r w:rsidR="00490713">
        <w:rPr>
          <w:rFonts w:ascii="Arial" w:hAnsi="Arial" w:cs="Arial"/>
          <w:sz w:val="22"/>
          <w:szCs w:val="22"/>
          <w:lang w:val="en-US"/>
        </w:rPr>
        <w:t>s support</w:t>
      </w:r>
      <w:r w:rsidRPr="00271B9B">
        <w:rPr>
          <w:rFonts w:ascii="Arial" w:hAnsi="Arial" w:cs="Arial"/>
          <w:sz w:val="22"/>
          <w:szCs w:val="22"/>
          <w:lang w:val="en-US"/>
        </w:rPr>
        <w:t xml:space="preserve"> scientists in bringing their research into application and testing it until it </w:t>
      </w:r>
      <w:r w:rsidR="00EE5B90">
        <w:rPr>
          <w:rFonts w:ascii="Arial" w:hAnsi="Arial" w:cs="Arial"/>
          <w:sz w:val="22"/>
          <w:szCs w:val="22"/>
          <w:lang w:val="en-US"/>
        </w:rPr>
        <w:t>reaches the market readiness level</w:t>
      </w:r>
      <w:r w:rsidRPr="00271B9B">
        <w:rPr>
          <w:rFonts w:ascii="Arial" w:hAnsi="Arial" w:cs="Arial"/>
          <w:sz w:val="22"/>
          <w:szCs w:val="22"/>
          <w:lang w:val="en-US"/>
        </w:rPr>
        <w:t xml:space="preserve">. </w:t>
      </w: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 xml:space="preserve"> was also accompanied by HZDR Innovation GmbH (HZDRI), a commercial </w:t>
      </w:r>
      <w:r w:rsidR="00490713">
        <w:rPr>
          <w:rFonts w:ascii="Arial" w:hAnsi="Arial" w:cs="Arial"/>
          <w:sz w:val="22"/>
          <w:szCs w:val="22"/>
          <w:lang w:val="en-US"/>
        </w:rPr>
        <w:t>transfer company</w:t>
      </w:r>
      <w:r w:rsidRPr="00271B9B">
        <w:rPr>
          <w:rFonts w:ascii="Arial" w:hAnsi="Arial" w:cs="Arial"/>
          <w:sz w:val="22"/>
          <w:szCs w:val="22"/>
          <w:lang w:val="en-US"/>
        </w:rPr>
        <w:t xml:space="preserve"> of the HZDR that supports promising research results in their transfer to industry. "</w:t>
      </w:r>
      <w:r w:rsidR="00490713" w:rsidRPr="00490713">
        <w:rPr>
          <w:rFonts w:ascii="Arial" w:hAnsi="Arial" w:cs="Arial"/>
          <w:sz w:val="22"/>
          <w:szCs w:val="22"/>
          <w:lang w:val="en-US"/>
        </w:rPr>
        <w:t xml:space="preserve">In the past incubation phase, the </w:t>
      </w:r>
      <w:proofErr w:type="spellStart"/>
      <w:r w:rsidR="00490713" w:rsidRPr="00490713">
        <w:rPr>
          <w:rFonts w:ascii="Arial" w:hAnsi="Arial" w:cs="Arial"/>
          <w:sz w:val="22"/>
          <w:szCs w:val="22"/>
          <w:lang w:val="en-US"/>
        </w:rPr>
        <w:t>TheiaX</w:t>
      </w:r>
      <w:proofErr w:type="spellEnd"/>
      <w:r w:rsidR="00490713" w:rsidRPr="00490713">
        <w:rPr>
          <w:rFonts w:ascii="Arial" w:hAnsi="Arial" w:cs="Arial"/>
          <w:sz w:val="22"/>
          <w:szCs w:val="22"/>
          <w:lang w:val="en-US"/>
        </w:rPr>
        <w:t xml:space="preserve"> team has proven that its newly developed technologies meet a current market need f</w:t>
      </w:r>
      <w:r w:rsidR="00490713">
        <w:rPr>
          <w:rFonts w:ascii="Arial" w:hAnsi="Arial" w:cs="Arial"/>
          <w:sz w:val="22"/>
          <w:szCs w:val="22"/>
          <w:lang w:val="en-US"/>
        </w:rPr>
        <w:t>or fast and accurate characteriz</w:t>
      </w:r>
      <w:r w:rsidR="00490713" w:rsidRPr="00490713">
        <w:rPr>
          <w:rFonts w:ascii="Arial" w:hAnsi="Arial" w:cs="Arial"/>
          <w:sz w:val="22"/>
          <w:szCs w:val="22"/>
          <w:lang w:val="en-US"/>
        </w:rPr>
        <w:t xml:space="preserve">ation of raw materials. The team, consisting of five nationalities, has also acquired the necessary entrepreneurial skills in the past months. The first industrial projects have been successfully completed. We are pleased that </w:t>
      </w:r>
      <w:proofErr w:type="spellStart"/>
      <w:r w:rsidR="00490713" w:rsidRPr="00490713">
        <w:rPr>
          <w:rFonts w:ascii="Arial" w:hAnsi="Arial" w:cs="Arial"/>
          <w:sz w:val="22"/>
          <w:szCs w:val="22"/>
          <w:lang w:val="en-US"/>
        </w:rPr>
        <w:t>TheiaX</w:t>
      </w:r>
      <w:proofErr w:type="spellEnd"/>
      <w:r w:rsidR="00490713" w:rsidRPr="00490713">
        <w:rPr>
          <w:rFonts w:ascii="Arial" w:hAnsi="Arial" w:cs="Arial"/>
          <w:sz w:val="22"/>
          <w:szCs w:val="22"/>
          <w:lang w:val="en-US"/>
        </w:rPr>
        <w:t xml:space="preserve"> will be the </w:t>
      </w:r>
      <w:r w:rsidR="003B2E8E">
        <w:rPr>
          <w:rFonts w:ascii="Arial" w:hAnsi="Arial" w:cs="Arial"/>
          <w:sz w:val="22"/>
          <w:szCs w:val="22"/>
          <w:lang w:val="en-US"/>
        </w:rPr>
        <w:t>second</w:t>
      </w:r>
      <w:r w:rsidR="00490713" w:rsidRPr="00490713">
        <w:rPr>
          <w:rFonts w:ascii="Arial" w:hAnsi="Arial" w:cs="Arial"/>
          <w:sz w:val="22"/>
          <w:szCs w:val="22"/>
          <w:lang w:val="en-US"/>
        </w:rPr>
        <w:t xml:space="preserve"> promising spin-off of the HZDR </w:t>
      </w:r>
      <w:r w:rsidR="003B2E8E">
        <w:rPr>
          <w:rFonts w:ascii="Arial" w:hAnsi="Arial" w:cs="Arial"/>
          <w:sz w:val="22"/>
          <w:szCs w:val="22"/>
          <w:lang w:val="en-US"/>
        </w:rPr>
        <w:t xml:space="preserve">in 2021 </w:t>
      </w:r>
      <w:bookmarkStart w:id="0" w:name="_GoBack"/>
      <w:bookmarkEnd w:id="0"/>
      <w:r w:rsidR="00490713" w:rsidRPr="00490713">
        <w:rPr>
          <w:rFonts w:ascii="Arial" w:hAnsi="Arial" w:cs="Arial"/>
          <w:sz w:val="22"/>
          <w:szCs w:val="22"/>
          <w:lang w:val="en-US"/>
        </w:rPr>
        <w:t>and wish the spin-off every success</w:t>
      </w:r>
      <w:r w:rsidR="00F77C00">
        <w:rPr>
          <w:rFonts w:ascii="Arial" w:hAnsi="Arial" w:cs="Arial"/>
          <w:sz w:val="22"/>
          <w:szCs w:val="22"/>
          <w:lang w:val="en-US"/>
        </w:rPr>
        <w:t>,</w:t>
      </w:r>
      <w:r w:rsidRPr="00271B9B">
        <w:rPr>
          <w:rFonts w:ascii="Arial" w:hAnsi="Arial" w:cs="Arial"/>
          <w:sz w:val="22"/>
          <w:szCs w:val="22"/>
          <w:lang w:val="en-US"/>
        </w:rPr>
        <w:t>" says Dr</w:t>
      </w:r>
      <w:r w:rsidR="00490713">
        <w:rPr>
          <w:rFonts w:ascii="Arial" w:hAnsi="Arial" w:cs="Arial"/>
          <w:sz w:val="22"/>
          <w:szCs w:val="22"/>
          <w:lang w:val="en-US"/>
        </w:rPr>
        <w:t>.</w:t>
      </w:r>
      <w:r w:rsidRPr="00271B9B">
        <w:rPr>
          <w:rFonts w:ascii="Arial" w:hAnsi="Arial" w:cs="Arial"/>
          <w:sz w:val="22"/>
          <w:szCs w:val="22"/>
          <w:lang w:val="en-US"/>
        </w:rPr>
        <w:t xml:space="preserve"> Björn Wolf, Managing Director of HZDRI.</w:t>
      </w:r>
    </w:p>
    <w:p w14:paraId="54311D28" w14:textId="77777777"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p>
    <w:p w14:paraId="7B3877EC" w14:textId="75B28C89" w:rsidR="00271B9B" w:rsidRPr="00271B9B" w:rsidRDefault="00271B9B" w:rsidP="00E6420F">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sz w:val="22"/>
          <w:szCs w:val="22"/>
          <w:lang w:val="en-US"/>
        </w:rPr>
      </w:pPr>
      <w:r w:rsidRPr="00271B9B">
        <w:rPr>
          <w:rFonts w:ascii="Arial" w:hAnsi="Arial" w:cs="Arial"/>
          <w:sz w:val="22"/>
          <w:szCs w:val="22"/>
          <w:lang w:val="en-US"/>
        </w:rPr>
        <w:t>The research group around Richard Gloaguen has given the</w:t>
      </w:r>
      <w:r w:rsidR="00490713">
        <w:rPr>
          <w:rFonts w:ascii="Arial" w:hAnsi="Arial" w:cs="Arial"/>
          <w:sz w:val="22"/>
          <w:szCs w:val="22"/>
          <w:lang w:val="en-US"/>
        </w:rPr>
        <w:t xml:space="preserve"> new</w:t>
      </w:r>
      <w:r w:rsidRPr="00271B9B">
        <w:rPr>
          <w:rFonts w:ascii="Arial" w:hAnsi="Arial" w:cs="Arial"/>
          <w:sz w:val="22"/>
          <w:szCs w:val="22"/>
          <w:lang w:val="en-US"/>
        </w:rPr>
        <w:t xml:space="preserve"> company the name </w:t>
      </w:r>
      <w:proofErr w:type="spellStart"/>
      <w:r w:rsidRPr="00271B9B">
        <w:rPr>
          <w:rFonts w:ascii="Arial" w:hAnsi="Arial" w:cs="Arial"/>
          <w:sz w:val="22"/>
          <w:szCs w:val="22"/>
          <w:lang w:val="en-US"/>
        </w:rPr>
        <w:t>TheiaX</w:t>
      </w:r>
      <w:proofErr w:type="spellEnd"/>
      <w:r w:rsidRPr="00271B9B">
        <w:rPr>
          <w:rFonts w:ascii="Arial" w:hAnsi="Arial" w:cs="Arial"/>
          <w:sz w:val="22"/>
          <w:szCs w:val="22"/>
          <w:lang w:val="en-US"/>
        </w:rPr>
        <w:t xml:space="preserve"> GmbH. The titan Theia is the Greek goddess of sight and the brilliant blue sky and </w:t>
      </w:r>
      <w:r w:rsidR="00E6420F">
        <w:rPr>
          <w:rFonts w:ascii="Arial" w:hAnsi="Arial" w:cs="Arial"/>
          <w:sz w:val="22"/>
          <w:szCs w:val="22"/>
          <w:lang w:val="en-US"/>
        </w:rPr>
        <w:t>is said to has given</w:t>
      </w:r>
      <w:r w:rsidR="009303B0" w:rsidRPr="00271B9B">
        <w:rPr>
          <w:rFonts w:ascii="Arial" w:hAnsi="Arial" w:cs="Arial"/>
          <w:sz w:val="22"/>
          <w:szCs w:val="22"/>
          <w:lang w:val="en-US"/>
        </w:rPr>
        <w:t xml:space="preserve"> </w:t>
      </w:r>
      <w:r w:rsidRPr="00271B9B">
        <w:rPr>
          <w:rFonts w:ascii="Arial" w:hAnsi="Arial" w:cs="Arial"/>
          <w:sz w:val="22"/>
          <w:szCs w:val="22"/>
          <w:lang w:val="en-US"/>
        </w:rPr>
        <w:t xml:space="preserve">to have given precious stones and precious metals </w:t>
      </w:r>
      <w:r w:rsidR="009303B0" w:rsidRPr="009303B0">
        <w:rPr>
          <w:rFonts w:ascii="Arial" w:hAnsi="Arial" w:cs="Arial"/>
          <w:sz w:val="22"/>
          <w:szCs w:val="22"/>
          <w:lang w:val="en-US"/>
        </w:rPr>
        <w:t>their brilliance and intrinsic value</w:t>
      </w:r>
      <w:r w:rsidRPr="00271B9B">
        <w:rPr>
          <w:rFonts w:ascii="Arial" w:hAnsi="Arial" w:cs="Arial"/>
          <w:sz w:val="22"/>
          <w:szCs w:val="22"/>
          <w:lang w:val="en-US"/>
        </w:rPr>
        <w:t>. The X in the name stands for exploration. The exploration of raw materials from afar using natural light is therefore also reflected in the company name.</w:t>
      </w:r>
    </w:p>
    <w:p w14:paraId="5E91B005" w14:textId="39722FBE" w:rsidR="00933D14" w:rsidRDefault="00933D14" w:rsidP="00933D14">
      <w:pPr>
        <w:pBdr>
          <w:top w:val="none" w:sz="0" w:space="0" w:color="auto"/>
          <w:left w:val="none" w:sz="0" w:space="0" w:color="auto"/>
          <w:bottom w:val="none" w:sz="0" w:space="0" w:color="auto"/>
          <w:right w:val="none" w:sz="0" w:space="0" w:color="auto"/>
        </w:pBdr>
        <w:spacing w:line="276" w:lineRule="auto"/>
        <w:outlineLvl w:val="0"/>
        <w:rPr>
          <w:rFonts w:ascii="Arial" w:hAnsi="Arial" w:cs="Arial"/>
          <w:sz w:val="22"/>
          <w:szCs w:val="22"/>
          <w:lang w:val="en-US"/>
        </w:rPr>
      </w:pPr>
    </w:p>
    <w:p w14:paraId="6C9E58AC" w14:textId="686AEF7F" w:rsidR="00E8502C" w:rsidRDefault="003B2E8E" w:rsidP="00933D14">
      <w:pPr>
        <w:pBdr>
          <w:top w:val="none" w:sz="0" w:space="0" w:color="auto"/>
          <w:left w:val="none" w:sz="0" w:space="0" w:color="auto"/>
          <w:bottom w:val="none" w:sz="0" w:space="0" w:color="auto"/>
          <w:right w:val="none" w:sz="0" w:space="0" w:color="auto"/>
        </w:pBdr>
        <w:spacing w:line="276" w:lineRule="auto"/>
        <w:outlineLvl w:val="0"/>
        <w:rPr>
          <w:rFonts w:ascii="Arial" w:hAnsi="Arial" w:cs="Arial"/>
          <w:sz w:val="22"/>
          <w:szCs w:val="22"/>
          <w:lang w:val="en-US"/>
        </w:rPr>
      </w:pPr>
      <w:hyperlink r:id="rId9" w:history="1">
        <w:r w:rsidR="00E8502C" w:rsidRPr="00656F00">
          <w:rPr>
            <w:rStyle w:val="Hyperlink"/>
            <w:rFonts w:ascii="Arial" w:hAnsi="Arial" w:cs="Arial"/>
            <w:sz w:val="22"/>
            <w:szCs w:val="22"/>
            <w:lang w:val="en-US"/>
          </w:rPr>
          <w:t>www.theiax.de</w:t>
        </w:r>
      </w:hyperlink>
      <w:r w:rsidR="00E8502C">
        <w:rPr>
          <w:rFonts w:ascii="Arial" w:hAnsi="Arial" w:cs="Arial"/>
          <w:sz w:val="22"/>
          <w:szCs w:val="22"/>
          <w:lang w:val="en-US"/>
        </w:rPr>
        <w:t xml:space="preserve"> </w:t>
      </w:r>
    </w:p>
    <w:p w14:paraId="6972DB30" w14:textId="77777777" w:rsidR="00E20395" w:rsidRPr="00933D14" w:rsidRDefault="00E20395" w:rsidP="00933D14">
      <w:pPr>
        <w:pBdr>
          <w:top w:val="none" w:sz="0" w:space="0" w:color="auto"/>
          <w:left w:val="none" w:sz="0" w:space="0" w:color="auto"/>
          <w:bottom w:val="none" w:sz="0" w:space="0" w:color="auto"/>
          <w:right w:val="none" w:sz="0" w:space="0" w:color="auto"/>
        </w:pBdr>
        <w:spacing w:line="276" w:lineRule="auto"/>
        <w:outlineLvl w:val="0"/>
        <w:rPr>
          <w:rFonts w:ascii="Arial" w:hAnsi="Arial" w:cs="Arial"/>
          <w:sz w:val="22"/>
          <w:szCs w:val="22"/>
          <w:lang w:val="en-US"/>
        </w:rPr>
      </w:pPr>
    </w:p>
    <w:p w14:paraId="6C6F18DD" w14:textId="77777777" w:rsidR="007E1A71" w:rsidRPr="00373BC3" w:rsidRDefault="007E1A71" w:rsidP="007E1A71">
      <w:pPr>
        <w:pBdr>
          <w:top w:val="single" w:sz="4" w:space="1" w:color="auto"/>
          <w:left w:val="none" w:sz="0" w:space="0" w:color="auto"/>
          <w:bottom w:val="none" w:sz="0" w:space="0" w:color="auto"/>
          <w:right w:val="none" w:sz="0" w:space="0" w:color="auto"/>
        </w:pBdr>
        <w:spacing w:line="276" w:lineRule="auto"/>
        <w:jc w:val="left"/>
        <w:outlineLvl w:val="0"/>
        <w:rPr>
          <w:rFonts w:ascii="Arial" w:hAnsi="Arial" w:cs="Arial"/>
          <w:lang w:val="en-US"/>
        </w:rPr>
      </w:pPr>
    </w:p>
    <w:p w14:paraId="4E7F0B8F" w14:textId="05D3DBA8" w:rsidR="00E85F05" w:rsidRPr="00DA0D9C" w:rsidRDefault="004F26C7" w:rsidP="001025AC">
      <w:pPr>
        <w:pBdr>
          <w:top w:val="none" w:sz="0" w:space="0" w:color="auto"/>
          <w:left w:val="none" w:sz="0" w:space="0" w:color="auto"/>
          <w:bottom w:val="none" w:sz="0" w:space="0" w:color="auto"/>
          <w:right w:val="none" w:sz="0" w:space="0" w:color="auto"/>
        </w:pBdr>
        <w:spacing w:line="276" w:lineRule="auto"/>
        <w:jc w:val="left"/>
        <w:rPr>
          <w:rFonts w:ascii="Arial" w:eastAsia="Arial" w:hAnsi="Arial" w:cs="Arial"/>
          <w:b/>
          <w:bCs/>
          <w:lang w:val="en-GB"/>
        </w:rPr>
      </w:pPr>
      <w:r w:rsidRPr="00DA0D9C">
        <w:rPr>
          <w:rFonts w:ascii="Arial" w:eastAsia="Arial" w:hAnsi="Arial" w:cs="Arial"/>
          <w:b/>
          <w:bCs/>
          <w:lang w:val="en-GB"/>
        </w:rPr>
        <w:t>Further</w:t>
      </w:r>
      <w:r w:rsidR="00E85F05" w:rsidRPr="00DA0D9C">
        <w:rPr>
          <w:rFonts w:ascii="Arial" w:eastAsia="Arial" w:hAnsi="Arial" w:cs="Arial"/>
          <w:b/>
          <w:bCs/>
          <w:lang w:val="en-GB"/>
        </w:rPr>
        <w:t xml:space="preserve"> Information:</w:t>
      </w:r>
    </w:p>
    <w:p w14:paraId="551C4456" w14:textId="565B9378" w:rsidR="00020B54" w:rsidRPr="005820B5" w:rsidRDefault="005820B5"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r w:rsidRPr="005820B5">
        <w:rPr>
          <w:rFonts w:ascii="Arial" w:eastAsia="Arial" w:hAnsi="Arial" w:cs="Arial"/>
          <w:bCs/>
          <w:lang w:val="en-US"/>
        </w:rPr>
        <w:t xml:space="preserve">Dr. </w:t>
      </w:r>
      <w:r w:rsidR="00933D14">
        <w:rPr>
          <w:rFonts w:ascii="Arial" w:eastAsia="Arial" w:hAnsi="Arial" w:cs="Arial"/>
          <w:bCs/>
          <w:lang w:val="en-US"/>
        </w:rPr>
        <w:t>Richard Gloaguen</w:t>
      </w:r>
      <w:r w:rsidRPr="005820B5">
        <w:rPr>
          <w:rFonts w:ascii="Arial" w:eastAsia="Arial" w:hAnsi="Arial" w:cs="Arial"/>
          <w:bCs/>
          <w:lang w:val="en-US"/>
        </w:rPr>
        <w:t xml:space="preserve"> | Department Head </w:t>
      </w:r>
      <w:r w:rsidR="00933D14">
        <w:rPr>
          <w:rFonts w:ascii="Arial" w:eastAsia="Arial" w:hAnsi="Arial" w:cs="Arial"/>
          <w:bCs/>
          <w:lang w:val="en-US"/>
        </w:rPr>
        <w:t>Exploration</w:t>
      </w:r>
    </w:p>
    <w:p w14:paraId="6825D930" w14:textId="77777777" w:rsidR="004F26C7" w:rsidRPr="004F26C7" w:rsidRDefault="004F26C7" w:rsidP="004F26C7">
      <w:pPr>
        <w:pBdr>
          <w:top w:val="none" w:sz="0" w:space="0" w:color="auto"/>
          <w:left w:val="none" w:sz="0" w:space="0" w:color="auto"/>
          <w:bottom w:val="none" w:sz="0" w:space="0" w:color="auto"/>
          <w:right w:val="none" w:sz="0" w:space="0" w:color="auto"/>
        </w:pBdr>
        <w:spacing w:line="276" w:lineRule="auto"/>
        <w:jc w:val="left"/>
        <w:outlineLvl w:val="0"/>
        <w:rPr>
          <w:rStyle w:val="Ohne"/>
          <w:rFonts w:ascii="Arial" w:hAnsi="Arial" w:cs="Arial"/>
          <w:lang w:val="en-US"/>
        </w:rPr>
      </w:pPr>
      <w:r w:rsidRPr="004F26C7">
        <w:rPr>
          <w:rStyle w:val="Ohne"/>
          <w:rFonts w:ascii="Arial" w:hAnsi="Arial" w:cs="Arial"/>
          <w:lang w:val="en-US"/>
        </w:rPr>
        <w:t>Helmholtz Institute Freiberg for Resource Technology at HZDR</w:t>
      </w:r>
    </w:p>
    <w:p w14:paraId="017B1D2E" w14:textId="00A885C9" w:rsidR="00020B54" w:rsidRPr="006E3506" w:rsidRDefault="006E3506"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r w:rsidRPr="006E3506">
        <w:rPr>
          <w:rFonts w:ascii="Arial" w:hAnsi="Arial" w:cs="Arial"/>
          <w:lang w:val="en-US"/>
        </w:rPr>
        <w:t>Phone</w:t>
      </w:r>
      <w:r w:rsidR="001025AC" w:rsidRPr="006E3506">
        <w:rPr>
          <w:rFonts w:ascii="Arial" w:hAnsi="Arial" w:cs="Arial"/>
          <w:lang w:val="en-US"/>
        </w:rPr>
        <w:t>:</w:t>
      </w:r>
      <w:r w:rsidR="00CA2937" w:rsidRPr="006E3506">
        <w:rPr>
          <w:rFonts w:ascii="Arial" w:hAnsi="Arial" w:cs="Arial"/>
          <w:lang w:val="en-US"/>
        </w:rPr>
        <w:t xml:space="preserve"> +49 351 260</w:t>
      </w:r>
      <w:r w:rsidRPr="006E3506">
        <w:rPr>
          <w:rFonts w:ascii="Arial" w:hAnsi="Arial" w:cs="Arial"/>
          <w:lang w:val="en-US"/>
        </w:rPr>
        <w:t xml:space="preserve"> </w:t>
      </w:r>
      <w:r w:rsidR="005820B5" w:rsidRPr="006E3506">
        <w:rPr>
          <w:rFonts w:ascii="Arial" w:hAnsi="Arial" w:cs="Arial"/>
          <w:lang w:val="en-US"/>
        </w:rPr>
        <w:t>44</w:t>
      </w:r>
      <w:r w:rsidR="00933D14">
        <w:rPr>
          <w:rFonts w:ascii="Arial" w:hAnsi="Arial" w:cs="Arial"/>
          <w:lang w:val="en-US"/>
        </w:rPr>
        <w:t>24</w:t>
      </w:r>
      <w:r w:rsidR="007E1A71" w:rsidRPr="006E3506">
        <w:rPr>
          <w:rFonts w:ascii="Arial" w:hAnsi="Arial" w:cs="Arial"/>
          <w:lang w:val="en-US"/>
        </w:rPr>
        <w:t xml:space="preserve"> </w:t>
      </w:r>
      <w:r w:rsidR="005820B5" w:rsidRPr="006E3506">
        <w:rPr>
          <w:rFonts w:ascii="Arial" w:hAnsi="Arial" w:cs="Arial"/>
          <w:lang w:val="en-US"/>
        </w:rPr>
        <w:t xml:space="preserve">| </w:t>
      </w:r>
      <w:r w:rsidR="00020B54" w:rsidRPr="006E3506">
        <w:rPr>
          <w:rFonts w:ascii="Arial" w:hAnsi="Arial" w:cs="Arial"/>
          <w:lang w:val="en-US"/>
        </w:rPr>
        <w:t>E</w:t>
      </w:r>
      <w:r>
        <w:rPr>
          <w:rFonts w:ascii="Arial" w:hAnsi="Arial" w:cs="Arial"/>
          <w:lang w:val="en-US"/>
        </w:rPr>
        <w:t>m</w:t>
      </w:r>
      <w:r w:rsidR="00020B54" w:rsidRPr="006E3506">
        <w:rPr>
          <w:rFonts w:ascii="Arial" w:hAnsi="Arial" w:cs="Arial"/>
          <w:lang w:val="en-US"/>
        </w:rPr>
        <w:t xml:space="preserve">ail: </w:t>
      </w:r>
      <w:hyperlink r:id="rId10" w:history="1">
        <w:r w:rsidR="00933D14" w:rsidRPr="00EA4A5E">
          <w:rPr>
            <w:rStyle w:val="Hyperlink"/>
            <w:rFonts w:ascii="Arial" w:hAnsi="Arial" w:cs="Arial"/>
            <w:lang w:val="en-US"/>
          </w:rPr>
          <w:t>r.gloaguen@hzdr.de</w:t>
        </w:r>
      </w:hyperlink>
    </w:p>
    <w:p w14:paraId="7940D306" w14:textId="46EC831E" w:rsidR="005820B5" w:rsidRPr="006E3506" w:rsidRDefault="005820B5"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p>
    <w:p w14:paraId="7A6EEC23" w14:textId="35FC385F" w:rsidR="005820B5" w:rsidRPr="005820B5" w:rsidRDefault="00933D14"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r>
        <w:rPr>
          <w:rFonts w:ascii="Arial" w:hAnsi="Arial" w:cs="Arial"/>
          <w:lang w:val="en-US"/>
        </w:rPr>
        <w:t>Christian Christensen</w:t>
      </w:r>
      <w:r w:rsidR="005820B5" w:rsidRPr="005820B5">
        <w:rPr>
          <w:rFonts w:ascii="Arial" w:hAnsi="Arial" w:cs="Arial"/>
          <w:lang w:val="en-US"/>
        </w:rPr>
        <w:t xml:space="preserve"> | </w:t>
      </w:r>
      <w:r w:rsidR="00E8502C">
        <w:rPr>
          <w:rFonts w:ascii="Arial" w:hAnsi="Arial" w:cs="Arial"/>
          <w:lang w:val="en-US"/>
        </w:rPr>
        <w:t>Managing Director</w:t>
      </w:r>
    </w:p>
    <w:p w14:paraId="773B797E" w14:textId="2AAF777E" w:rsidR="005820B5" w:rsidRPr="004F26C7" w:rsidRDefault="00933D14" w:rsidP="005820B5">
      <w:pPr>
        <w:pBdr>
          <w:top w:val="none" w:sz="0" w:space="0" w:color="auto"/>
          <w:left w:val="none" w:sz="0" w:space="0" w:color="auto"/>
          <w:bottom w:val="none" w:sz="0" w:space="0" w:color="auto"/>
          <w:right w:val="none" w:sz="0" w:space="0" w:color="auto"/>
        </w:pBdr>
        <w:spacing w:line="276" w:lineRule="auto"/>
        <w:jc w:val="left"/>
        <w:outlineLvl w:val="0"/>
        <w:rPr>
          <w:rStyle w:val="Ohne"/>
          <w:rFonts w:ascii="Arial" w:hAnsi="Arial" w:cs="Arial"/>
          <w:lang w:val="en-US"/>
        </w:rPr>
      </w:pPr>
      <w:proofErr w:type="spellStart"/>
      <w:r>
        <w:rPr>
          <w:rStyle w:val="Ohne"/>
          <w:rFonts w:ascii="Arial" w:hAnsi="Arial" w:cs="Arial"/>
          <w:lang w:val="en-US"/>
        </w:rPr>
        <w:t>TheiaX</w:t>
      </w:r>
      <w:proofErr w:type="spellEnd"/>
      <w:r>
        <w:rPr>
          <w:rStyle w:val="Ohne"/>
          <w:rFonts w:ascii="Arial" w:hAnsi="Arial" w:cs="Arial"/>
          <w:lang w:val="en-US"/>
        </w:rPr>
        <w:t xml:space="preserve"> GmbH</w:t>
      </w:r>
    </w:p>
    <w:p w14:paraId="3FB0D5ED" w14:textId="25BFF619" w:rsidR="005820B5" w:rsidRPr="006E3506" w:rsidRDefault="006E3506" w:rsidP="005820B5">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r w:rsidRPr="006E3506">
        <w:rPr>
          <w:rFonts w:ascii="Arial" w:hAnsi="Arial" w:cs="Arial"/>
          <w:lang w:val="en-US"/>
        </w:rPr>
        <w:t>Phone</w:t>
      </w:r>
      <w:r>
        <w:rPr>
          <w:rFonts w:ascii="Arial" w:hAnsi="Arial" w:cs="Arial"/>
          <w:lang w:val="en-US"/>
        </w:rPr>
        <w:t>:</w:t>
      </w:r>
      <w:r w:rsidR="005820B5" w:rsidRPr="006E3506">
        <w:rPr>
          <w:rFonts w:ascii="Arial" w:hAnsi="Arial" w:cs="Arial"/>
          <w:lang w:val="en-US"/>
        </w:rPr>
        <w:t xml:space="preserve"> +49 351 260</w:t>
      </w:r>
      <w:r>
        <w:rPr>
          <w:rFonts w:ascii="Arial" w:hAnsi="Arial" w:cs="Arial"/>
          <w:lang w:val="en-US"/>
        </w:rPr>
        <w:t xml:space="preserve"> </w:t>
      </w:r>
      <w:r w:rsidR="005820B5" w:rsidRPr="006E3506">
        <w:rPr>
          <w:rFonts w:ascii="Arial" w:hAnsi="Arial" w:cs="Arial"/>
          <w:lang w:val="en-US"/>
        </w:rPr>
        <w:t>44</w:t>
      </w:r>
      <w:r w:rsidR="00933D14">
        <w:rPr>
          <w:rFonts w:ascii="Arial" w:hAnsi="Arial" w:cs="Arial"/>
          <w:lang w:val="en-US"/>
        </w:rPr>
        <w:t>31</w:t>
      </w:r>
      <w:r w:rsidR="005820B5" w:rsidRPr="006E3506">
        <w:rPr>
          <w:rFonts w:ascii="Arial" w:hAnsi="Arial" w:cs="Arial"/>
          <w:lang w:val="en-US"/>
        </w:rPr>
        <w:t xml:space="preserve"> | E</w:t>
      </w:r>
      <w:r>
        <w:rPr>
          <w:rFonts w:ascii="Arial" w:hAnsi="Arial" w:cs="Arial"/>
          <w:lang w:val="en-US"/>
        </w:rPr>
        <w:t>m</w:t>
      </w:r>
      <w:r w:rsidR="005820B5" w:rsidRPr="006E3506">
        <w:rPr>
          <w:rFonts w:ascii="Arial" w:hAnsi="Arial" w:cs="Arial"/>
          <w:lang w:val="en-US"/>
        </w:rPr>
        <w:t xml:space="preserve">ail: </w:t>
      </w:r>
      <w:hyperlink r:id="rId11" w:history="1">
        <w:r w:rsidR="00933D14" w:rsidRPr="003E3295">
          <w:rPr>
            <w:rStyle w:val="Hyperlink"/>
            <w:lang w:val="en-US"/>
          </w:rPr>
          <w:t>services@theiax.de</w:t>
        </w:r>
      </w:hyperlink>
    </w:p>
    <w:p w14:paraId="0D0458AB" w14:textId="5050D4AE" w:rsidR="005820B5" w:rsidRDefault="005820B5"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p>
    <w:p w14:paraId="6CEBDEB4" w14:textId="6B63967A" w:rsidR="00933D14" w:rsidRPr="00FC2605" w:rsidRDefault="00933D14" w:rsidP="00933D14">
      <w:pPr>
        <w:pBdr>
          <w:top w:val="none" w:sz="0" w:space="0" w:color="auto"/>
          <w:left w:val="none" w:sz="0" w:space="0" w:color="auto"/>
          <w:bottom w:val="none" w:sz="0" w:space="0" w:color="auto"/>
          <w:right w:val="none" w:sz="0" w:space="0" w:color="auto"/>
        </w:pBdr>
        <w:spacing w:line="276" w:lineRule="auto"/>
        <w:jc w:val="left"/>
        <w:rPr>
          <w:rFonts w:ascii="Arial" w:eastAsia="Arial" w:hAnsi="Arial" w:cs="Arial"/>
          <w:lang w:val="en-US"/>
        </w:rPr>
      </w:pPr>
      <w:r w:rsidRPr="00FC2605">
        <w:rPr>
          <w:rFonts w:ascii="Arial" w:eastAsia="Arial" w:hAnsi="Arial" w:cs="Arial"/>
          <w:lang w:val="en-US"/>
        </w:rPr>
        <w:t xml:space="preserve">Dr. Björn Wolf | </w:t>
      </w:r>
      <w:r w:rsidR="00E8502C" w:rsidRPr="00FC2605">
        <w:rPr>
          <w:rFonts w:ascii="Arial" w:eastAsia="Arial" w:hAnsi="Arial" w:cs="Arial"/>
          <w:lang w:val="en-US"/>
        </w:rPr>
        <w:t xml:space="preserve">Managing </w:t>
      </w:r>
      <w:r w:rsidR="00E8502C" w:rsidRPr="00E80158">
        <w:rPr>
          <w:rFonts w:ascii="Arial" w:eastAsia="Arial" w:hAnsi="Arial" w:cs="Arial"/>
          <w:lang w:val="en-US"/>
        </w:rPr>
        <w:t>Director</w:t>
      </w:r>
      <w:r w:rsidR="00E8502C" w:rsidRPr="00FC2605">
        <w:rPr>
          <w:rFonts w:ascii="Arial" w:eastAsia="Arial" w:hAnsi="Arial" w:cs="Arial"/>
          <w:lang w:val="en-US"/>
        </w:rPr>
        <w:t xml:space="preserve"> </w:t>
      </w:r>
    </w:p>
    <w:p w14:paraId="2FCB90E9" w14:textId="77777777" w:rsidR="00933D14" w:rsidRPr="00FC2605" w:rsidRDefault="00933D14" w:rsidP="00933D14">
      <w:pPr>
        <w:pBdr>
          <w:top w:val="none" w:sz="0" w:space="0" w:color="auto"/>
          <w:left w:val="none" w:sz="0" w:space="0" w:color="auto"/>
          <w:bottom w:val="none" w:sz="0" w:space="0" w:color="auto"/>
          <w:right w:val="none" w:sz="0" w:space="0" w:color="auto"/>
        </w:pBdr>
        <w:spacing w:line="276" w:lineRule="auto"/>
        <w:jc w:val="left"/>
        <w:rPr>
          <w:rFonts w:ascii="Arial" w:eastAsia="Arial" w:hAnsi="Arial" w:cs="Arial"/>
          <w:lang w:val="en-US"/>
        </w:rPr>
      </w:pPr>
      <w:r w:rsidRPr="00FC2605">
        <w:rPr>
          <w:rFonts w:ascii="Arial" w:eastAsia="Arial" w:hAnsi="Arial" w:cs="Arial"/>
          <w:lang w:val="en-US"/>
        </w:rPr>
        <w:t>HZDR Innovation GmbH</w:t>
      </w:r>
    </w:p>
    <w:p w14:paraId="2F82F551" w14:textId="32CC9FD3" w:rsidR="00933D14" w:rsidRPr="00933D14" w:rsidRDefault="00933D14" w:rsidP="00933D14">
      <w:pPr>
        <w:pBdr>
          <w:top w:val="none" w:sz="0" w:space="0" w:color="auto"/>
          <w:left w:val="none" w:sz="0" w:space="0" w:color="auto"/>
          <w:bottom w:val="none" w:sz="0" w:space="0" w:color="auto"/>
          <w:right w:val="none" w:sz="0" w:space="0" w:color="auto"/>
        </w:pBdr>
        <w:spacing w:line="276" w:lineRule="auto"/>
        <w:jc w:val="left"/>
        <w:rPr>
          <w:rFonts w:ascii="Arial" w:eastAsia="Arial" w:hAnsi="Arial" w:cs="Arial"/>
          <w:lang w:val="en-US"/>
        </w:rPr>
      </w:pPr>
      <w:r w:rsidRPr="00933D14">
        <w:rPr>
          <w:rFonts w:ascii="Arial" w:eastAsia="Arial" w:hAnsi="Arial" w:cs="Arial"/>
          <w:lang w:val="en-US"/>
        </w:rPr>
        <w:t>Ph</w:t>
      </w:r>
      <w:r>
        <w:rPr>
          <w:rFonts w:ascii="Arial" w:eastAsia="Arial" w:hAnsi="Arial" w:cs="Arial"/>
          <w:lang w:val="en-US"/>
        </w:rPr>
        <w:t>one</w:t>
      </w:r>
      <w:r w:rsidRPr="00933D14">
        <w:rPr>
          <w:rFonts w:ascii="Arial" w:eastAsia="Arial" w:hAnsi="Arial" w:cs="Arial"/>
          <w:lang w:val="en-US"/>
        </w:rPr>
        <w:t xml:space="preserve">: +49 351 260 3348 | </w:t>
      </w:r>
      <w:r>
        <w:rPr>
          <w:rFonts w:ascii="Arial" w:eastAsia="Arial" w:hAnsi="Arial" w:cs="Arial"/>
          <w:lang w:val="en-US"/>
        </w:rPr>
        <w:t>E</w:t>
      </w:r>
      <w:r w:rsidR="00E80158">
        <w:rPr>
          <w:rFonts w:ascii="Arial" w:eastAsia="Arial" w:hAnsi="Arial" w:cs="Arial"/>
          <w:lang w:val="en-US"/>
        </w:rPr>
        <w:t>m</w:t>
      </w:r>
      <w:r w:rsidRPr="00933D14">
        <w:rPr>
          <w:rFonts w:ascii="Arial" w:eastAsia="Arial" w:hAnsi="Arial" w:cs="Arial"/>
          <w:lang w:val="en-US"/>
        </w:rPr>
        <w:t xml:space="preserve">ail: </w:t>
      </w:r>
      <w:hyperlink r:id="rId12" w:history="1">
        <w:r w:rsidRPr="00933D14">
          <w:rPr>
            <w:rStyle w:val="Hyperlink"/>
            <w:rFonts w:ascii="Arial" w:eastAsia="Arial" w:hAnsi="Arial" w:cs="Arial"/>
            <w:lang w:val="en-US"/>
          </w:rPr>
          <w:t>info@hzdri.de</w:t>
        </w:r>
      </w:hyperlink>
      <w:r w:rsidRPr="00933D14">
        <w:rPr>
          <w:rFonts w:ascii="Arial" w:eastAsia="Arial" w:hAnsi="Arial" w:cs="Arial"/>
          <w:lang w:val="en-US"/>
        </w:rPr>
        <w:t xml:space="preserve"> </w:t>
      </w:r>
    </w:p>
    <w:p w14:paraId="47FBE882" w14:textId="36B026B6" w:rsidR="00933D14" w:rsidRPr="00933D14" w:rsidRDefault="00933D14" w:rsidP="001025AC">
      <w:pPr>
        <w:pBdr>
          <w:top w:val="none" w:sz="0" w:space="0" w:color="auto"/>
          <w:left w:val="none" w:sz="0" w:space="0" w:color="auto"/>
          <w:bottom w:val="none" w:sz="0" w:space="0" w:color="auto"/>
          <w:right w:val="none" w:sz="0" w:space="0" w:color="auto"/>
        </w:pBdr>
        <w:spacing w:line="276" w:lineRule="auto"/>
        <w:jc w:val="left"/>
        <w:rPr>
          <w:rFonts w:ascii="Arial" w:hAnsi="Arial" w:cs="Arial"/>
          <w:lang w:val="en-US"/>
        </w:rPr>
      </w:pPr>
    </w:p>
    <w:p w14:paraId="194840B1" w14:textId="1F7BCC3F" w:rsidR="009633A5" w:rsidRPr="004F26C7" w:rsidRDefault="004F26C7" w:rsidP="001025AC">
      <w:pPr>
        <w:pBdr>
          <w:top w:val="none" w:sz="0" w:space="0" w:color="auto"/>
          <w:left w:val="none" w:sz="0" w:space="0" w:color="auto"/>
          <w:bottom w:val="none" w:sz="0" w:space="0" w:color="auto"/>
          <w:right w:val="none" w:sz="0" w:space="0" w:color="auto"/>
        </w:pBdr>
        <w:spacing w:line="276" w:lineRule="auto"/>
        <w:jc w:val="left"/>
        <w:outlineLvl w:val="0"/>
        <w:rPr>
          <w:rStyle w:val="Ohne"/>
          <w:rFonts w:ascii="Arial" w:hAnsi="Arial" w:cs="Arial"/>
          <w:lang w:val="en-US"/>
        </w:rPr>
      </w:pPr>
      <w:r w:rsidRPr="004F26C7">
        <w:rPr>
          <w:rStyle w:val="Ohne"/>
          <w:rFonts w:ascii="Arial" w:hAnsi="Arial" w:cs="Arial"/>
          <w:b/>
          <w:bCs/>
          <w:lang w:val="en-US"/>
        </w:rPr>
        <w:t>Press C</w:t>
      </w:r>
      <w:r w:rsidR="006B4A9E" w:rsidRPr="004F26C7">
        <w:rPr>
          <w:rStyle w:val="Ohne"/>
          <w:rFonts w:ascii="Arial" w:hAnsi="Arial" w:cs="Arial"/>
          <w:b/>
          <w:bCs/>
          <w:lang w:val="en-US"/>
        </w:rPr>
        <w:t>onta</w:t>
      </w:r>
      <w:r>
        <w:rPr>
          <w:rStyle w:val="Ohne"/>
          <w:rFonts w:ascii="Arial" w:hAnsi="Arial" w:cs="Arial"/>
          <w:b/>
          <w:bCs/>
          <w:lang w:val="en-US"/>
        </w:rPr>
        <w:t>c</w:t>
      </w:r>
      <w:r w:rsidR="006B4A9E" w:rsidRPr="004F26C7">
        <w:rPr>
          <w:rStyle w:val="Ohne"/>
          <w:rFonts w:ascii="Arial" w:hAnsi="Arial" w:cs="Arial"/>
          <w:b/>
          <w:bCs/>
          <w:lang w:val="en-US"/>
        </w:rPr>
        <w:t>t:</w:t>
      </w:r>
    </w:p>
    <w:p w14:paraId="03E68D09" w14:textId="00836B88" w:rsidR="009633A5" w:rsidRPr="004F26C7" w:rsidRDefault="001025AC" w:rsidP="001025AC">
      <w:pPr>
        <w:pBdr>
          <w:top w:val="none" w:sz="0" w:space="0" w:color="auto"/>
          <w:left w:val="none" w:sz="0" w:space="0" w:color="auto"/>
          <w:bottom w:val="none" w:sz="0" w:space="0" w:color="auto"/>
          <w:right w:val="none" w:sz="0" w:space="0" w:color="auto"/>
        </w:pBdr>
        <w:spacing w:line="276" w:lineRule="auto"/>
        <w:jc w:val="left"/>
        <w:outlineLvl w:val="0"/>
        <w:rPr>
          <w:rStyle w:val="Ohne"/>
          <w:rFonts w:ascii="Arial" w:hAnsi="Arial" w:cs="Arial"/>
          <w:lang w:val="en-US"/>
        </w:rPr>
      </w:pPr>
      <w:r w:rsidRPr="004F26C7">
        <w:rPr>
          <w:rStyle w:val="Ohne"/>
          <w:rFonts w:ascii="Arial" w:hAnsi="Arial" w:cs="Arial"/>
          <w:lang w:val="en-US"/>
        </w:rPr>
        <w:t>Anne-Kristin Jentzsch</w:t>
      </w:r>
      <w:r w:rsidR="00323C23" w:rsidRPr="004F26C7">
        <w:rPr>
          <w:rStyle w:val="Ohne"/>
          <w:rFonts w:ascii="Arial" w:hAnsi="Arial" w:cs="Arial"/>
          <w:lang w:val="en-US"/>
        </w:rPr>
        <w:t xml:space="preserve"> </w:t>
      </w:r>
      <w:r w:rsidR="006B4A9E" w:rsidRPr="004F26C7">
        <w:rPr>
          <w:rStyle w:val="Ohne"/>
          <w:rFonts w:ascii="Arial" w:hAnsi="Arial" w:cs="Arial"/>
          <w:lang w:val="en-US"/>
        </w:rPr>
        <w:t xml:space="preserve">| </w:t>
      </w:r>
      <w:r w:rsidR="004F26C7" w:rsidRPr="004F26C7">
        <w:rPr>
          <w:rStyle w:val="Ohne"/>
          <w:rFonts w:ascii="Arial" w:hAnsi="Arial" w:cs="Arial"/>
          <w:lang w:val="en-US"/>
        </w:rPr>
        <w:t>Press Officer</w:t>
      </w:r>
    </w:p>
    <w:p w14:paraId="1AADD33C" w14:textId="4B9E4C32" w:rsidR="007E7905" w:rsidRPr="004F26C7" w:rsidRDefault="001025AC" w:rsidP="001025AC">
      <w:pPr>
        <w:pBdr>
          <w:top w:val="none" w:sz="0" w:space="0" w:color="auto"/>
          <w:left w:val="none" w:sz="0" w:space="0" w:color="auto"/>
          <w:bottom w:val="none" w:sz="0" w:space="0" w:color="auto"/>
          <w:right w:val="none" w:sz="0" w:space="0" w:color="auto"/>
        </w:pBdr>
        <w:spacing w:line="276" w:lineRule="auto"/>
        <w:jc w:val="left"/>
        <w:outlineLvl w:val="0"/>
        <w:rPr>
          <w:rStyle w:val="Ohne"/>
          <w:rFonts w:ascii="Arial" w:hAnsi="Arial" w:cs="Arial"/>
          <w:lang w:val="en-US"/>
        </w:rPr>
      </w:pPr>
      <w:r w:rsidRPr="004F26C7">
        <w:rPr>
          <w:rStyle w:val="Ohne"/>
          <w:rFonts w:ascii="Arial" w:hAnsi="Arial" w:cs="Arial"/>
          <w:lang w:val="en-US"/>
        </w:rPr>
        <w:t>Helmholtz</w:t>
      </w:r>
      <w:r w:rsidR="004F26C7" w:rsidRPr="004F26C7">
        <w:rPr>
          <w:rStyle w:val="Ohne"/>
          <w:rFonts w:ascii="Arial" w:hAnsi="Arial" w:cs="Arial"/>
          <w:lang w:val="en-US"/>
        </w:rPr>
        <w:t xml:space="preserve"> </w:t>
      </w:r>
      <w:r w:rsidRPr="004F26C7">
        <w:rPr>
          <w:rStyle w:val="Ohne"/>
          <w:rFonts w:ascii="Arial" w:hAnsi="Arial" w:cs="Arial"/>
          <w:lang w:val="en-US"/>
        </w:rPr>
        <w:t>Institut</w:t>
      </w:r>
      <w:r w:rsidR="004F26C7" w:rsidRPr="004F26C7">
        <w:rPr>
          <w:rStyle w:val="Ohne"/>
          <w:rFonts w:ascii="Arial" w:hAnsi="Arial" w:cs="Arial"/>
          <w:lang w:val="en-US"/>
        </w:rPr>
        <w:t>e Freiberg for Res</w:t>
      </w:r>
      <w:r w:rsidRPr="004F26C7">
        <w:rPr>
          <w:rStyle w:val="Ohne"/>
          <w:rFonts w:ascii="Arial" w:hAnsi="Arial" w:cs="Arial"/>
          <w:lang w:val="en-US"/>
        </w:rPr>
        <w:t>ource</w:t>
      </w:r>
      <w:r w:rsidR="004F26C7" w:rsidRPr="004F26C7">
        <w:rPr>
          <w:rStyle w:val="Ohne"/>
          <w:rFonts w:ascii="Arial" w:hAnsi="Arial" w:cs="Arial"/>
          <w:lang w:val="en-US"/>
        </w:rPr>
        <w:t xml:space="preserve"> Technology at</w:t>
      </w:r>
      <w:r w:rsidRPr="004F26C7">
        <w:rPr>
          <w:rStyle w:val="Ohne"/>
          <w:rFonts w:ascii="Arial" w:hAnsi="Arial" w:cs="Arial"/>
          <w:lang w:val="en-US"/>
        </w:rPr>
        <w:t xml:space="preserve"> </w:t>
      </w:r>
      <w:r w:rsidR="007E7905" w:rsidRPr="004F26C7">
        <w:rPr>
          <w:rStyle w:val="Ohne"/>
          <w:rFonts w:ascii="Arial" w:hAnsi="Arial" w:cs="Arial"/>
          <w:lang w:val="en-US"/>
        </w:rPr>
        <w:t>HZDR</w:t>
      </w:r>
    </w:p>
    <w:p w14:paraId="14605AC7" w14:textId="0DCA60CC" w:rsidR="00EE3DCD" w:rsidRPr="006E3506" w:rsidRDefault="006E3506" w:rsidP="00FA4436">
      <w:pPr>
        <w:pBdr>
          <w:top w:val="none" w:sz="0" w:space="0" w:color="auto"/>
          <w:left w:val="none" w:sz="0" w:space="0" w:color="auto"/>
          <w:bottom w:val="none" w:sz="0" w:space="0" w:color="auto"/>
          <w:right w:val="none" w:sz="0" w:space="0" w:color="auto"/>
        </w:pBdr>
        <w:spacing w:line="276" w:lineRule="auto"/>
        <w:jc w:val="left"/>
        <w:outlineLvl w:val="0"/>
        <w:rPr>
          <w:rStyle w:val="Hyperlink"/>
          <w:rFonts w:ascii="Arial" w:hAnsi="Arial" w:cs="Arial"/>
          <w:lang w:val="en-US"/>
        </w:rPr>
      </w:pPr>
      <w:r w:rsidRPr="006E3506">
        <w:rPr>
          <w:rStyle w:val="Ohne"/>
          <w:rFonts w:ascii="Arial" w:hAnsi="Arial" w:cs="Arial"/>
          <w:lang w:val="en-US"/>
        </w:rPr>
        <w:t>Phone</w:t>
      </w:r>
      <w:r w:rsidR="00C2457A" w:rsidRPr="006E3506">
        <w:rPr>
          <w:rStyle w:val="Ohne"/>
          <w:rFonts w:ascii="Arial" w:hAnsi="Arial" w:cs="Arial"/>
          <w:lang w:val="en-US"/>
        </w:rPr>
        <w:t>:</w:t>
      </w:r>
      <w:r w:rsidR="001A7B8A" w:rsidRPr="006E3506">
        <w:rPr>
          <w:rStyle w:val="Ohne"/>
          <w:rFonts w:ascii="Arial" w:hAnsi="Arial" w:cs="Arial"/>
          <w:lang w:val="en-US"/>
        </w:rPr>
        <w:t xml:space="preserve"> +49 351 260</w:t>
      </w:r>
      <w:r w:rsidR="007E7905" w:rsidRPr="006E3506">
        <w:rPr>
          <w:rStyle w:val="Ohne"/>
          <w:rFonts w:ascii="Arial" w:hAnsi="Arial" w:cs="Arial"/>
          <w:lang w:val="en-US"/>
        </w:rPr>
        <w:t xml:space="preserve"> </w:t>
      </w:r>
      <w:r w:rsidR="001025AC" w:rsidRPr="006E3506">
        <w:rPr>
          <w:rStyle w:val="Ohne"/>
          <w:rFonts w:ascii="Arial" w:hAnsi="Arial" w:cs="Arial"/>
          <w:lang w:val="en-US"/>
        </w:rPr>
        <w:t>4429</w:t>
      </w:r>
      <w:r w:rsidR="006B4A9E" w:rsidRPr="006E3506">
        <w:rPr>
          <w:rStyle w:val="Ohne"/>
          <w:rFonts w:ascii="Arial" w:hAnsi="Arial" w:cs="Arial"/>
          <w:lang w:val="en-US"/>
        </w:rPr>
        <w:t xml:space="preserve"> | E</w:t>
      </w:r>
      <w:r>
        <w:rPr>
          <w:rStyle w:val="Ohne"/>
          <w:rFonts w:ascii="Arial" w:hAnsi="Arial" w:cs="Arial"/>
          <w:lang w:val="en-US"/>
        </w:rPr>
        <w:t>m</w:t>
      </w:r>
      <w:r w:rsidR="001634E8" w:rsidRPr="006E3506">
        <w:rPr>
          <w:rStyle w:val="Ohne"/>
          <w:rFonts w:ascii="Arial" w:hAnsi="Arial" w:cs="Arial"/>
          <w:lang w:val="en-US"/>
        </w:rPr>
        <w:t xml:space="preserve">ail: </w:t>
      </w:r>
      <w:hyperlink r:id="rId13" w:history="1">
        <w:r w:rsidR="00E6420F" w:rsidRPr="009C1FDB">
          <w:rPr>
            <w:rStyle w:val="Hyperlink"/>
            <w:rFonts w:ascii="Arial" w:hAnsi="Arial" w:cs="Arial"/>
            <w:lang w:val="en-US"/>
          </w:rPr>
          <w:t>a.jentzsch@hzdr.de</w:t>
        </w:r>
      </w:hyperlink>
      <w:r w:rsidR="00E6420F">
        <w:rPr>
          <w:rStyle w:val="Ohne"/>
          <w:rFonts w:ascii="Arial" w:hAnsi="Arial" w:cs="Arial"/>
          <w:lang w:val="en-US"/>
        </w:rPr>
        <w:t xml:space="preserve"> </w:t>
      </w:r>
    </w:p>
    <w:p w14:paraId="751540B1" w14:textId="74674C36" w:rsidR="00DA0D9C" w:rsidRPr="006E3506" w:rsidRDefault="00DA0D9C" w:rsidP="00FA4436">
      <w:pPr>
        <w:pBdr>
          <w:top w:val="none" w:sz="0" w:space="0" w:color="auto"/>
          <w:left w:val="none" w:sz="0" w:space="0" w:color="auto"/>
          <w:bottom w:val="none" w:sz="0" w:space="0" w:color="auto"/>
          <w:right w:val="none" w:sz="0" w:space="0" w:color="auto"/>
        </w:pBdr>
        <w:spacing w:line="276" w:lineRule="auto"/>
        <w:jc w:val="left"/>
        <w:outlineLvl w:val="0"/>
        <w:rPr>
          <w:rStyle w:val="Hyperlink"/>
          <w:rFonts w:ascii="Arial" w:hAnsi="Arial" w:cs="Arial"/>
          <w:lang w:val="en-US"/>
        </w:rPr>
      </w:pPr>
    </w:p>
    <w:p w14:paraId="31AB92EE" w14:textId="1EC9D622" w:rsidR="00DA0D9C" w:rsidRDefault="00E2039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rPr>
      </w:pPr>
      <w:r>
        <w:rPr>
          <w:b/>
          <w:noProof/>
          <w:sz w:val="22"/>
        </w:rPr>
        <w:lastRenderedPageBreak/>
        <w:drawing>
          <wp:anchor distT="0" distB="0" distL="114300" distR="114300" simplePos="0" relativeHeight="251660288" behindDoc="0" locked="0" layoutInCell="1" allowOverlap="1" wp14:anchorId="5F60CCC6" wp14:editId="639A72E4">
            <wp:simplePos x="0" y="0"/>
            <wp:positionH relativeFrom="column">
              <wp:posOffset>2012950</wp:posOffset>
            </wp:positionH>
            <wp:positionV relativeFrom="paragraph">
              <wp:posOffset>2882265</wp:posOffset>
            </wp:positionV>
            <wp:extent cx="1446530" cy="869950"/>
            <wp:effectExtent l="0" t="0" r="1270" b="6350"/>
            <wp:wrapNone/>
            <wp:docPr id="2" name="Grafik 2" descr="C:\Users\jentzs16\AppData\Local\Microsoft\Windows\INetCache\Content.Word\TheiaX_Logo_new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tzs16\AppData\Local\Microsoft\Windows\INetCache\Content.Word\TheiaX_Logo_new_v3.jp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6530" cy="869950"/>
                    </a:xfrm>
                    <a:prstGeom prst="rect">
                      <a:avLst/>
                    </a:prstGeom>
                    <a:noFill/>
                    <a:ln>
                      <a:noFill/>
                    </a:ln>
                  </pic:spPr>
                </pic:pic>
              </a:graphicData>
            </a:graphic>
          </wp:anchor>
        </w:drawing>
      </w:r>
      <w:r w:rsidR="003B2E8E">
        <w:rPr>
          <w:rFonts w:ascii="Arial" w:hAnsi="Arial" w:cs="Arial"/>
        </w:rPr>
        <w:pict w14:anchorId="0F789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384.5pt">
            <v:imagedata r:id="rId15" o:title="hyperspectral image"/>
          </v:shape>
        </w:pict>
      </w:r>
    </w:p>
    <w:p w14:paraId="6E330887" w14:textId="77777777" w:rsidR="00760A35" w:rsidRDefault="003E329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lang w:val="en-US"/>
        </w:rPr>
      </w:pPr>
      <w:r w:rsidRPr="003E3295">
        <w:rPr>
          <w:rFonts w:ascii="Arial" w:hAnsi="Arial" w:cs="Arial"/>
          <w:lang w:val="en-US"/>
        </w:rPr>
        <w:t xml:space="preserve">Integration of 3D outcrop and subsurface models with a hyperspectral imaging of the </w:t>
      </w:r>
      <w:proofErr w:type="spellStart"/>
      <w:r w:rsidRPr="003E3295">
        <w:rPr>
          <w:rFonts w:ascii="Arial" w:hAnsi="Arial" w:cs="Arial"/>
          <w:lang w:val="en-US"/>
        </w:rPr>
        <w:t>Corta</w:t>
      </w:r>
      <w:proofErr w:type="spellEnd"/>
      <w:r w:rsidRPr="003E3295">
        <w:rPr>
          <w:rFonts w:ascii="Arial" w:hAnsi="Arial" w:cs="Arial"/>
          <w:lang w:val="en-US"/>
        </w:rPr>
        <w:t xml:space="preserve"> </w:t>
      </w:r>
      <w:proofErr w:type="spellStart"/>
      <w:r w:rsidRPr="003E3295">
        <w:rPr>
          <w:rFonts w:ascii="Arial" w:hAnsi="Arial" w:cs="Arial"/>
          <w:lang w:val="en-US"/>
        </w:rPr>
        <w:t>Atalaya</w:t>
      </w:r>
      <w:proofErr w:type="spellEnd"/>
      <w:r w:rsidRPr="003E3295">
        <w:rPr>
          <w:rFonts w:ascii="Arial" w:hAnsi="Arial" w:cs="Arial"/>
          <w:lang w:val="en-US"/>
        </w:rPr>
        <w:t xml:space="preserve"> open pit to highlight lithological variations associated with differences in the abun</w:t>
      </w:r>
      <w:r w:rsidR="00760A35">
        <w:rPr>
          <w:rFonts w:ascii="Arial" w:hAnsi="Arial" w:cs="Arial"/>
          <w:lang w:val="en-US"/>
        </w:rPr>
        <w:t xml:space="preserve">dance of </w:t>
      </w:r>
      <w:proofErr w:type="spellStart"/>
      <w:r w:rsidR="00760A35">
        <w:rPr>
          <w:rFonts w:ascii="Arial" w:hAnsi="Arial" w:cs="Arial"/>
          <w:lang w:val="en-US"/>
        </w:rPr>
        <w:t>AlOH</w:t>
      </w:r>
      <w:proofErr w:type="spellEnd"/>
      <w:r w:rsidR="00760A35">
        <w:rPr>
          <w:rFonts w:ascii="Arial" w:hAnsi="Arial" w:cs="Arial"/>
          <w:lang w:val="en-US"/>
        </w:rPr>
        <w:t xml:space="preserve">-bearing minerals </w:t>
      </w:r>
    </w:p>
    <w:p w14:paraId="0D569D7C" w14:textId="5BD7505E" w:rsidR="003E3295" w:rsidRDefault="00760A3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lang w:val="en-US"/>
        </w:rPr>
      </w:pPr>
      <w:r>
        <w:rPr>
          <w:rFonts w:ascii="Arial" w:hAnsi="Arial" w:cs="Arial"/>
          <w:lang w:val="en-US"/>
        </w:rPr>
        <w:t xml:space="preserve">© </w:t>
      </w:r>
      <w:proofErr w:type="spellStart"/>
      <w:r>
        <w:rPr>
          <w:rFonts w:ascii="Arial" w:hAnsi="Arial" w:cs="Arial"/>
          <w:lang w:val="en-US"/>
        </w:rPr>
        <w:t>TheiaX</w:t>
      </w:r>
      <w:proofErr w:type="spellEnd"/>
    </w:p>
    <w:p w14:paraId="667842AB" w14:textId="2EA27E14" w:rsidR="00E20395" w:rsidRDefault="00E2039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lang w:val="en-US"/>
        </w:rPr>
      </w:pPr>
    </w:p>
    <w:p w14:paraId="2ACB8495" w14:textId="4B8FC23E" w:rsidR="00E20395" w:rsidRDefault="00E2039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lang w:val="en-US"/>
        </w:rPr>
      </w:pPr>
      <w:r>
        <w:rPr>
          <w:rFonts w:ascii="Arial" w:hAnsi="Arial" w:cs="Arial"/>
          <w:noProof/>
        </w:rPr>
        <w:drawing>
          <wp:inline distT="0" distB="0" distL="0" distR="0" wp14:anchorId="5CAA0E43" wp14:editId="294D9A5E">
            <wp:extent cx="2832100" cy="1898046"/>
            <wp:effectExtent l="0" t="0" r="6350" b="6985"/>
            <wp:docPr id="3" name="Grafik 3" descr="20190416-DSC_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416-DSC_6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331" cy="1899541"/>
                    </a:xfrm>
                    <a:prstGeom prst="rect">
                      <a:avLst/>
                    </a:prstGeom>
                    <a:noFill/>
                    <a:ln>
                      <a:noFill/>
                    </a:ln>
                  </pic:spPr>
                </pic:pic>
              </a:graphicData>
            </a:graphic>
          </wp:inline>
        </w:drawing>
      </w:r>
      <w:r w:rsidR="00760A35">
        <w:rPr>
          <w:rFonts w:ascii="Arial" w:hAnsi="Arial" w:cs="Arial"/>
          <w:lang w:val="en-US"/>
        </w:rPr>
        <w:t xml:space="preserve">     </w:t>
      </w:r>
      <w:r w:rsidR="003B2E8E">
        <w:rPr>
          <w:rFonts w:ascii="Arial" w:hAnsi="Arial" w:cs="Arial"/>
          <w:lang w:val="en-US"/>
        </w:rPr>
        <w:pict w14:anchorId="4D0677EA">
          <v:shape id="_x0000_i1026" type="#_x0000_t75" style="width:229pt;height:152pt">
            <v:imagedata r:id="rId17" o:title="IMG-20210822-WA0011"/>
          </v:shape>
        </w:pict>
      </w:r>
    </w:p>
    <w:p w14:paraId="5B5A2309" w14:textId="02B419E8" w:rsidR="00E20395" w:rsidRPr="00E20395" w:rsidRDefault="00E20395" w:rsidP="00FA4436">
      <w:pPr>
        <w:pBdr>
          <w:top w:val="none" w:sz="0" w:space="0" w:color="auto"/>
          <w:left w:val="none" w:sz="0" w:space="0" w:color="auto"/>
          <w:bottom w:val="none" w:sz="0" w:space="0" w:color="auto"/>
          <w:right w:val="none" w:sz="0" w:space="0" w:color="auto"/>
        </w:pBdr>
        <w:spacing w:line="276" w:lineRule="auto"/>
        <w:jc w:val="left"/>
        <w:outlineLvl w:val="0"/>
        <w:rPr>
          <w:rFonts w:ascii="Arial" w:hAnsi="Arial" w:cs="Arial"/>
          <w:lang w:val="en-US"/>
        </w:rPr>
      </w:pPr>
      <w:r w:rsidRPr="00E20395">
        <w:rPr>
          <w:rFonts w:ascii="Arial" w:hAnsi="Arial" w:cs="Arial"/>
          <w:lang w:val="en-US"/>
        </w:rPr>
        <w:t xml:space="preserve">Mine </w:t>
      </w:r>
      <w:proofErr w:type="spellStart"/>
      <w:r w:rsidRPr="00E20395">
        <w:rPr>
          <w:rFonts w:ascii="Arial" w:hAnsi="Arial" w:cs="Arial"/>
          <w:lang w:val="en-US"/>
        </w:rPr>
        <w:t>Corta</w:t>
      </w:r>
      <w:proofErr w:type="spellEnd"/>
      <w:r w:rsidRPr="00E20395">
        <w:rPr>
          <w:rFonts w:ascii="Arial" w:hAnsi="Arial" w:cs="Arial"/>
          <w:lang w:val="en-US"/>
        </w:rPr>
        <w:t xml:space="preserve"> </w:t>
      </w:r>
      <w:proofErr w:type="spellStart"/>
      <w:r w:rsidRPr="00E20395">
        <w:rPr>
          <w:rFonts w:ascii="Arial" w:hAnsi="Arial" w:cs="Arial"/>
          <w:lang w:val="en-US"/>
        </w:rPr>
        <w:t>Atalaya</w:t>
      </w:r>
      <w:proofErr w:type="spellEnd"/>
      <w:r w:rsidRPr="00E20395">
        <w:rPr>
          <w:rFonts w:ascii="Arial" w:hAnsi="Arial" w:cs="Arial"/>
          <w:lang w:val="en-US"/>
        </w:rPr>
        <w:t>, Spa</w:t>
      </w:r>
      <w:r>
        <w:rPr>
          <w:rFonts w:ascii="Arial" w:hAnsi="Arial" w:cs="Arial"/>
          <w:lang w:val="en-US"/>
        </w:rPr>
        <w:t>i</w:t>
      </w:r>
      <w:r w:rsidR="00760A35">
        <w:rPr>
          <w:rFonts w:ascii="Arial" w:hAnsi="Arial" w:cs="Arial"/>
          <w:lang w:val="en-US"/>
        </w:rPr>
        <w:t>n</w:t>
      </w:r>
      <w:r w:rsidRPr="00E20395">
        <w:rPr>
          <w:rFonts w:ascii="Arial" w:hAnsi="Arial" w:cs="Arial"/>
          <w:lang w:val="en-US"/>
        </w:rPr>
        <w:t xml:space="preserve"> © HZDR/HIF</w:t>
      </w:r>
      <w:r w:rsidR="00760A35">
        <w:rPr>
          <w:rFonts w:ascii="Arial" w:hAnsi="Arial" w:cs="Arial"/>
          <w:lang w:val="en-US"/>
        </w:rPr>
        <w:tab/>
      </w:r>
      <w:r w:rsidR="00760A35">
        <w:rPr>
          <w:rFonts w:ascii="Arial" w:hAnsi="Arial" w:cs="Arial"/>
          <w:lang w:val="en-US"/>
        </w:rPr>
        <w:tab/>
        <w:t xml:space="preserve">         Hyperspectral camera © </w:t>
      </w:r>
      <w:proofErr w:type="spellStart"/>
      <w:r w:rsidR="00760A35">
        <w:rPr>
          <w:rFonts w:ascii="Arial" w:hAnsi="Arial" w:cs="Arial"/>
          <w:lang w:val="en-US"/>
        </w:rPr>
        <w:t>TheiaX</w:t>
      </w:r>
      <w:proofErr w:type="spellEnd"/>
      <w:r w:rsidR="00760A35">
        <w:rPr>
          <w:rFonts w:ascii="Arial" w:hAnsi="Arial" w:cs="Arial"/>
          <w:lang w:val="en-US"/>
        </w:rPr>
        <w:tab/>
      </w:r>
    </w:p>
    <w:sectPr w:rsidR="00E20395" w:rsidRPr="00E20395" w:rsidSect="00B34560">
      <w:headerReference w:type="default" r:id="rId18"/>
      <w:pgSz w:w="11906" w:h="16838"/>
      <w:pgMar w:top="1985" w:right="1077" w:bottom="1191" w:left="1134" w:header="561" w:footer="720" w:gutter="0"/>
      <w:cols w:space="720"/>
      <w:docGrid w:linePitch="272" w:charSpace="184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F6A7" w16cex:dateUtc="2021-12-10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0E1FEF" w16cid:durableId="255DF6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8CDDB" w14:textId="77777777" w:rsidR="009C26E9" w:rsidRDefault="009C26E9">
      <w:pPr>
        <w:spacing w:line="240" w:lineRule="auto"/>
      </w:pPr>
      <w:r>
        <w:separator/>
      </w:r>
    </w:p>
  </w:endnote>
  <w:endnote w:type="continuationSeparator" w:id="0">
    <w:p w14:paraId="7AE785BE" w14:textId="77777777" w:rsidR="009C26E9" w:rsidRDefault="009C2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97198" w14:textId="77777777" w:rsidR="009C26E9" w:rsidRDefault="009C26E9">
      <w:pPr>
        <w:spacing w:line="240" w:lineRule="auto"/>
      </w:pPr>
      <w:r>
        <w:separator/>
      </w:r>
    </w:p>
  </w:footnote>
  <w:footnote w:type="continuationSeparator" w:id="0">
    <w:p w14:paraId="40B66503" w14:textId="77777777" w:rsidR="009C26E9" w:rsidRDefault="009C26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29B85" w14:textId="6740E045" w:rsidR="00760C4C" w:rsidRDefault="00760C4C">
    <w:pPr>
      <w:pStyle w:val="Kopf-undFuzeilen"/>
    </w:pPr>
    <w:r>
      <w:rPr>
        <w:noProof/>
      </w:rPr>
      <w:drawing>
        <wp:anchor distT="0" distB="0" distL="114300" distR="114300" simplePos="0" relativeHeight="251660288" behindDoc="0" locked="0" layoutInCell="1" allowOverlap="1" wp14:anchorId="4ACD8111" wp14:editId="2995BAAD">
          <wp:simplePos x="0" y="0"/>
          <wp:positionH relativeFrom="margin">
            <wp:align>left</wp:align>
          </wp:positionH>
          <wp:positionV relativeFrom="paragraph">
            <wp:posOffset>183515</wp:posOffset>
          </wp:positionV>
          <wp:extent cx="1902499" cy="540192"/>
          <wp:effectExtent l="0" t="0" r="254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F-LOGO-UNTERZEILE-HOCH-POS-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499" cy="540192"/>
                  </a:xfrm>
                  <a:prstGeom prst="rect">
                    <a:avLst/>
                  </a:prstGeom>
                </pic:spPr>
              </pic:pic>
            </a:graphicData>
          </a:graphic>
        </wp:anchor>
      </w:drawing>
    </w:r>
    <w:r>
      <w:rPr>
        <w:noProof/>
      </w:rPr>
      <w:drawing>
        <wp:anchor distT="0" distB="0" distL="114300" distR="114300" simplePos="0" relativeHeight="251659264" behindDoc="1" locked="0" layoutInCell="1" allowOverlap="1" wp14:anchorId="52E95185" wp14:editId="5BE93FDF">
          <wp:simplePos x="0" y="0"/>
          <wp:positionH relativeFrom="page">
            <wp:posOffset>5229225</wp:posOffset>
          </wp:positionH>
          <wp:positionV relativeFrom="page">
            <wp:posOffset>497205</wp:posOffset>
          </wp:positionV>
          <wp:extent cx="1699895" cy="694690"/>
          <wp:effectExtent l="0" t="0" r="0" b="0"/>
          <wp:wrapSquare wrapText="bothSides"/>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99895" cy="694690"/>
                  </a:xfrm>
                  <a:prstGeom prst="rect">
                    <a:avLst/>
                  </a:prstGeom>
                  <a:solidFill>
                    <a:srgbClr val="FFFFFF">
                      <a:alpha val="0"/>
                    </a:srgbClr>
                  </a:solidFill>
                  <a:ln>
                    <a:noFill/>
                  </a:ln>
                </pic:spPr>
              </pic:pic>
            </a:graphicData>
          </a:graphic>
        </wp:anchor>
      </w:drawing>
    </w:r>
    <w:r>
      <w:rPr>
        <w:noProof/>
      </w:rPr>
      <mc:AlternateContent>
        <mc:Choice Requires="wpg">
          <w:drawing>
            <wp:anchor distT="0" distB="0" distL="0" distR="0" simplePos="0" relativeHeight="251656192" behindDoc="0" locked="0" layoutInCell="1" allowOverlap="1" wp14:anchorId="1E442A2D" wp14:editId="3812C3DC">
              <wp:simplePos x="0" y="0"/>
              <wp:positionH relativeFrom="page">
                <wp:posOffset>546735</wp:posOffset>
              </wp:positionH>
              <wp:positionV relativeFrom="page">
                <wp:posOffset>10111105</wp:posOffset>
              </wp:positionV>
              <wp:extent cx="130810" cy="156210"/>
              <wp:effectExtent l="0" t="0" r="0" b="0"/>
              <wp:wrapNone/>
              <wp:docPr id="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56210"/>
                        <a:chOff x="861" y="15923"/>
                        <a:chExt cx="206" cy="246"/>
                      </a:xfrm>
                    </wpg:grpSpPr>
                    <wps:wsp>
                      <wps:cNvPr id="7" name="Shape 1073741825"/>
                      <wps:cNvSpPr>
                        <a:spLocks/>
                      </wps:cNvSpPr>
                      <wps:spPr bwMode="auto">
                        <a:xfrm>
                          <a:off x="862" y="15924"/>
                          <a:ext cx="204" cy="244"/>
                        </a:xfrm>
                        <a:custGeom>
                          <a:avLst/>
                          <a:gdLst>
                            <a:gd name="T0" fmla="*/ 204 w 204"/>
                            <a:gd name="T1" fmla="*/ 122 h 244"/>
                            <a:gd name="T2" fmla="*/ 102 w 204"/>
                            <a:gd name="T3" fmla="*/ 244 h 244"/>
                            <a:gd name="T4" fmla="*/ 0 w 204"/>
                            <a:gd name="T5" fmla="*/ 122 h 244"/>
                            <a:gd name="T6" fmla="*/ 102 w 204"/>
                            <a:gd name="T7" fmla="*/ 0 h 244"/>
                            <a:gd name="T8" fmla="*/ 0 60000 65536"/>
                            <a:gd name="T9" fmla="*/ 5898240 60000 65536"/>
                            <a:gd name="T10" fmla="*/ 11796480 60000 65536"/>
                            <a:gd name="T11" fmla="*/ 17694720 60000 65536"/>
                            <a:gd name="T12" fmla="*/ 0 w 204"/>
                            <a:gd name="T13" fmla="*/ 0 h 244"/>
                            <a:gd name="T14" fmla="*/ 204 w 204"/>
                            <a:gd name="T15" fmla="*/ 244 h 244"/>
                          </a:gdLst>
                          <a:ahLst/>
                          <a:cxnLst>
                            <a:cxn ang="T8">
                              <a:pos x="T0" y="T1"/>
                            </a:cxn>
                            <a:cxn ang="T9">
                              <a:pos x="T2" y="T3"/>
                            </a:cxn>
                            <a:cxn ang="T10">
                              <a:pos x="T4" y="T5"/>
                            </a:cxn>
                            <a:cxn ang="T11">
                              <a:pos x="T6" y="T7"/>
                            </a:cxn>
                          </a:cxnLst>
                          <a:rect l="T12" t="T13" r="T14" b="T15"/>
                          <a:pathLst>
                            <a:path w="204" h="244">
                              <a:moveTo>
                                <a:pt x="0" y="0"/>
                              </a:moveTo>
                              <a:lnTo>
                                <a:pt x="207" y="0"/>
                              </a:lnTo>
                              <a:lnTo>
                                <a:pt x="207" y="247"/>
                              </a:lnTo>
                              <a:lnTo>
                                <a:pt x="0" y="247"/>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 name="Text Box 8"/>
                      <wps:cNvSpPr>
                        <a:spLocks/>
                      </wps:cNvSpPr>
                      <wps:spPr bwMode="auto">
                        <a:xfrm>
                          <a:off x="861" y="15923"/>
                          <a:ext cx="204" cy="244"/>
                        </a:xfrm>
                        <a:custGeom>
                          <a:avLst/>
                          <a:gdLst>
                            <a:gd name="T0" fmla="*/ 204 w 204"/>
                            <a:gd name="T1" fmla="*/ 122 h 244"/>
                            <a:gd name="T2" fmla="*/ 102 w 204"/>
                            <a:gd name="T3" fmla="*/ 244 h 244"/>
                            <a:gd name="T4" fmla="*/ 0 w 204"/>
                            <a:gd name="T5" fmla="*/ 122 h 244"/>
                            <a:gd name="T6" fmla="*/ 102 w 204"/>
                            <a:gd name="T7" fmla="*/ 0 h 244"/>
                            <a:gd name="T8" fmla="*/ 0 60000 65536"/>
                            <a:gd name="T9" fmla="*/ 5898240 60000 65536"/>
                            <a:gd name="T10" fmla="*/ 11796480 60000 65536"/>
                            <a:gd name="T11" fmla="*/ 17694720 60000 65536"/>
                            <a:gd name="T12" fmla="*/ 0 w 204"/>
                            <a:gd name="T13" fmla="*/ 0 h 244"/>
                            <a:gd name="T14" fmla="*/ 204 w 204"/>
                            <a:gd name="T15" fmla="*/ 244 h 244"/>
                          </a:gdLst>
                          <a:ahLst/>
                          <a:cxnLst>
                            <a:cxn ang="T8">
                              <a:pos x="T0" y="T1"/>
                            </a:cxn>
                            <a:cxn ang="T9">
                              <a:pos x="T2" y="T3"/>
                            </a:cxn>
                            <a:cxn ang="T10">
                              <a:pos x="T4" y="T5"/>
                            </a:cxn>
                            <a:cxn ang="T11">
                              <a:pos x="T6" y="T7"/>
                            </a:cxn>
                          </a:cxnLst>
                          <a:rect l="T12" t="T13" r="T14" b="T15"/>
                          <a:pathLst>
                            <a:path w="204" h="244">
                              <a:moveTo>
                                <a:pt x="0" y="0"/>
                              </a:moveTo>
                              <a:lnTo>
                                <a:pt x="207" y="0"/>
                              </a:lnTo>
                              <a:lnTo>
                                <a:pt x="207" y="247"/>
                              </a:lnTo>
                              <a:lnTo>
                                <a:pt x="0" y="247"/>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E8EB8E" id="officeArt object" o:spid="_x0000_s1026" style="position:absolute;margin-left:43.05pt;margin-top:796.15pt;width:10.3pt;height:12.3pt;z-index:251656192;mso-wrap-distance-left:0;mso-wrap-distance-right:0;mso-position-horizontal-relative:page;mso-position-vertical-relative:page" coordorigin="861,15923" coordsize="20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">
              <v:shape id="Shape 1073741825" o:spid="_x0000_s1027" style="position:absolute;left:862;top:15924;width:204;height:244;visibility:visible;mso-wrap-style:none;v-text-anchor:middle" coordsize="20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" path="m,l207,r,247l,247,,xe" stroked="f" strokecolor="#3465a4">
                <v:fill opacity="0"/>
                <v:path arrowok="t" o:connecttype="custom" o:connectlocs="204,122;102,244;0,122;102,0" o:connectangles="0,90,180,270" textboxrect="0,0,204,244"/>
              </v:shape>
              <v:shape id="Text Box 8" o:spid="_x0000_s1028" style="position:absolute;left:861;top:15923;width:204;height:244;visibility:visible;mso-wrap-style:none;v-text-anchor:middle" coordsize="20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" path="m,l207,r,247l,247,,xe" filled="f" stroked="f" strokecolor="#3465a4">
                <v:path arrowok="t" o:connecttype="custom" o:connectlocs="204,122;102,244;0,122;102,0" o:connectangles="0,90,180,270" textboxrect="0,0,204,2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04690"/>
    <w:multiLevelType w:val="hybridMultilevel"/>
    <w:tmpl w:val="80EC4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4A3414"/>
    <w:multiLevelType w:val="hybridMultilevel"/>
    <w:tmpl w:val="405210CC"/>
    <w:lvl w:ilvl="0" w:tplc="31A056B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0C1F08"/>
    <w:multiLevelType w:val="hybridMultilevel"/>
    <w:tmpl w:val="3FAE7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5164E1"/>
    <w:multiLevelType w:val="hybridMultilevel"/>
    <w:tmpl w:val="B5B80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3D1287"/>
    <w:multiLevelType w:val="hybridMultilevel"/>
    <w:tmpl w:val="D16EEEF2"/>
    <w:lvl w:ilvl="0" w:tplc="5DEA5BD0">
      <w:start w:val="20"/>
      <w:numFmt w:val="bullet"/>
      <w:lvlText w:val="-"/>
      <w:lvlJc w:val="left"/>
      <w:pPr>
        <w:ind w:left="720" w:hanging="360"/>
      </w:pPr>
      <w:rPr>
        <w:rFonts w:ascii="Arial" w:eastAsia="Arial Unicode MS"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1A5A3B"/>
    <w:multiLevelType w:val="hybridMultilevel"/>
    <w:tmpl w:val="C0C03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wsDQ1srAwNjQwMjFT0lEKTi0uzszPAykwrAUA/xq1tSwAAAA="/>
  </w:docVars>
  <w:rsids>
    <w:rsidRoot w:val="007332B1"/>
    <w:rsid w:val="0000104B"/>
    <w:rsid w:val="00003BC5"/>
    <w:rsid w:val="000045A9"/>
    <w:rsid w:val="000067DC"/>
    <w:rsid w:val="0001355A"/>
    <w:rsid w:val="00020B54"/>
    <w:rsid w:val="00022A41"/>
    <w:rsid w:val="00027A5C"/>
    <w:rsid w:val="000318D5"/>
    <w:rsid w:val="00032358"/>
    <w:rsid w:val="000323F1"/>
    <w:rsid w:val="000347ED"/>
    <w:rsid w:val="00034B7C"/>
    <w:rsid w:val="000370AB"/>
    <w:rsid w:val="0004017A"/>
    <w:rsid w:val="000421E3"/>
    <w:rsid w:val="00042645"/>
    <w:rsid w:val="00045FDD"/>
    <w:rsid w:val="000471CC"/>
    <w:rsid w:val="0005043D"/>
    <w:rsid w:val="00061881"/>
    <w:rsid w:val="00065073"/>
    <w:rsid w:val="00066C07"/>
    <w:rsid w:val="00067188"/>
    <w:rsid w:val="00077712"/>
    <w:rsid w:val="00085904"/>
    <w:rsid w:val="00086FA3"/>
    <w:rsid w:val="00087683"/>
    <w:rsid w:val="000907B9"/>
    <w:rsid w:val="00090E3B"/>
    <w:rsid w:val="000929CD"/>
    <w:rsid w:val="00096AF6"/>
    <w:rsid w:val="000A2328"/>
    <w:rsid w:val="000A3504"/>
    <w:rsid w:val="000B795D"/>
    <w:rsid w:val="000C23C9"/>
    <w:rsid w:val="000C53B3"/>
    <w:rsid w:val="000D03F7"/>
    <w:rsid w:val="000D1D1F"/>
    <w:rsid w:val="000D50F5"/>
    <w:rsid w:val="000D5446"/>
    <w:rsid w:val="000E4634"/>
    <w:rsid w:val="000F1FF6"/>
    <w:rsid w:val="000F2761"/>
    <w:rsid w:val="000F331C"/>
    <w:rsid w:val="000F5CC2"/>
    <w:rsid w:val="000F6256"/>
    <w:rsid w:val="001025AC"/>
    <w:rsid w:val="0010316F"/>
    <w:rsid w:val="0010424E"/>
    <w:rsid w:val="001042A5"/>
    <w:rsid w:val="0010460D"/>
    <w:rsid w:val="0010466D"/>
    <w:rsid w:val="001150AA"/>
    <w:rsid w:val="00115CC5"/>
    <w:rsid w:val="00120FB5"/>
    <w:rsid w:val="001224F6"/>
    <w:rsid w:val="00122FDB"/>
    <w:rsid w:val="001331FB"/>
    <w:rsid w:val="001347A4"/>
    <w:rsid w:val="00141E8A"/>
    <w:rsid w:val="00150F10"/>
    <w:rsid w:val="00153A45"/>
    <w:rsid w:val="001634E8"/>
    <w:rsid w:val="00165018"/>
    <w:rsid w:val="00167E3A"/>
    <w:rsid w:val="00177100"/>
    <w:rsid w:val="001809FA"/>
    <w:rsid w:val="00186AF4"/>
    <w:rsid w:val="00187A5D"/>
    <w:rsid w:val="00193BDC"/>
    <w:rsid w:val="001A2874"/>
    <w:rsid w:val="001A7B8A"/>
    <w:rsid w:val="001A7F87"/>
    <w:rsid w:val="001B0502"/>
    <w:rsid w:val="001B433B"/>
    <w:rsid w:val="001B4A99"/>
    <w:rsid w:val="001C1133"/>
    <w:rsid w:val="001C5B0D"/>
    <w:rsid w:val="001D0778"/>
    <w:rsid w:val="001D15E8"/>
    <w:rsid w:val="001D1E1E"/>
    <w:rsid w:val="001D21C5"/>
    <w:rsid w:val="001D2692"/>
    <w:rsid w:val="001D4C5E"/>
    <w:rsid w:val="001D5C1C"/>
    <w:rsid w:val="001E35AC"/>
    <w:rsid w:val="001F2070"/>
    <w:rsid w:val="001F57C5"/>
    <w:rsid w:val="001F6BC7"/>
    <w:rsid w:val="001F7C84"/>
    <w:rsid w:val="001F7E02"/>
    <w:rsid w:val="002040DC"/>
    <w:rsid w:val="00205BD7"/>
    <w:rsid w:val="00207B7D"/>
    <w:rsid w:val="00211946"/>
    <w:rsid w:val="00211CD5"/>
    <w:rsid w:val="002122CC"/>
    <w:rsid w:val="00212A94"/>
    <w:rsid w:val="0022056D"/>
    <w:rsid w:val="002327F3"/>
    <w:rsid w:val="00232992"/>
    <w:rsid w:val="00234C90"/>
    <w:rsid w:val="00235FD1"/>
    <w:rsid w:val="00236422"/>
    <w:rsid w:val="002373BA"/>
    <w:rsid w:val="00237A69"/>
    <w:rsid w:val="00241819"/>
    <w:rsid w:val="00247858"/>
    <w:rsid w:val="00252C43"/>
    <w:rsid w:val="00256691"/>
    <w:rsid w:val="00262818"/>
    <w:rsid w:val="00264CE6"/>
    <w:rsid w:val="00266400"/>
    <w:rsid w:val="00267F06"/>
    <w:rsid w:val="00271B9B"/>
    <w:rsid w:val="00274220"/>
    <w:rsid w:val="00276910"/>
    <w:rsid w:val="00283D14"/>
    <w:rsid w:val="0028528A"/>
    <w:rsid w:val="00290104"/>
    <w:rsid w:val="00291547"/>
    <w:rsid w:val="002925E4"/>
    <w:rsid w:val="00295E5A"/>
    <w:rsid w:val="002A3A18"/>
    <w:rsid w:val="002A6564"/>
    <w:rsid w:val="002B2D17"/>
    <w:rsid w:val="002B751C"/>
    <w:rsid w:val="002B775C"/>
    <w:rsid w:val="002C0B48"/>
    <w:rsid w:val="002C1E3C"/>
    <w:rsid w:val="002C7CA7"/>
    <w:rsid w:val="002D2729"/>
    <w:rsid w:val="002E084A"/>
    <w:rsid w:val="002E0FBE"/>
    <w:rsid w:val="002E1C02"/>
    <w:rsid w:val="002E4ABF"/>
    <w:rsid w:val="002F148D"/>
    <w:rsid w:val="002F166E"/>
    <w:rsid w:val="002F21D8"/>
    <w:rsid w:val="002F2662"/>
    <w:rsid w:val="002F41D1"/>
    <w:rsid w:val="002F5778"/>
    <w:rsid w:val="002F6ECA"/>
    <w:rsid w:val="00302954"/>
    <w:rsid w:val="003060FF"/>
    <w:rsid w:val="003107D4"/>
    <w:rsid w:val="00311BB9"/>
    <w:rsid w:val="00323C23"/>
    <w:rsid w:val="0032455F"/>
    <w:rsid w:val="00334C0E"/>
    <w:rsid w:val="00337B84"/>
    <w:rsid w:val="003441C2"/>
    <w:rsid w:val="0034487F"/>
    <w:rsid w:val="00345DF9"/>
    <w:rsid w:val="00347252"/>
    <w:rsid w:val="0035429E"/>
    <w:rsid w:val="003543DC"/>
    <w:rsid w:val="003601D9"/>
    <w:rsid w:val="003623D8"/>
    <w:rsid w:val="00362563"/>
    <w:rsid w:val="00373BC3"/>
    <w:rsid w:val="00375D83"/>
    <w:rsid w:val="00383813"/>
    <w:rsid w:val="003846B8"/>
    <w:rsid w:val="00391E6D"/>
    <w:rsid w:val="00392D59"/>
    <w:rsid w:val="00393E17"/>
    <w:rsid w:val="0039400E"/>
    <w:rsid w:val="00395788"/>
    <w:rsid w:val="0039601B"/>
    <w:rsid w:val="00397DAE"/>
    <w:rsid w:val="003A17BE"/>
    <w:rsid w:val="003A1CC8"/>
    <w:rsid w:val="003A1DB2"/>
    <w:rsid w:val="003A396F"/>
    <w:rsid w:val="003A4358"/>
    <w:rsid w:val="003A7CF9"/>
    <w:rsid w:val="003B2E8E"/>
    <w:rsid w:val="003B755C"/>
    <w:rsid w:val="003C3000"/>
    <w:rsid w:val="003C4467"/>
    <w:rsid w:val="003C700F"/>
    <w:rsid w:val="003D08BE"/>
    <w:rsid w:val="003D0B8A"/>
    <w:rsid w:val="003D1D6B"/>
    <w:rsid w:val="003D2062"/>
    <w:rsid w:val="003D4A84"/>
    <w:rsid w:val="003D723F"/>
    <w:rsid w:val="003E0C1E"/>
    <w:rsid w:val="003E1875"/>
    <w:rsid w:val="003E3295"/>
    <w:rsid w:val="003E5815"/>
    <w:rsid w:val="003E5E01"/>
    <w:rsid w:val="003E7D53"/>
    <w:rsid w:val="003F1D41"/>
    <w:rsid w:val="003F3FDF"/>
    <w:rsid w:val="003F4A0B"/>
    <w:rsid w:val="003F68C1"/>
    <w:rsid w:val="003F7A89"/>
    <w:rsid w:val="00402766"/>
    <w:rsid w:val="004110E4"/>
    <w:rsid w:val="004130F7"/>
    <w:rsid w:val="00420025"/>
    <w:rsid w:val="00423239"/>
    <w:rsid w:val="0042456E"/>
    <w:rsid w:val="004362B8"/>
    <w:rsid w:val="004408EE"/>
    <w:rsid w:val="00443349"/>
    <w:rsid w:val="0044715D"/>
    <w:rsid w:val="004518B9"/>
    <w:rsid w:val="004538A2"/>
    <w:rsid w:val="00455969"/>
    <w:rsid w:val="00455DBC"/>
    <w:rsid w:val="004613AD"/>
    <w:rsid w:val="00462B1C"/>
    <w:rsid w:val="0046732D"/>
    <w:rsid w:val="004701E1"/>
    <w:rsid w:val="004709DD"/>
    <w:rsid w:val="00474E7D"/>
    <w:rsid w:val="0047771E"/>
    <w:rsid w:val="004800D6"/>
    <w:rsid w:val="004808BA"/>
    <w:rsid w:val="004814B2"/>
    <w:rsid w:val="0048269C"/>
    <w:rsid w:val="004837C8"/>
    <w:rsid w:val="00490713"/>
    <w:rsid w:val="00490AFE"/>
    <w:rsid w:val="0049725C"/>
    <w:rsid w:val="004A40B8"/>
    <w:rsid w:val="004A42D9"/>
    <w:rsid w:val="004A469D"/>
    <w:rsid w:val="004A4B55"/>
    <w:rsid w:val="004A4DB3"/>
    <w:rsid w:val="004A63DC"/>
    <w:rsid w:val="004A70DC"/>
    <w:rsid w:val="004B2410"/>
    <w:rsid w:val="004B53B8"/>
    <w:rsid w:val="004C228F"/>
    <w:rsid w:val="004C2AF7"/>
    <w:rsid w:val="004C51CE"/>
    <w:rsid w:val="004D1041"/>
    <w:rsid w:val="004F230B"/>
    <w:rsid w:val="004F25A1"/>
    <w:rsid w:val="004F26C7"/>
    <w:rsid w:val="005050A7"/>
    <w:rsid w:val="0050727D"/>
    <w:rsid w:val="00510BBA"/>
    <w:rsid w:val="0051131E"/>
    <w:rsid w:val="00512A6A"/>
    <w:rsid w:val="005175F2"/>
    <w:rsid w:val="00520772"/>
    <w:rsid w:val="005265C9"/>
    <w:rsid w:val="00532D2E"/>
    <w:rsid w:val="00547A38"/>
    <w:rsid w:val="0055229D"/>
    <w:rsid w:val="005559B8"/>
    <w:rsid w:val="00556530"/>
    <w:rsid w:val="00561BAA"/>
    <w:rsid w:val="00562435"/>
    <w:rsid w:val="005662AA"/>
    <w:rsid w:val="00573F5C"/>
    <w:rsid w:val="005748BD"/>
    <w:rsid w:val="00575481"/>
    <w:rsid w:val="00575543"/>
    <w:rsid w:val="00576CD8"/>
    <w:rsid w:val="00580E52"/>
    <w:rsid w:val="005820B5"/>
    <w:rsid w:val="005878E3"/>
    <w:rsid w:val="005918CC"/>
    <w:rsid w:val="00595178"/>
    <w:rsid w:val="00595830"/>
    <w:rsid w:val="005977F4"/>
    <w:rsid w:val="005979AD"/>
    <w:rsid w:val="005A1B28"/>
    <w:rsid w:val="005A2458"/>
    <w:rsid w:val="005A27F6"/>
    <w:rsid w:val="005A3E8B"/>
    <w:rsid w:val="005A524C"/>
    <w:rsid w:val="005A60DE"/>
    <w:rsid w:val="005A65CC"/>
    <w:rsid w:val="005B1449"/>
    <w:rsid w:val="005B53A6"/>
    <w:rsid w:val="005B6BD8"/>
    <w:rsid w:val="005B7F59"/>
    <w:rsid w:val="005C1287"/>
    <w:rsid w:val="005C5E48"/>
    <w:rsid w:val="005C6AB8"/>
    <w:rsid w:val="005D014A"/>
    <w:rsid w:val="005D1F44"/>
    <w:rsid w:val="005D551E"/>
    <w:rsid w:val="005D5BCF"/>
    <w:rsid w:val="005E289B"/>
    <w:rsid w:val="005E2C9F"/>
    <w:rsid w:val="005F034E"/>
    <w:rsid w:val="005F1E28"/>
    <w:rsid w:val="005F2D4E"/>
    <w:rsid w:val="005F33DB"/>
    <w:rsid w:val="005F7B8C"/>
    <w:rsid w:val="00602930"/>
    <w:rsid w:val="006030DA"/>
    <w:rsid w:val="00606BE2"/>
    <w:rsid w:val="006116F2"/>
    <w:rsid w:val="00612818"/>
    <w:rsid w:val="006221DB"/>
    <w:rsid w:val="00623118"/>
    <w:rsid w:val="00626CE6"/>
    <w:rsid w:val="0063020E"/>
    <w:rsid w:val="00632DBA"/>
    <w:rsid w:val="00633DC1"/>
    <w:rsid w:val="00634F24"/>
    <w:rsid w:val="00644955"/>
    <w:rsid w:val="006454CF"/>
    <w:rsid w:val="006516E0"/>
    <w:rsid w:val="0065589B"/>
    <w:rsid w:val="00660347"/>
    <w:rsid w:val="00673E49"/>
    <w:rsid w:val="00674C4E"/>
    <w:rsid w:val="00680030"/>
    <w:rsid w:val="0068412E"/>
    <w:rsid w:val="006903DE"/>
    <w:rsid w:val="006904A6"/>
    <w:rsid w:val="00691245"/>
    <w:rsid w:val="006920BA"/>
    <w:rsid w:val="00696F85"/>
    <w:rsid w:val="00697AF0"/>
    <w:rsid w:val="006A20D7"/>
    <w:rsid w:val="006A2B37"/>
    <w:rsid w:val="006A6C98"/>
    <w:rsid w:val="006B4481"/>
    <w:rsid w:val="006B4A9E"/>
    <w:rsid w:val="006D3E3D"/>
    <w:rsid w:val="006D5864"/>
    <w:rsid w:val="006E3506"/>
    <w:rsid w:val="006E4CEA"/>
    <w:rsid w:val="006E7690"/>
    <w:rsid w:val="006F0893"/>
    <w:rsid w:val="006F1B3B"/>
    <w:rsid w:val="006F35AB"/>
    <w:rsid w:val="006F57A6"/>
    <w:rsid w:val="006F6090"/>
    <w:rsid w:val="006F680A"/>
    <w:rsid w:val="007023A4"/>
    <w:rsid w:val="00714345"/>
    <w:rsid w:val="00716109"/>
    <w:rsid w:val="00716C0F"/>
    <w:rsid w:val="00716EAB"/>
    <w:rsid w:val="00721CE6"/>
    <w:rsid w:val="00725620"/>
    <w:rsid w:val="0072771C"/>
    <w:rsid w:val="00733089"/>
    <w:rsid w:val="007332B1"/>
    <w:rsid w:val="007440B9"/>
    <w:rsid w:val="00745A77"/>
    <w:rsid w:val="00755AE0"/>
    <w:rsid w:val="00760A35"/>
    <w:rsid w:val="00760C4C"/>
    <w:rsid w:val="00760FFB"/>
    <w:rsid w:val="00772F9F"/>
    <w:rsid w:val="0077300A"/>
    <w:rsid w:val="00780980"/>
    <w:rsid w:val="007810F4"/>
    <w:rsid w:val="00781434"/>
    <w:rsid w:val="00784A0D"/>
    <w:rsid w:val="007851F3"/>
    <w:rsid w:val="00785E2E"/>
    <w:rsid w:val="00786C76"/>
    <w:rsid w:val="00787C80"/>
    <w:rsid w:val="00790B38"/>
    <w:rsid w:val="00793230"/>
    <w:rsid w:val="00796B99"/>
    <w:rsid w:val="00796E65"/>
    <w:rsid w:val="007A661D"/>
    <w:rsid w:val="007B0D8C"/>
    <w:rsid w:val="007B2256"/>
    <w:rsid w:val="007B2865"/>
    <w:rsid w:val="007C323E"/>
    <w:rsid w:val="007D4750"/>
    <w:rsid w:val="007D75F8"/>
    <w:rsid w:val="007E1336"/>
    <w:rsid w:val="007E1A71"/>
    <w:rsid w:val="007E52C5"/>
    <w:rsid w:val="007E7905"/>
    <w:rsid w:val="007F7CAA"/>
    <w:rsid w:val="0080071A"/>
    <w:rsid w:val="00801767"/>
    <w:rsid w:val="00802E9A"/>
    <w:rsid w:val="00802EB0"/>
    <w:rsid w:val="008056C3"/>
    <w:rsid w:val="008122F7"/>
    <w:rsid w:val="008133CA"/>
    <w:rsid w:val="00813690"/>
    <w:rsid w:val="008136C1"/>
    <w:rsid w:val="00817D75"/>
    <w:rsid w:val="008203B6"/>
    <w:rsid w:val="0082064C"/>
    <w:rsid w:val="008260DC"/>
    <w:rsid w:val="00827383"/>
    <w:rsid w:val="00835AD6"/>
    <w:rsid w:val="00840A44"/>
    <w:rsid w:val="008417C3"/>
    <w:rsid w:val="008427DF"/>
    <w:rsid w:val="00845327"/>
    <w:rsid w:val="0085134C"/>
    <w:rsid w:val="00855204"/>
    <w:rsid w:val="00855215"/>
    <w:rsid w:val="00861F67"/>
    <w:rsid w:val="00864F34"/>
    <w:rsid w:val="00866D7B"/>
    <w:rsid w:val="00866E6F"/>
    <w:rsid w:val="00873979"/>
    <w:rsid w:val="00874851"/>
    <w:rsid w:val="0087585B"/>
    <w:rsid w:val="008759E1"/>
    <w:rsid w:val="0087731A"/>
    <w:rsid w:val="00877C67"/>
    <w:rsid w:val="00880979"/>
    <w:rsid w:val="008850E0"/>
    <w:rsid w:val="008866EA"/>
    <w:rsid w:val="00890BCF"/>
    <w:rsid w:val="00891A1B"/>
    <w:rsid w:val="00892D33"/>
    <w:rsid w:val="008A06D4"/>
    <w:rsid w:val="008A17A6"/>
    <w:rsid w:val="008A2500"/>
    <w:rsid w:val="008A412F"/>
    <w:rsid w:val="008A6808"/>
    <w:rsid w:val="008B07A7"/>
    <w:rsid w:val="008B546F"/>
    <w:rsid w:val="008B79B6"/>
    <w:rsid w:val="008C2C59"/>
    <w:rsid w:val="008C68B8"/>
    <w:rsid w:val="008C6BE0"/>
    <w:rsid w:val="008D14E6"/>
    <w:rsid w:val="008D207E"/>
    <w:rsid w:val="008D20A5"/>
    <w:rsid w:val="008D6E22"/>
    <w:rsid w:val="008D70BE"/>
    <w:rsid w:val="008E5475"/>
    <w:rsid w:val="008F32C5"/>
    <w:rsid w:val="008F4178"/>
    <w:rsid w:val="0090041D"/>
    <w:rsid w:val="009008FC"/>
    <w:rsid w:val="00902652"/>
    <w:rsid w:val="00905AF2"/>
    <w:rsid w:val="009146F6"/>
    <w:rsid w:val="009147F6"/>
    <w:rsid w:val="00914B01"/>
    <w:rsid w:val="009250C0"/>
    <w:rsid w:val="00925476"/>
    <w:rsid w:val="00925F41"/>
    <w:rsid w:val="0092711F"/>
    <w:rsid w:val="0092797A"/>
    <w:rsid w:val="009303B0"/>
    <w:rsid w:val="00933C4F"/>
    <w:rsid w:val="00933D14"/>
    <w:rsid w:val="009378E8"/>
    <w:rsid w:val="00941830"/>
    <w:rsid w:val="00941ED4"/>
    <w:rsid w:val="00944B31"/>
    <w:rsid w:val="00945296"/>
    <w:rsid w:val="009461BC"/>
    <w:rsid w:val="00946489"/>
    <w:rsid w:val="00955DC9"/>
    <w:rsid w:val="00960585"/>
    <w:rsid w:val="00960FFE"/>
    <w:rsid w:val="00962C45"/>
    <w:rsid w:val="009633A5"/>
    <w:rsid w:val="0096403D"/>
    <w:rsid w:val="0096615F"/>
    <w:rsid w:val="00967FB6"/>
    <w:rsid w:val="00970A61"/>
    <w:rsid w:val="00972332"/>
    <w:rsid w:val="00974A7F"/>
    <w:rsid w:val="009817E9"/>
    <w:rsid w:val="00991847"/>
    <w:rsid w:val="00992758"/>
    <w:rsid w:val="009A61FA"/>
    <w:rsid w:val="009A6259"/>
    <w:rsid w:val="009A77B9"/>
    <w:rsid w:val="009B1F86"/>
    <w:rsid w:val="009B45D2"/>
    <w:rsid w:val="009C00CA"/>
    <w:rsid w:val="009C26E9"/>
    <w:rsid w:val="009C4278"/>
    <w:rsid w:val="009D02FA"/>
    <w:rsid w:val="009D2FA9"/>
    <w:rsid w:val="009D34F5"/>
    <w:rsid w:val="009D5DDB"/>
    <w:rsid w:val="009D7EE7"/>
    <w:rsid w:val="009E1121"/>
    <w:rsid w:val="009E5439"/>
    <w:rsid w:val="009E7415"/>
    <w:rsid w:val="009F032D"/>
    <w:rsid w:val="009F4FE0"/>
    <w:rsid w:val="009F7C3F"/>
    <w:rsid w:val="00A01186"/>
    <w:rsid w:val="00A034B4"/>
    <w:rsid w:val="00A04087"/>
    <w:rsid w:val="00A06861"/>
    <w:rsid w:val="00A06E09"/>
    <w:rsid w:val="00A075AA"/>
    <w:rsid w:val="00A07EBD"/>
    <w:rsid w:val="00A11849"/>
    <w:rsid w:val="00A16DD5"/>
    <w:rsid w:val="00A2072E"/>
    <w:rsid w:val="00A23E7D"/>
    <w:rsid w:val="00A2406F"/>
    <w:rsid w:val="00A33364"/>
    <w:rsid w:val="00A42801"/>
    <w:rsid w:val="00A44D04"/>
    <w:rsid w:val="00A45844"/>
    <w:rsid w:val="00A464EB"/>
    <w:rsid w:val="00A5355A"/>
    <w:rsid w:val="00A54301"/>
    <w:rsid w:val="00A71DDD"/>
    <w:rsid w:val="00A723E3"/>
    <w:rsid w:val="00A725E6"/>
    <w:rsid w:val="00A74AB5"/>
    <w:rsid w:val="00A81010"/>
    <w:rsid w:val="00A82B14"/>
    <w:rsid w:val="00A853BF"/>
    <w:rsid w:val="00AA01C2"/>
    <w:rsid w:val="00AA531D"/>
    <w:rsid w:val="00AA54AC"/>
    <w:rsid w:val="00AA5BF6"/>
    <w:rsid w:val="00AB405A"/>
    <w:rsid w:val="00AB441D"/>
    <w:rsid w:val="00AB6233"/>
    <w:rsid w:val="00AC141D"/>
    <w:rsid w:val="00AC1EC9"/>
    <w:rsid w:val="00AC37CF"/>
    <w:rsid w:val="00AC6143"/>
    <w:rsid w:val="00AC6CF3"/>
    <w:rsid w:val="00AD6C4B"/>
    <w:rsid w:val="00AD7571"/>
    <w:rsid w:val="00AE07CA"/>
    <w:rsid w:val="00AE1E57"/>
    <w:rsid w:val="00AE630B"/>
    <w:rsid w:val="00AE74D2"/>
    <w:rsid w:val="00AF1A9C"/>
    <w:rsid w:val="00AF253B"/>
    <w:rsid w:val="00AF37FC"/>
    <w:rsid w:val="00B01DC7"/>
    <w:rsid w:val="00B04AD2"/>
    <w:rsid w:val="00B0669D"/>
    <w:rsid w:val="00B12A9B"/>
    <w:rsid w:val="00B13209"/>
    <w:rsid w:val="00B160D9"/>
    <w:rsid w:val="00B22067"/>
    <w:rsid w:val="00B26455"/>
    <w:rsid w:val="00B27A39"/>
    <w:rsid w:val="00B30546"/>
    <w:rsid w:val="00B33595"/>
    <w:rsid w:val="00B34560"/>
    <w:rsid w:val="00B34DCD"/>
    <w:rsid w:val="00B35BB7"/>
    <w:rsid w:val="00B36561"/>
    <w:rsid w:val="00B40121"/>
    <w:rsid w:val="00B40263"/>
    <w:rsid w:val="00B612EC"/>
    <w:rsid w:val="00B65F04"/>
    <w:rsid w:val="00B70D7C"/>
    <w:rsid w:val="00B726C3"/>
    <w:rsid w:val="00B7310D"/>
    <w:rsid w:val="00B73E52"/>
    <w:rsid w:val="00B77DAD"/>
    <w:rsid w:val="00B81E5E"/>
    <w:rsid w:val="00B81E71"/>
    <w:rsid w:val="00B83B19"/>
    <w:rsid w:val="00B84941"/>
    <w:rsid w:val="00B849E3"/>
    <w:rsid w:val="00B86BA8"/>
    <w:rsid w:val="00B920A0"/>
    <w:rsid w:val="00B95276"/>
    <w:rsid w:val="00BA3F5E"/>
    <w:rsid w:val="00BA5FF2"/>
    <w:rsid w:val="00BA6884"/>
    <w:rsid w:val="00BA79F8"/>
    <w:rsid w:val="00BB0541"/>
    <w:rsid w:val="00BB0965"/>
    <w:rsid w:val="00BB3CD9"/>
    <w:rsid w:val="00BB46FD"/>
    <w:rsid w:val="00BB628E"/>
    <w:rsid w:val="00BC4FBD"/>
    <w:rsid w:val="00BC5B06"/>
    <w:rsid w:val="00BC67B7"/>
    <w:rsid w:val="00BD2C7A"/>
    <w:rsid w:val="00BE2805"/>
    <w:rsid w:val="00BE43CC"/>
    <w:rsid w:val="00BE45C4"/>
    <w:rsid w:val="00BE5A04"/>
    <w:rsid w:val="00BF6B06"/>
    <w:rsid w:val="00BF706E"/>
    <w:rsid w:val="00BF76D3"/>
    <w:rsid w:val="00C00BBD"/>
    <w:rsid w:val="00C047C9"/>
    <w:rsid w:val="00C05C67"/>
    <w:rsid w:val="00C100D5"/>
    <w:rsid w:val="00C100F8"/>
    <w:rsid w:val="00C10AE5"/>
    <w:rsid w:val="00C11722"/>
    <w:rsid w:val="00C13D16"/>
    <w:rsid w:val="00C142E7"/>
    <w:rsid w:val="00C2105A"/>
    <w:rsid w:val="00C21AD8"/>
    <w:rsid w:val="00C2457A"/>
    <w:rsid w:val="00C261DC"/>
    <w:rsid w:val="00C26E3B"/>
    <w:rsid w:val="00C358D9"/>
    <w:rsid w:val="00C35A4C"/>
    <w:rsid w:val="00C36EE0"/>
    <w:rsid w:val="00C415C4"/>
    <w:rsid w:val="00C450AF"/>
    <w:rsid w:val="00C46900"/>
    <w:rsid w:val="00C56F9C"/>
    <w:rsid w:val="00C57B63"/>
    <w:rsid w:val="00C6137A"/>
    <w:rsid w:val="00C61AD9"/>
    <w:rsid w:val="00C62746"/>
    <w:rsid w:val="00C64FF2"/>
    <w:rsid w:val="00C718E5"/>
    <w:rsid w:val="00C73369"/>
    <w:rsid w:val="00C740CE"/>
    <w:rsid w:val="00C76CA4"/>
    <w:rsid w:val="00C8016B"/>
    <w:rsid w:val="00C96A62"/>
    <w:rsid w:val="00C97F06"/>
    <w:rsid w:val="00CA10BA"/>
    <w:rsid w:val="00CA158B"/>
    <w:rsid w:val="00CA2937"/>
    <w:rsid w:val="00CA4F38"/>
    <w:rsid w:val="00CB2737"/>
    <w:rsid w:val="00CC4D74"/>
    <w:rsid w:val="00CD2F6B"/>
    <w:rsid w:val="00CD4896"/>
    <w:rsid w:val="00CD6A9C"/>
    <w:rsid w:val="00CD7913"/>
    <w:rsid w:val="00CD7E09"/>
    <w:rsid w:val="00CE16D4"/>
    <w:rsid w:val="00CF3ACA"/>
    <w:rsid w:val="00D052B9"/>
    <w:rsid w:val="00D05752"/>
    <w:rsid w:val="00D10860"/>
    <w:rsid w:val="00D14940"/>
    <w:rsid w:val="00D1531A"/>
    <w:rsid w:val="00D216CD"/>
    <w:rsid w:val="00D21A7D"/>
    <w:rsid w:val="00D23397"/>
    <w:rsid w:val="00D269E7"/>
    <w:rsid w:val="00D26AB5"/>
    <w:rsid w:val="00D42281"/>
    <w:rsid w:val="00D44503"/>
    <w:rsid w:val="00D4497B"/>
    <w:rsid w:val="00D53017"/>
    <w:rsid w:val="00D53C13"/>
    <w:rsid w:val="00D559B9"/>
    <w:rsid w:val="00D57A21"/>
    <w:rsid w:val="00D604D4"/>
    <w:rsid w:val="00D60AAC"/>
    <w:rsid w:val="00D633EC"/>
    <w:rsid w:val="00D73334"/>
    <w:rsid w:val="00D779FD"/>
    <w:rsid w:val="00D8572F"/>
    <w:rsid w:val="00D87312"/>
    <w:rsid w:val="00D944D5"/>
    <w:rsid w:val="00DA0D9C"/>
    <w:rsid w:val="00DA65F4"/>
    <w:rsid w:val="00DC2BE1"/>
    <w:rsid w:val="00DC41B6"/>
    <w:rsid w:val="00DD2208"/>
    <w:rsid w:val="00DE0CC7"/>
    <w:rsid w:val="00DF1867"/>
    <w:rsid w:val="00DF4621"/>
    <w:rsid w:val="00DF46F1"/>
    <w:rsid w:val="00DF55C0"/>
    <w:rsid w:val="00DF564E"/>
    <w:rsid w:val="00E0080D"/>
    <w:rsid w:val="00E03369"/>
    <w:rsid w:val="00E0336E"/>
    <w:rsid w:val="00E104F3"/>
    <w:rsid w:val="00E16029"/>
    <w:rsid w:val="00E20395"/>
    <w:rsid w:val="00E21FCC"/>
    <w:rsid w:val="00E2559C"/>
    <w:rsid w:val="00E34B8D"/>
    <w:rsid w:val="00E375A8"/>
    <w:rsid w:val="00E4081E"/>
    <w:rsid w:val="00E4168C"/>
    <w:rsid w:val="00E4196C"/>
    <w:rsid w:val="00E43BEC"/>
    <w:rsid w:val="00E44493"/>
    <w:rsid w:val="00E462F1"/>
    <w:rsid w:val="00E51D11"/>
    <w:rsid w:val="00E52ED8"/>
    <w:rsid w:val="00E54CFE"/>
    <w:rsid w:val="00E56916"/>
    <w:rsid w:val="00E5773A"/>
    <w:rsid w:val="00E579EA"/>
    <w:rsid w:val="00E616F7"/>
    <w:rsid w:val="00E6420F"/>
    <w:rsid w:val="00E67CDF"/>
    <w:rsid w:val="00E70246"/>
    <w:rsid w:val="00E71F71"/>
    <w:rsid w:val="00E76FE8"/>
    <w:rsid w:val="00E77980"/>
    <w:rsid w:val="00E77D6E"/>
    <w:rsid w:val="00E80158"/>
    <w:rsid w:val="00E806EF"/>
    <w:rsid w:val="00E820C6"/>
    <w:rsid w:val="00E83547"/>
    <w:rsid w:val="00E83AA0"/>
    <w:rsid w:val="00E8502C"/>
    <w:rsid w:val="00E85F05"/>
    <w:rsid w:val="00E86A9A"/>
    <w:rsid w:val="00EA451B"/>
    <w:rsid w:val="00EA51DE"/>
    <w:rsid w:val="00EA7CE9"/>
    <w:rsid w:val="00EB0875"/>
    <w:rsid w:val="00EB3F57"/>
    <w:rsid w:val="00EB5D36"/>
    <w:rsid w:val="00EB722E"/>
    <w:rsid w:val="00EC2ACD"/>
    <w:rsid w:val="00ED0258"/>
    <w:rsid w:val="00ED0E15"/>
    <w:rsid w:val="00ED1BE9"/>
    <w:rsid w:val="00ED3E35"/>
    <w:rsid w:val="00EE3DCD"/>
    <w:rsid w:val="00EE49FF"/>
    <w:rsid w:val="00EE5B90"/>
    <w:rsid w:val="00EF412D"/>
    <w:rsid w:val="00F069AE"/>
    <w:rsid w:val="00F07FA2"/>
    <w:rsid w:val="00F12801"/>
    <w:rsid w:val="00F15B62"/>
    <w:rsid w:val="00F231F8"/>
    <w:rsid w:val="00F240A9"/>
    <w:rsid w:val="00F26E17"/>
    <w:rsid w:val="00F3749E"/>
    <w:rsid w:val="00F42AFC"/>
    <w:rsid w:val="00F445A1"/>
    <w:rsid w:val="00F57389"/>
    <w:rsid w:val="00F609B4"/>
    <w:rsid w:val="00F652A0"/>
    <w:rsid w:val="00F65F54"/>
    <w:rsid w:val="00F715EA"/>
    <w:rsid w:val="00F7191D"/>
    <w:rsid w:val="00F72EF7"/>
    <w:rsid w:val="00F77C00"/>
    <w:rsid w:val="00F8180F"/>
    <w:rsid w:val="00F8330A"/>
    <w:rsid w:val="00F90ACE"/>
    <w:rsid w:val="00F9167D"/>
    <w:rsid w:val="00F922E2"/>
    <w:rsid w:val="00F93281"/>
    <w:rsid w:val="00F93611"/>
    <w:rsid w:val="00FA01B8"/>
    <w:rsid w:val="00FA154C"/>
    <w:rsid w:val="00FA1F54"/>
    <w:rsid w:val="00FA308E"/>
    <w:rsid w:val="00FA4436"/>
    <w:rsid w:val="00FA456B"/>
    <w:rsid w:val="00FB0E82"/>
    <w:rsid w:val="00FB316F"/>
    <w:rsid w:val="00FB62B7"/>
    <w:rsid w:val="00FC2605"/>
    <w:rsid w:val="00FC2AF4"/>
    <w:rsid w:val="00FD0A16"/>
    <w:rsid w:val="00FE0547"/>
    <w:rsid w:val="00FE3A4D"/>
    <w:rsid w:val="00FE6457"/>
    <w:rsid w:val="00FF1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4BB9A8E8"/>
  <w15:docId w15:val="{BBEB5A38-9125-4AA1-9BB1-5CAD31E1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2865"/>
    <w:pPr>
      <w:pBdr>
        <w:top w:val="none" w:sz="0" w:space="0" w:color="000000"/>
        <w:left w:val="none" w:sz="0" w:space="0" w:color="000000"/>
        <w:bottom w:val="none" w:sz="0" w:space="0" w:color="000000"/>
        <w:right w:val="none" w:sz="0" w:space="0" w:color="000000"/>
      </w:pBdr>
      <w:suppressAutoHyphens/>
      <w:spacing w:line="250" w:lineRule="exact"/>
      <w:jc w:val="both"/>
    </w:pPr>
    <w:rPr>
      <w:rFonts w:ascii="Helvetica" w:eastAsia="Arial Unicode MS" w:hAnsi="Helvetica" w:cs="Arial Unicode MS"/>
      <w:color w:val="000000"/>
      <w:kern w:val="1"/>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B2865"/>
  </w:style>
  <w:style w:type="character" w:customStyle="1" w:styleId="WW8Num1z0">
    <w:name w:val="WW8Num1z0"/>
    <w:rsid w:val="007B2865"/>
    <w:rPr>
      <w:rFonts w:ascii="Symbol" w:hAnsi="Symbol" w:cs="Symbol"/>
      <w:i w:val="0"/>
      <w:iCs w:val="0"/>
      <w:caps w:val="0"/>
      <w:smallCaps w:val="0"/>
      <w:color w:val="000000"/>
      <w:spacing w:val="0"/>
      <w:w w:val="100"/>
      <w:kern w:val="1"/>
      <w:position w:val="0"/>
      <w:sz w:val="20"/>
      <w:shd w:val="clear" w:color="auto" w:fill="000000"/>
      <w:vertAlign w:val="baseline"/>
    </w:rPr>
  </w:style>
  <w:style w:type="character" w:customStyle="1" w:styleId="WW8Num1z1">
    <w:name w:val="WW8Num1z1"/>
    <w:rsid w:val="007B2865"/>
    <w:rPr>
      <w:rFonts w:ascii="Courier New" w:hAnsi="Courier New" w:cs="Courier New"/>
    </w:rPr>
  </w:style>
  <w:style w:type="character" w:customStyle="1" w:styleId="WW8Num1z2">
    <w:name w:val="WW8Num1z2"/>
    <w:rsid w:val="007B2865"/>
    <w:rPr>
      <w:rFonts w:ascii="Wingdings" w:hAnsi="Wingdings" w:cs="Wingdings"/>
    </w:rPr>
  </w:style>
  <w:style w:type="character" w:customStyle="1" w:styleId="WW8Num1z3">
    <w:name w:val="WW8Num1z3"/>
    <w:rsid w:val="007B2865"/>
    <w:rPr>
      <w:rFonts w:ascii="Symbol" w:hAnsi="Symbol" w:cs="Symbol"/>
    </w:rPr>
  </w:style>
  <w:style w:type="character" w:customStyle="1" w:styleId="WW8Num2z0">
    <w:name w:val="WW8Num2z0"/>
    <w:rsid w:val="007B2865"/>
  </w:style>
  <w:style w:type="character" w:customStyle="1" w:styleId="WW8Num2z1">
    <w:name w:val="WW8Num2z1"/>
    <w:rsid w:val="007B2865"/>
  </w:style>
  <w:style w:type="character" w:customStyle="1" w:styleId="WW8Num2z2">
    <w:name w:val="WW8Num2z2"/>
    <w:rsid w:val="007B2865"/>
  </w:style>
  <w:style w:type="character" w:customStyle="1" w:styleId="WW8Num2z3">
    <w:name w:val="WW8Num2z3"/>
    <w:rsid w:val="007B2865"/>
  </w:style>
  <w:style w:type="character" w:customStyle="1" w:styleId="WW8Num2z4">
    <w:name w:val="WW8Num2z4"/>
    <w:rsid w:val="007B2865"/>
  </w:style>
  <w:style w:type="character" w:customStyle="1" w:styleId="WW8Num2z5">
    <w:name w:val="WW8Num2z5"/>
    <w:rsid w:val="007B2865"/>
  </w:style>
  <w:style w:type="character" w:customStyle="1" w:styleId="WW8Num2z6">
    <w:name w:val="WW8Num2z6"/>
    <w:rsid w:val="007B2865"/>
  </w:style>
  <w:style w:type="character" w:customStyle="1" w:styleId="WW8Num2z7">
    <w:name w:val="WW8Num2z7"/>
    <w:rsid w:val="007B2865"/>
  </w:style>
  <w:style w:type="character" w:customStyle="1" w:styleId="WW8Num2z8">
    <w:name w:val="WW8Num2z8"/>
    <w:rsid w:val="007B2865"/>
  </w:style>
  <w:style w:type="character" w:styleId="Hyperlink">
    <w:name w:val="Hyperlink"/>
    <w:rsid w:val="007B2865"/>
    <w:rPr>
      <w:color w:val="000080"/>
      <w:u w:val="single"/>
    </w:rPr>
  </w:style>
  <w:style w:type="character" w:customStyle="1" w:styleId="Ohne">
    <w:name w:val="Ohne"/>
    <w:rsid w:val="007B2865"/>
  </w:style>
  <w:style w:type="character" w:customStyle="1" w:styleId="Hyperlink0">
    <w:name w:val="Hyperlink.0"/>
    <w:basedOn w:val="Ohne"/>
    <w:rsid w:val="007B2865"/>
    <w:rPr>
      <w:rFonts w:ascii="Arial" w:eastAsia="Arial" w:hAnsi="Arial" w:cs="Arial"/>
      <w:color w:val="0000FF"/>
      <w:u w:val="single" w:color="0000FF"/>
    </w:rPr>
  </w:style>
  <w:style w:type="character" w:customStyle="1" w:styleId="Link1">
    <w:name w:val="Link1"/>
    <w:rsid w:val="007B2865"/>
    <w:rPr>
      <w:color w:val="0000FF"/>
      <w:u w:val="single" w:color="0000FF"/>
    </w:rPr>
  </w:style>
  <w:style w:type="character" w:customStyle="1" w:styleId="Hyperlink1">
    <w:name w:val="Hyperlink.1"/>
    <w:basedOn w:val="Link1"/>
    <w:rsid w:val="007B2865"/>
    <w:rPr>
      <w:rFonts w:ascii="Arial" w:eastAsia="Arial" w:hAnsi="Arial" w:cs="Arial"/>
      <w:color w:val="0000FF"/>
      <w:u w:val="single" w:color="0000FF"/>
    </w:rPr>
  </w:style>
  <w:style w:type="character" w:customStyle="1" w:styleId="SprechblasentextZchn">
    <w:name w:val="Sprechblasentext Zchn"/>
    <w:basedOn w:val="Absatz-Standardschriftart1"/>
    <w:rsid w:val="007B2865"/>
    <w:rPr>
      <w:rFonts w:ascii="Tahoma" w:hAnsi="Tahoma" w:cs="Tahoma"/>
      <w:color w:val="000000"/>
      <w:sz w:val="16"/>
      <w:szCs w:val="16"/>
      <w:u w:val="none" w:color="000000"/>
    </w:rPr>
  </w:style>
  <w:style w:type="character" w:customStyle="1" w:styleId="Kommentarzeichen1">
    <w:name w:val="Kommentarzeichen1"/>
    <w:basedOn w:val="Absatz-Standardschriftart1"/>
    <w:rsid w:val="007B2865"/>
    <w:rPr>
      <w:sz w:val="16"/>
      <w:szCs w:val="16"/>
    </w:rPr>
  </w:style>
  <w:style w:type="character" w:customStyle="1" w:styleId="KommentartextZchn">
    <w:name w:val="Kommentartext Zchn"/>
    <w:basedOn w:val="Absatz-Standardschriftart1"/>
    <w:rsid w:val="007B2865"/>
    <w:rPr>
      <w:rFonts w:ascii="Helvetica" w:hAnsi="Helvetica" w:cs="Arial Unicode MS"/>
      <w:color w:val="000000"/>
      <w:u w:val="none" w:color="000000"/>
    </w:rPr>
  </w:style>
  <w:style w:type="character" w:customStyle="1" w:styleId="KommentarthemaZchn">
    <w:name w:val="Kommentarthema Zchn"/>
    <w:basedOn w:val="KommentartextZchn"/>
    <w:rsid w:val="007B2865"/>
    <w:rPr>
      <w:rFonts w:ascii="Helvetica" w:hAnsi="Helvetica" w:cs="Arial Unicode MS"/>
      <w:b/>
      <w:bCs/>
      <w:color w:val="000000"/>
      <w:u w:val="none" w:color="000000"/>
    </w:rPr>
  </w:style>
  <w:style w:type="character" w:customStyle="1" w:styleId="ListLabel1">
    <w:name w:val="ListLabel 1"/>
    <w:rsid w:val="007B2865"/>
    <w:rPr>
      <w:rFonts w:eastAsia="Symbol" w:cs="Symbol"/>
      <w:i w:val="0"/>
      <w:iCs w:val="0"/>
      <w:caps w:val="0"/>
      <w:smallCaps w:val="0"/>
      <w:color w:val="000000"/>
      <w:spacing w:val="0"/>
      <w:w w:val="100"/>
      <w:kern w:val="1"/>
      <w:position w:val="0"/>
      <w:sz w:val="20"/>
      <w:shd w:val="clear" w:color="auto" w:fill="000000"/>
      <w:vertAlign w:val="baseline"/>
    </w:rPr>
  </w:style>
  <w:style w:type="character" w:customStyle="1" w:styleId="ListLabel2">
    <w:name w:val="ListLabel 2"/>
    <w:rsid w:val="007B2865"/>
    <w:rPr>
      <w:rFonts w:eastAsia="Arial Unicode MS" w:cs="Arial Unicode MS"/>
      <w:i w:val="0"/>
      <w:iCs w:val="0"/>
      <w:caps w:val="0"/>
      <w:smallCaps w:val="0"/>
      <w:color w:val="000000"/>
      <w:spacing w:val="0"/>
      <w:w w:val="100"/>
      <w:kern w:val="1"/>
      <w:position w:val="0"/>
      <w:sz w:val="20"/>
      <w:shd w:val="clear" w:color="auto" w:fill="000000"/>
      <w:vertAlign w:val="baseline"/>
    </w:rPr>
  </w:style>
  <w:style w:type="character" w:customStyle="1" w:styleId="ListLabel3">
    <w:name w:val="ListLabel 3"/>
    <w:rsid w:val="007B2865"/>
    <w:rPr>
      <w:rFonts w:cs="Courier New"/>
    </w:rPr>
  </w:style>
  <w:style w:type="character" w:customStyle="1" w:styleId="ListLabel4">
    <w:name w:val="ListLabel 4"/>
    <w:rsid w:val="007B2865"/>
    <w:rPr>
      <w:i w:val="0"/>
      <w:iCs w:val="0"/>
      <w:caps w:val="0"/>
      <w:smallCaps w:val="0"/>
      <w:color w:val="000000"/>
      <w:spacing w:val="0"/>
      <w:w w:val="100"/>
      <w:kern w:val="1"/>
      <w:position w:val="0"/>
      <w:sz w:val="20"/>
      <w:shd w:val="clear" w:color="auto" w:fill="000000"/>
      <w:vertAlign w:val="baseline"/>
    </w:rPr>
  </w:style>
  <w:style w:type="character" w:customStyle="1" w:styleId="SprechblasentextZchn1">
    <w:name w:val="Sprechblasentext Zchn1"/>
    <w:basedOn w:val="Absatz-Standardschriftart1"/>
    <w:rsid w:val="007B2865"/>
    <w:rPr>
      <w:rFonts w:ascii="Tahoma" w:eastAsia="Arial Unicode MS" w:hAnsi="Tahoma" w:cs="Tahoma"/>
      <w:color w:val="000000"/>
      <w:kern w:val="1"/>
      <w:sz w:val="16"/>
      <w:szCs w:val="16"/>
      <w:u w:val="none" w:color="000000"/>
    </w:rPr>
  </w:style>
  <w:style w:type="character" w:customStyle="1" w:styleId="ListLabel5">
    <w:name w:val="ListLabel 5"/>
    <w:rsid w:val="007B2865"/>
    <w:rPr>
      <w:rFonts w:cs="Symbol"/>
      <w:b w:val="0"/>
      <w:bCs w:val="0"/>
      <w:i w:val="0"/>
      <w:iCs w:val="0"/>
      <w:caps w:val="0"/>
      <w:smallCaps w:val="0"/>
      <w:strike w:val="0"/>
      <w:dstrike w:val="0"/>
      <w:color w:val="000000"/>
      <w:spacing w:val="0"/>
      <w:w w:val="100"/>
      <w:kern w:val="1"/>
      <w:position w:val="0"/>
      <w:sz w:val="20"/>
      <w:shd w:val="clear" w:color="auto" w:fill="000000"/>
      <w:vertAlign w:val="baseline"/>
    </w:rPr>
  </w:style>
  <w:style w:type="character" w:customStyle="1" w:styleId="ListLabel6">
    <w:name w:val="ListLabel 6"/>
    <w:rsid w:val="007B2865"/>
    <w:rPr>
      <w:rFonts w:cs="Courier New"/>
    </w:rPr>
  </w:style>
  <w:style w:type="character" w:customStyle="1" w:styleId="ListLabel7">
    <w:name w:val="ListLabel 7"/>
    <w:rsid w:val="007B2865"/>
    <w:rPr>
      <w:rFonts w:cs="Wingdings"/>
    </w:rPr>
  </w:style>
  <w:style w:type="character" w:customStyle="1" w:styleId="ListLabel8">
    <w:name w:val="ListLabel 8"/>
    <w:rsid w:val="007B2865"/>
    <w:rPr>
      <w:rFonts w:cs="Symbol"/>
    </w:rPr>
  </w:style>
  <w:style w:type="paragraph" w:customStyle="1" w:styleId="Heading">
    <w:name w:val="Heading"/>
    <w:basedOn w:val="Standard"/>
    <w:next w:val="Textkrper"/>
    <w:rsid w:val="007B2865"/>
    <w:pPr>
      <w:keepNext/>
      <w:spacing w:before="240" w:after="120"/>
    </w:pPr>
    <w:rPr>
      <w:rFonts w:ascii="Liberation Sans" w:eastAsia="Droid Sans Fallback" w:hAnsi="Liberation Sans" w:cs="FreeSans"/>
      <w:sz w:val="28"/>
      <w:szCs w:val="28"/>
    </w:rPr>
  </w:style>
  <w:style w:type="paragraph" w:styleId="Textkrper">
    <w:name w:val="Body Text"/>
    <w:basedOn w:val="Standard"/>
    <w:rsid w:val="007B2865"/>
    <w:pPr>
      <w:spacing w:after="140" w:line="288" w:lineRule="auto"/>
    </w:pPr>
  </w:style>
  <w:style w:type="paragraph" w:styleId="Liste">
    <w:name w:val="List"/>
    <w:basedOn w:val="Textkrper"/>
    <w:rsid w:val="007B2865"/>
    <w:rPr>
      <w:rFonts w:cs="FreeSans"/>
    </w:rPr>
  </w:style>
  <w:style w:type="paragraph" w:styleId="Beschriftung">
    <w:name w:val="caption"/>
    <w:basedOn w:val="Standard"/>
    <w:qFormat/>
    <w:rsid w:val="007B2865"/>
    <w:pPr>
      <w:suppressLineNumbers/>
      <w:spacing w:before="120" w:after="120"/>
    </w:pPr>
    <w:rPr>
      <w:rFonts w:cs="FreeSans"/>
      <w:i/>
      <w:iCs/>
      <w:sz w:val="24"/>
      <w:szCs w:val="24"/>
    </w:rPr>
  </w:style>
  <w:style w:type="paragraph" w:customStyle="1" w:styleId="Index">
    <w:name w:val="Index"/>
    <w:basedOn w:val="Standard"/>
    <w:rsid w:val="007B2865"/>
    <w:pPr>
      <w:suppressLineNumbers/>
    </w:pPr>
    <w:rPr>
      <w:rFonts w:cs="FreeSans"/>
    </w:rPr>
  </w:style>
  <w:style w:type="paragraph" w:customStyle="1" w:styleId="Beschriftung1">
    <w:name w:val="Beschriftung1"/>
    <w:basedOn w:val="Standard"/>
    <w:rsid w:val="007B2865"/>
    <w:pPr>
      <w:suppressLineNumbers/>
      <w:spacing w:before="120" w:after="120"/>
    </w:pPr>
    <w:rPr>
      <w:rFonts w:cs="FreeSans"/>
      <w:i/>
      <w:iCs/>
      <w:sz w:val="24"/>
      <w:szCs w:val="24"/>
    </w:rPr>
  </w:style>
  <w:style w:type="paragraph" w:customStyle="1" w:styleId="Kopf-undFuzeilen">
    <w:name w:val="Kopf- und Fußzeilen"/>
    <w:rsid w:val="007B2865"/>
    <w:pPr>
      <w:pBdr>
        <w:top w:val="none" w:sz="0" w:space="0" w:color="000000"/>
        <w:left w:val="none" w:sz="0" w:space="0" w:color="000000"/>
        <w:bottom w:val="none" w:sz="0" w:space="0" w:color="000000"/>
        <w:right w:val="none" w:sz="0" w:space="0" w:color="000000"/>
      </w:pBdr>
      <w:tabs>
        <w:tab w:val="right" w:pos="9020"/>
      </w:tabs>
      <w:suppressAutoHyphens/>
    </w:pPr>
    <w:rPr>
      <w:rFonts w:ascii="Helvetica" w:eastAsia="Arial Unicode MS" w:hAnsi="Helvetica" w:cs="Arial Unicode MS"/>
      <w:color w:val="000000"/>
      <w:kern w:val="1"/>
      <w:sz w:val="24"/>
      <w:szCs w:val="24"/>
    </w:rPr>
  </w:style>
  <w:style w:type="paragraph" w:styleId="Fuzeile">
    <w:name w:val="footer"/>
    <w:basedOn w:val="Standard"/>
    <w:rsid w:val="007B2865"/>
    <w:pPr>
      <w:tabs>
        <w:tab w:val="center" w:pos="4536"/>
        <w:tab w:val="right" w:pos="9072"/>
      </w:tabs>
    </w:pPr>
    <w:rPr>
      <w:rFonts w:eastAsia="Helvetica" w:cs="Helvetica"/>
    </w:rPr>
  </w:style>
  <w:style w:type="paragraph" w:styleId="Kopfzeile">
    <w:name w:val="header"/>
    <w:basedOn w:val="Standard"/>
    <w:rsid w:val="007B2865"/>
    <w:pPr>
      <w:tabs>
        <w:tab w:val="center" w:pos="4536"/>
        <w:tab w:val="right" w:pos="9072"/>
      </w:tabs>
    </w:pPr>
    <w:rPr>
      <w:rFonts w:eastAsia="Helvetica" w:cs="Helvetica"/>
      <w:sz w:val="40"/>
      <w:szCs w:val="40"/>
    </w:rPr>
  </w:style>
  <w:style w:type="paragraph" w:customStyle="1" w:styleId="KeinLeerraum1">
    <w:name w:val="Kein Leerraum1"/>
    <w:rsid w:val="007B2865"/>
    <w:pPr>
      <w:pBdr>
        <w:top w:val="none" w:sz="0" w:space="0" w:color="000000"/>
        <w:left w:val="none" w:sz="0" w:space="0" w:color="000000"/>
        <w:bottom w:val="none" w:sz="0" w:space="0" w:color="000000"/>
        <w:right w:val="none" w:sz="0" w:space="0" w:color="000000"/>
      </w:pBdr>
      <w:suppressAutoHyphens/>
      <w:spacing w:line="250" w:lineRule="exact"/>
      <w:jc w:val="both"/>
    </w:pPr>
    <w:rPr>
      <w:rFonts w:ascii="Arial" w:eastAsia="Arial Unicode MS" w:hAnsi="Arial" w:cs="Arial Unicode MS"/>
      <w:color w:val="000000"/>
      <w:kern w:val="1"/>
      <w:sz w:val="24"/>
      <w:szCs w:val="24"/>
      <w:u w:color="000000"/>
    </w:rPr>
  </w:style>
  <w:style w:type="paragraph" w:customStyle="1" w:styleId="Listenabsatz1">
    <w:name w:val="Listenabsatz1"/>
    <w:basedOn w:val="Standard"/>
    <w:rsid w:val="007B2865"/>
    <w:pPr>
      <w:ind w:left="720"/>
      <w:contextualSpacing/>
    </w:pPr>
  </w:style>
  <w:style w:type="paragraph" w:customStyle="1" w:styleId="Sprechblasentext1">
    <w:name w:val="Sprechblasentext1"/>
    <w:basedOn w:val="Standard"/>
    <w:rsid w:val="007B2865"/>
    <w:pPr>
      <w:spacing w:line="240" w:lineRule="auto"/>
    </w:pPr>
    <w:rPr>
      <w:rFonts w:ascii="Tahoma" w:hAnsi="Tahoma" w:cs="Tahoma"/>
      <w:sz w:val="16"/>
      <w:szCs w:val="16"/>
    </w:rPr>
  </w:style>
  <w:style w:type="paragraph" w:customStyle="1" w:styleId="Kommentartext1">
    <w:name w:val="Kommentartext1"/>
    <w:basedOn w:val="Standard"/>
    <w:rsid w:val="007B2865"/>
    <w:pPr>
      <w:spacing w:line="240" w:lineRule="auto"/>
    </w:pPr>
  </w:style>
  <w:style w:type="paragraph" w:customStyle="1" w:styleId="Kommentarthema1">
    <w:name w:val="Kommentarthema1"/>
    <w:basedOn w:val="Kommentartext1"/>
    <w:rsid w:val="007B2865"/>
    <w:rPr>
      <w:b/>
      <w:bCs/>
    </w:rPr>
  </w:style>
  <w:style w:type="paragraph" w:styleId="Sprechblasentext">
    <w:name w:val="Balloon Text"/>
    <w:basedOn w:val="Standard"/>
    <w:link w:val="SprechblasentextZchn2"/>
    <w:uiPriority w:val="99"/>
    <w:semiHidden/>
    <w:unhideWhenUsed/>
    <w:rsid w:val="00FE6457"/>
    <w:pPr>
      <w:spacing w:line="240" w:lineRule="auto"/>
    </w:pPr>
    <w:rPr>
      <w:rFonts w:ascii="Tahoma" w:hAnsi="Tahoma" w:cs="Tahoma"/>
      <w:sz w:val="16"/>
      <w:szCs w:val="16"/>
    </w:rPr>
  </w:style>
  <w:style w:type="character" w:customStyle="1" w:styleId="SprechblasentextZchn2">
    <w:name w:val="Sprechblasentext Zchn2"/>
    <w:basedOn w:val="Absatz-Standardschriftart"/>
    <w:link w:val="Sprechblasentext"/>
    <w:uiPriority w:val="99"/>
    <w:semiHidden/>
    <w:rsid w:val="00FE6457"/>
    <w:rPr>
      <w:rFonts w:ascii="Tahoma" w:eastAsia="Arial Unicode MS" w:hAnsi="Tahoma" w:cs="Tahoma"/>
      <w:color w:val="000000"/>
      <w:kern w:val="1"/>
      <w:sz w:val="16"/>
      <w:szCs w:val="16"/>
      <w:u w:color="000000"/>
    </w:rPr>
  </w:style>
  <w:style w:type="paragraph" w:styleId="Listenabsatz">
    <w:name w:val="List Paragraph"/>
    <w:basedOn w:val="Standard"/>
    <w:uiPriority w:val="34"/>
    <w:qFormat/>
    <w:rsid w:val="00323C23"/>
    <w:pPr>
      <w:ind w:left="720"/>
      <w:contextualSpacing/>
    </w:pPr>
  </w:style>
  <w:style w:type="character" w:styleId="Kommentarzeichen">
    <w:name w:val="annotation reference"/>
    <w:basedOn w:val="Absatz-Standardschriftart"/>
    <w:uiPriority w:val="99"/>
    <w:semiHidden/>
    <w:unhideWhenUsed/>
    <w:rsid w:val="004C51CE"/>
    <w:rPr>
      <w:sz w:val="16"/>
      <w:szCs w:val="16"/>
    </w:rPr>
  </w:style>
  <w:style w:type="paragraph" w:styleId="Kommentartext">
    <w:name w:val="annotation text"/>
    <w:basedOn w:val="Standard"/>
    <w:link w:val="KommentartextZchn1"/>
    <w:uiPriority w:val="99"/>
    <w:semiHidden/>
    <w:unhideWhenUsed/>
    <w:rsid w:val="004C51CE"/>
    <w:pPr>
      <w:spacing w:line="240" w:lineRule="auto"/>
    </w:pPr>
  </w:style>
  <w:style w:type="character" w:customStyle="1" w:styleId="KommentartextZchn1">
    <w:name w:val="Kommentartext Zchn1"/>
    <w:basedOn w:val="Absatz-Standardschriftart"/>
    <w:link w:val="Kommentartext"/>
    <w:uiPriority w:val="99"/>
    <w:semiHidden/>
    <w:rsid w:val="004C51CE"/>
    <w:rPr>
      <w:rFonts w:ascii="Helvetica" w:eastAsia="Arial Unicode MS" w:hAnsi="Helvetica" w:cs="Arial Unicode MS"/>
      <w:color w:val="000000"/>
      <w:kern w:val="1"/>
      <w:u w:color="000000"/>
    </w:rPr>
  </w:style>
  <w:style w:type="paragraph" w:styleId="Kommentarthema">
    <w:name w:val="annotation subject"/>
    <w:basedOn w:val="Kommentartext"/>
    <w:next w:val="Kommentartext"/>
    <w:link w:val="KommentarthemaZchn1"/>
    <w:uiPriority w:val="99"/>
    <w:semiHidden/>
    <w:unhideWhenUsed/>
    <w:rsid w:val="004C51CE"/>
    <w:rPr>
      <w:b/>
      <w:bCs/>
    </w:rPr>
  </w:style>
  <w:style w:type="character" w:customStyle="1" w:styleId="KommentarthemaZchn1">
    <w:name w:val="Kommentarthema Zchn1"/>
    <w:basedOn w:val="KommentartextZchn1"/>
    <w:link w:val="Kommentarthema"/>
    <w:uiPriority w:val="99"/>
    <w:semiHidden/>
    <w:rsid w:val="004C51CE"/>
    <w:rPr>
      <w:rFonts w:ascii="Helvetica" w:eastAsia="Arial Unicode MS" w:hAnsi="Helvetica" w:cs="Arial Unicode MS"/>
      <w:b/>
      <w:bCs/>
      <w:color w:val="000000"/>
      <w:kern w:val="1"/>
      <w:u w:color="000000"/>
    </w:rPr>
  </w:style>
  <w:style w:type="paragraph" w:customStyle="1" w:styleId="s7">
    <w:name w:val="s7"/>
    <w:basedOn w:val="Standard"/>
    <w:rsid w:val="002373BA"/>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jc w:val="left"/>
    </w:pPr>
    <w:rPr>
      <w:rFonts w:ascii="Times New Roman" w:eastAsia="Times New Roman" w:hAnsi="Times New Roman" w:cs="Times New Roman"/>
      <w:color w:val="auto"/>
      <w:kern w:val="0"/>
      <w:sz w:val="24"/>
      <w:szCs w:val="24"/>
    </w:rPr>
  </w:style>
  <w:style w:type="character" w:customStyle="1" w:styleId="bumpedfont15">
    <w:name w:val="bumpedfont15"/>
    <w:basedOn w:val="Absatz-Standardschriftart"/>
    <w:rsid w:val="002373BA"/>
  </w:style>
  <w:style w:type="paragraph" w:styleId="KeinLeerraum">
    <w:name w:val="No Spacing"/>
    <w:uiPriority w:val="1"/>
    <w:qFormat/>
    <w:rsid w:val="00383813"/>
    <w:pPr>
      <w:pBdr>
        <w:top w:val="none" w:sz="0" w:space="0" w:color="000000"/>
        <w:left w:val="none" w:sz="0" w:space="0" w:color="000000"/>
        <w:bottom w:val="none" w:sz="0" w:space="0" w:color="000000"/>
        <w:right w:val="none" w:sz="0" w:space="0" w:color="000000"/>
      </w:pBdr>
      <w:suppressAutoHyphens/>
      <w:jc w:val="both"/>
    </w:pPr>
    <w:rPr>
      <w:rFonts w:ascii="Helvetica" w:eastAsia="Arial Unicode MS" w:hAnsi="Helvetica" w:cs="Arial Unicode MS"/>
      <w:color w:val="000000"/>
      <w:kern w:val="1"/>
      <w:u w:color="000000"/>
    </w:rPr>
  </w:style>
  <w:style w:type="paragraph" w:styleId="StandardWeb">
    <w:name w:val="Normal (Web)"/>
    <w:basedOn w:val="Standard"/>
    <w:uiPriority w:val="99"/>
    <w:semiHidden/>
    <w:unhideWhenUsed/>
    <w:rsid w:val="00193BDC"/>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jc w:val="left"/>
    </w:pPr>
    <w:rPr>
      <w:rFonts w:ascii="Times New Roman" w:eastAsia="Times New Roman" w:hAnsi="Times New Roman" w:cs="Times New Roman"/>
      <w:color w:val="auto"/>
      <w:kern w:val="0"/>
      <w:sz w:val="24"/>
      <w:szCs w:val="24"/>
      <w:lang w:eastAsia="en-GB"/>
    </w:rPr>
  </w:style>
  <w:style w:type="paragraph" w:styleId="berarbeitung">
    <w:name w:val="Revision"/>
    <w:hidden/>
    <w:uiPriority w:val="99"/>
    <w:semiHidden/>
    <w:rsid w:val="005918CC"/>
    <w:rPr>
      <w:rFonts w:ascii="Helvetica" w:eastAsia="Arial Unicode MS" w:hAnsi="Helvetica" w:cs="Arial Unicode MS"/>
      <w:color w:val="000000"/>
      <w:kern w:val="1"/>
      <w:u w:color="000000"/>
    </w:rPr>
  </w:style>
  <w:style w:type="character" w:styleId="BesuchterLink">
    <w:name w:val="FollowedHyperlink"/>
    <w:basedOn w:val="Absatz-Standardschriftart"/>
    <w:uiPriority w:val="99"/>
    <w:semiHidden/>
    <w:unhideWhenUsed/>
    <w:rsid w:val="00626C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37616">
      <w:bodyDiv w:val="1"/>
      <w:marLeft w:val="0"/>
      <w:marRight w:val="0"/>
      <w:marTop w:val="0"/>
      <w:marBottom w:val="0"/>
      <w:divBdr>
        <w:top w:val="none" w:sz="0" w:space="0" w:color="auto"/>
        <w:left w:val="none" w:sz="0" w:space="0" w:color="auto"/>
        <w:bottom w:val="none" w:sz="0" w:space="0" w:color="auto"/>
        <w:right w:val="none" w:sz="0" w:space="0" w:color="auto"/>
      </w:divBdr>
    </w:div>
    <w:div w:id="103618724">
      <w:bodyDiv w:val="1"/>
      <w:marLeft w:val="0"/>
      <w:marRight w:val="0"/>
      <w:marTop w:val="0"/>
      <w:marBottom w:val="0"/>
      <w:divBdr>
        <w:top w:val="none" w:sz="0" w:space="0" w:color="auto"/>
        <w:left w:val="none" w:sz="0" w:space="0" w:color="auto"/>
        <w:bottom w:val="none" w:sz="0" w:space="0" w:color="auto"/>
        <w:right w:val="none" w:sz="0" w:space="0" w:color="auto"/>
      </w:divBdr>
    </w:div>
    <w:div w:id="159004416">
      <w:bodyDiv w:val="1"/>
      <w:marLeft w:val="0"/>
      <w:marRight w:val="0"/>
      <w:marTop w:val="0"/>
      <w:marBottom w:val="0"/>
      <w:divBdr>
        <w:top w:val="none" w:sz="0" w:space="0" w:color="auto"/>
        <w:left w:val="none" w:sz="0" w:space="0" w:color="auto"/>
        <w:bottom w:val="none" w:sz="0" w:space="0" w:color="auto"/>
        <w:right w:val="none" w:sz="0" w:space="0" w:color="auto"/>
      </w:divBdr>
      <w:divsChild>
        <w:div w:id="464084729">
          <w:marLeft w:val="0"/>
          <w:marRight w:val="0"/>
          <w:marTop w:val="0"/>
          <w:marBottom w:val="0"/>
          <w:divBdr>
            <w:top w:val="none" w:sz="0" w:space="0" w:color="auto"/>
            <w:left w:val="none" w:sz="0" w:space="0" w:color="auto"/>
            <w:bottom w:val="none" w:sz="0" w:space="0" w:color="auto"/>
            <w:right w:val="none" w:sz="0" w:space="0" w:color="auto"/>
          </w:divBdr>
          <w:divsChild>
            <w:div w:id="525800030">
              <w:marLeft w:val="0"/>
              <w:marRight w:val="0"/>
              <w:marTop w:val="0"/>
              <w:marBottom w:val="0"/>
              <w:divBdr>
                <w:top w:val="none" w:sz="0" w:space="0" w:color="auto"/>
                <w:left w:val="none" w:sz="0" w:space="0" w:color="auto"/>
                <w:bottom w:val="none" w:sz="0" w:space="0" w:color="auto"/>
                <w:right w:val="none" w:sz="0" w:space="0" w:color="auto"/>
              </w:divBdr>
              <w:divsChild>
                <w:div w:id="3201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8558">
      <w:bodyDiv w:val="1"/>
      <w:marLeft w:val="0"/>
      <w:marRight w:val="0"/>
      <w:marTop w:val="0"/>
      <w:marBottom w:val="0"/>
      <w:divBdr>
        <w:top w:val="none" w:sz="0" w:space="0" w:color="auto"/>
        <w:left w:val="none" w:sz="0" w:space="0" w:color="auto"/>
        <w:bottom w:val="none" w:sz="0" w:space="0" w:color="auto"/>
        <w:right w:val="none" w:sz="0" w:space="0" w:color="auto"/>
      </w:divBdr>
    </w:div>
    <w:div w:id="326788414">
      <w:bodyDiv w:val="1"/>
      <w:marLeft w:val="0"/>
      <w:marRight w:val="0"/>
      <w:marTop w:val="0"/>
      <w:marBottom w:val="0"/>
      <w:divBdr>
        <w:top w:val="none" w:sz="0" w:space="0" w:color="auto"/>
        <w:left w:val="none" w:sz="0" w:space="0" w:color="auto"/>
        <w:bottom w:val="none" w:sz="0" w:space="0" w:color="auto"/>
        <w:right w:val="none" w:sz="0" w:space="0" w:color="auto"/>
      </w:divBdr>
    </w:div>
    <w:div w:id="338433472">
      <w:bodyDiv w:val="1"/>
      <w:marLeft w:val="0"/>
      <w:marRight w:val="0"/>
      <w:marTop w:val="0"/>
      <w:marBottom w:val="0"/>
      <w:divBdr>
        <w:top w:val="none" w:sz="0" w:space="0" w:color="auto"/>
        <w:left w:val="none" w:sz="0" w:space="0" w:color="auto"/>
        <w:bottom w:val="none" w:sz="0" w:space="0" w:color="auto"/>
        <w:right w:val="none" w:sz="0" w:space="0" w:color="auto"/>
      </w:divBdr>
      <w:divsChild>
        <w:div w:id="995110972">
          <w:marLeft w:val="0"/>
          <w:marRight w:val="0"/>
          <w:marTop w:val="0"/>
          <w:marBottom w:val="0"/>
          <w:divBdr>
            <w:top w:val="none" w:sz="0" w:space="0" w:color="auto"/>
            <w:left w:val="none" w:sz="0" w:space="0" w:color="auto"/>
            <w:bottom w:val="none" w:sz="0" w:space="0" w:color="auto"/>
            <w:right w:val="none" w:sz="0" w:space="0" w:color="auto"/>
          </w:divBdr>
          <w:divsChild>
            <w:div w:id="142163624">
              <w:marLeft w:val="0"/>
              <w:marRight w:val="0"/>
              <w:marTop w:val="0"/>
              <w:marBottom w:val="0"/>
              <w:divBdr>
                <w:top w:val="none" w:sz="0" w:space="0" w:color="auto"/>
                <w:left w:val="none" w:sz="0" w:space="0" w:color="auto"/>
                <w:bottom w:val="none" w:sz="0" w:space="0" w:color="auto"/>
                <w:right w:val="none" w:sz="0" w:space="0" w:color="auto"/>
              </w:divBdr>
              <w:divsChild>
                <w:div w:id="1541630198">
                  <w:marLeft w:val="0"/>
                  <w:marRight w:val="0"/>
                  <w:marTop w:val="0"/>
                  <w:marBottom w:val="0"/>
                  <w:divBdr>
                    <w:top w:val="none" w:sz="0" w:space="0" w:color="auto"/>
                    <w:left w:val="none" w:sz="0" w:space="0" w:color="auto"/>
                    <w:bottom w:val="none" w:sz="0" w:space="0" w:color="auto"/>
                    <w:right w:val="none" w:sz="0" w:space="0" w:color="auto"/>
                  </w:divBdr>
                  <w:divsChild>
                    <w:div w:id="407994112">
                      <w:marLeft w:val="0"/>
                      <w:marRight w:val="0"/>
                      <w:marTop w:val="0"/>
                      <w:marBottom w:val="0"/>
                      <w:divBdr>
                        <w:top w:val="none" w:sz="0" w:space="0" w:color="auto"/>
                        <w:left w:val="none" w:sz="0" w:space="0" w:color="auto"/>
                        <w:bottom w:val="none" w:sz="0" w:space="0" w:color="auto"/>
                        <w:right w:val="none" w:sz="0" w:space="0" w:color="auto"/>
                      </w:divBdr>
                    </w:div>
                  </w:divsChild>
                </w:div>
                <w:div w:id="2129035213">
                  <w:marLeft w:val="0"/>
                  <w:marRight w:val="0"/>
                  <w:marTop w:val="0"/>
                  <w:marBottom w:val="0"/>
                  <w:divBdr>
                    <w:top w:val="none" w:sz="0" w:space="0" w:color="auto"/>
                    <w:left w:val="none" w:sz="0" w:space="0" w:color="auto"/>
                    <w:bottom w:val="none" w:sz="0" w:space="0" w:color="auto"/>
                    <w:right w:val="none" w:sz="0" w:space="0" w:color="auto"/>
                  </w:divBdr>
                  <w:divsChild>
                    <w:div w:id="12940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333579">
      <w:bodyDiv w:val="1"/>
      <w:marLeft w:val="0"/>
      <w:marRight w:val="0"/>
      <w:marTop w:val="0"/>
      <w:marBottom w:val="0"/>
      <w:divBdr>
        <w:top w:val="none" w:sz="0" w:space="0" w:color="auto"/>
        <w:left w:val="none" w:sz="0" w:space="0" w:color="auto"/>
        <w:bottom w:val="none" w:sz="0" w:space="0" w:color="auto"/>
        <w:right w:val="none" w:sz="0" w:space="0" w:color="auto"/>
      </w:divBdr>
      <w:divsChild>
        <w:div w:id="477721078">
          <w:marLeft w:val="0"/>
          <w:marRight w:val="0"/>
          <w:marTop w:val="0"/>
          <w:marBottom w:val="0"/>
          <w:divBdr>
            <w:top w:val="none" w:sz="0" w:space="0" w:color="auto"/>
            <w:left w:val="none" w:sz="0" w:space="0" w:color="auto"/>
            <w:bottom w:val="none" w:sz="0" w:space="0" w:color="auto"/>
            <w:right w:val="none" w:sz="0" w:space="0" w:color="auto"/>
          </w:divBdr>
          <w:divsChild>
            <w:div w:id="61610103">
              <w:marLeft w:val="0"/>
              <w:marRight w:val="0"/>
              <w:marTop w:val="0"/>
              <w:marBottom w:val="0"/>
              <w:divBdr>
                <w:top w:val="none" w:sz="0" w:space="0" w:color="auto"/>
                <w:left w:val="none" w:sz="0" w:space="0" w:color="auto"/>
                <w:bottom w:val="none" w:sz="0" w:space="0" w:color="auto"/>
                <w:right w:val="none" w:sz="0" w:space="0" w:color="auto"/>
              </w:divBdr>
              <w:divsChild>
                <w:div w:id="816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030">
      <w:bodyDiv w:val="1"/>
      <w:marLeft w:val="0"/>
      <w:marRight w:val="0"/>
      <w:marTop w:val="0"/>
      <w:marBottom w:val="0"/>
      <w:divBdr>
        <w:top w:val="none" w:sz="0" w:space="0" w:color="auto"/>
        <w:left w:val="none" w:sz="0" w:space="0" w:color="auto"/>
        <w:bottom w:val="none" w:sz="0" w:space="0" w:color="auto"/>
        <w:right w:val="none" w:sz="0" w:space="0" w:color="auto"/>
      </w:divBdr>
    </w:div>
    <w:div w:id="467206643">
      <w:bodyDiv w:val="1"/>
      <w:marLeft w:val="0"/>
      <w:marRight w:val="0"/>
      <w:marTop w:val="0"/>
      <w:marBottom w:val="0"/>
      <w:divBdr>
        <w:top w:val="none" w:sz="0" w:space="0" w:color="auto"/>
        <w:left w:val="none" w:sz="0" w:space="0" w:color="auto"/>
        <w:bottom w:val="none" w:sz="0" w:space="0" w:color="auto"/>
        <w:right w:val="none" w:sz="0" w:space="0" w:color="auto"/>
      </w:divBdr>
      <w:divsChild>
        <w:div w:id="1794641121">
          <w:marLeft w:val="0"/>
          <w:marRight w:val="0"/>
          <w:marTop w:val="0"/>
          <w:marBottom w:val="0"/>
          <w:divBdr>
            <w:top w:val="none" w:sz="0" w:space="0" w:color="auto"/>
            <w:left w:val="none" w:sz="0" w:space="0" w:color="auto"/>
            <w:bottom w:val="none" w:sz="0" w:space="0" w:color="auto"/>
            <w:right w:val="none" w:sz="0" w:space="0" w:color="auto"/>
          </w:divBdr>
          <w:divsChild>
            <w:div w:id="2068147274">
              <w:marLeft w:val="0"/>
              <w:marRight w:val="0"/>
              <w:marTop w:val="0"/>
              <w:marBottom w:val="0"/>
              <w:divBdr>
                <w:top w:val="none" w:sz="0" w:space="0" w:color="auto"/>
                <w:left w:val="none" w:sz="0" w:space="0" w:color="auto"/>
                <w:bottom w:val="none" w:sz="0" w:space="0" w:color="auto"/>
                <w:right w:val="none" w:sz="0" w:space="0" w:color="auto"/>
              </w:divBdr>
              <w:divsChild>
                <w:div w:id="12257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3433">
      <w:bodyDiv w:val="1"/>
      <w:marLeft w:val="0"/>
      <w:marRight w:val="0"/>
      <w:marTop w:val="0"/>
      <w:marBottom w:val="0"/>
      <w:divBdr>
        <w:top w:val="none" w:sz="0" w:space="0" w:color="auto"/>
        <w:left w:val="none" w:sz="0" w:space="0" w:color="auto"/>
        <w:bottom w:val="none" w:sz="0" w:space="0" w:color="auto"/>
        <w:right w:val="none" w:sz="0" w:space="0" w:color="auto"/>
      </w:divBdr>
    </w:div>
    <w:div w:id="573440338">
      <w:bodyDiv w:val="1"/>
      <w:marLeft w:val="0"/>
      <w:marRight w:val="0"/>
      <w:marTop w:val="0"/>
      <w:marBottom w:val="0"/>
      <w:divBdr>
        <w:top w:val="none" w:sz="0" w:space="0" w:color="auto"/>
        <w:left w:val="none" w:sz="0" w:space="0" w:color="auto"/>
        <w:bottom w:val="none" w:sz="0" w:space="0" w:color="auto"/>
        <w:right w:val="none" w:sz="0" w:space="0" w:color="auto"/>
      </w:divBdr>
      <w:divsChild>
        <w:div w:id="1844710155">
          <w:marLeft w:val="0"/>
          <w:marRight w:val="0"/>
          <w:marTop w:val="0"/>
          <w:marBottom w:val="0"/>
          <w:divBdr>
            <w:top w:val="none" w:sz="0" w:space="0" w:color="auto"/>
            <w:left w:val="none" w:sz="0" w:space="0" w:color="auto"/>
            <w:bottom w:val="none" w:sz="0" w:space="0" w:color="auto"/>
            <w:right w:val="none" w:sz="0" w:space="0" w:color="auto"/>
          </w:divBdr>
          <w:divsChild>
            <w:div w:id="1302345171">
              <w:marLeft w:val="0"/>
              <w:marRight w:val="0"/>
              <w:marTop w:val="0"/>
              <w:marBottom w:val="0"/>
              <w:divBdr>
                <w:top w:val="none" w:sz="0" w:space="0" w:color="auto"/>
                <w:left w:val="none" w:sz="0" w:space="0" w:color="auto"/>
                <w:bottom w:val="none" w:sz="0" w:space="0" w:color="auto"/>
                <w:right w:val="none" w:sz="0" w:space="0" w:color="auto"/>
              </w:divBdr>
              <w:divsChild>
                <w:div w:id="5038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2360">
      <w:bodyDiv w:val="1"/>
      <w:marLeft w:val="0"/>
      <w:marRight w:val="0"/>
      <w:marTop w:val="0"/>
      <w:marBottom w:val="0"/>
      <w:divBdr>
        <w:top w:val="none" w:sz="0" w:space="0" w:color="auto"/>
        <w:left w:val="none" w:sz="0" w:space="0" w:color="auto"/>
        <w:bottom w:val="none" w:sz="0" w:space="0" w:color="auto"/>
        <w:right w:val="none" w:sz="0" w:space="0" w:color="auto"/>
      </w:divBdr>
      <w:divsChild>
        <w:div w:id="1518304112">
          <w:marLeft w:val="0"/>
          <w:marRight w:val="0"/>
          <w:marTop w:val="0"/>
          <w:marBottom w:val="0"/>
          <w:divBdr>
            <w:top w:val="none" w:sz="0" w:space="0" w:color="auto"/>
            <w:left w:val="none" w:sz="0" w:space="0" w:color="auto"/>
            <w:bottom w:val="none" w:sz="0" w:space="0" w:color="auto"/>
            <w:right w:val="none" w:sz="0" w:space="0" w:color="auto"/>
          </w:divBdr>
          <w:divsChild>
            <w:div w:id="2021276705">
              <w:marLeft w:val="0"/>
              <w:marRight w:val="0"/>
              <w:marTop w:val="0"/>
              <w:marBottom w:val="0"/>
              <w:divBdr>
                <w:top w:val="none" w:sz="0" w:space="0" w:color="auto"/>
                <w:left w:val="none" w:sz="0" w:space="0" w:color="auto"/>
                <w:bottom w:val="none" w:sz="0" w:space="0" w:color="auto"/>
                <w:right w:val="none" w:sz="0" w:space="0" w:color="auto"/>
              </w:divBdr>
              <w:divsChild>
                <w:div w:id="17751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0185">
      <w:bodyDiv w:val="1"/>
      <w:marLeft w:val="0"/>
      <w:marRight w:val="0"/>
      <w:marTop w:val="0"/>
      <w:marBottom w:val="0"/>
      <w:divBdr>
        <w:top w:val="none" w:sz="0" w:space="0" w:color="auto"/>
        <w:left w:val="none" w:sz="0" w:space="0" w:color="auto"/>
        <w:bottom w:val="none" w:sz="0" w:space="0" w:color="auto"/>
        <w:right w:val="none" w:sz="0" w:space="0" w:color="auto"/>
      </w:divBdr>
    </w:div>
    <w:div w:id="760223567">
      <w:bodyDiv w:val="1"/>
      <w:marLeft w:val="0"/>
      <w:marRight w:val="0"/>
      <w:marTop w:val="0"/>
      <w:marBottom w:val="0"/>
      <w:divBdr>
        <w:top w:val="none" w:sz="0" w:space="0" w:color="auto"/>
        <w:left w:val="none" w:sz="0" w:space="0" w:color="auto"/>
        <w:bottom w:val="none" w:sz="0" w:space="0" w:color="auto"/>
        <w:right w:val="none" w:sz="0" w:space="0" w:color="auto"/>
      </w:divBdr>
      <w:divsChild>
        <w:div w:id="466363352">
          <w:marLeft w:val="0"/>
          <w:marRight w:val="0"/>
          <w:marTop w:val="0"/>
          <w:marBottom w:val="0"/>
          <w:divBdr>
            <w:top w:val="none" w:sz="0" w:space="0" w:color="auto"/>
            <w:left w:val="none" w:sz="0" w:space="0" w:color="auto"/>
            <w:bottom w:val="none" w:sz="0" w:space="0" w:color="auto"/>
            <w:right w:val="none" w:sz="0" w:space="0" w:color="auto"/>
          </w:divBdr>
          <w:divsChild>
            <w:div w:id="150341663">
              <w:marLeft w:val="0"/>
              <w:marRight w:val="0"/>
              <w:marTop w:val="0"/>
              <w:marBottom w:val="0"/>
              <w:divBdr>
                <w:top w:val="none" w:sz="0" w:space="0" w:color="auto"/>
                <w:left w:val="none" w:sz="0" w:space="0" w:color="auto"/>
                <w:bottom w:val="none" w:sz="0" w:space="0" w:color="auto"/>
                <w:right w:val="none" w:sz="0" w:space="0" w:color="auto"/>
              </w:divBdr>
              <w:divsChild>
                <w:div w:id="15204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5141">
      <w:bodyDiv w:val="1"/>
      <w:marLeft w:val="0"/>
      <w:marRight w:val="0"/>
      <w:marTop w:val="0"/>
      <w:marBottom w:val="0"/>
      <w:divBdr>
        <w:top w:val="none" w:sz="0" w:space="0" w:color="auto"/>
        <w:left w:val="none" w:sz="0" w:space="0" w:color="auto"/>
        <w:bottom w:val="none" w:sz="0" w:space="0" w:color="auto"/>
        <w:right w:val="none" w:sz="0" w:space="0" w:color="auto"/>
      </w:divBdr>
    </w:div>
    <w:div w:id="882518322">
      <w:bodyDiv w:val="1"/>
      <w:marLeft w:val="0"/>
      <w:marRight w:val="0"/>
      <w:marTop w:val="0"/>
      <w:marBottom w:val="0"/>
      <w:divBdr>
        <w:top w:val="none" w:sz="0" w:space="0" w:color="auto"/>
        <w:left w:val="none" w:sz="0" w:space="0" w:color="auto"/>
        <w:bottom w:val="none" w:sz="0" w:space="0" w:color="auto"/>
        <w:right w:val="none" w:sz="0" w:space="0" w:color="auto"/>
      </w:divBdr>
    </w:div>
    <w:div w:id="899705087">
      <w:bodyDiv w:val="1"/>
      <w:marLeft w:val="0"/>
      <w:marRight w:val="0"/>
      <w:marTop w:val="0"/>
      <w:marBottom w:val="0"/>
      <w:divBdr>
        <w:top w:val="none" w:sz="0" w:space="0" w:color="auto"/>
        <w:left w:val="none" w:sz="0" w:space="0" w:color="auto"/>
        <w:bottom w:val="none" w:sz="0" w:space="0" w:color="auto"/>
        <w:right w:val="none" w:sz="0" w:space="0" w:color="auto"/>
      </w:divBdr>
      <w:divsChild>
        <w:div w:id="257715396">
          <w:marLeft w:val="0"/>
          <w:marRight w:val="0"/>
          <w:marTop w:val="0"/>
          <w:marBottom w:val="0"/>
          <w:divBdr>
            <w:top w:val="none" w:sz="0" w:space="0" w:color="auto"/>
            <w:left w:val="none" w:sz="0" w:space="0" w:color="auto"/>
            <w:bottom w:val="none" w:sz="0" w:space="0" w:color="auto"/>
            <w:right w:val="none" w:sz="0" w:space="0" w:color="auto"/>
          </w:divBdr>
          <w:divsChild>
            <w:div w:id="1326473660">
              <w:marLeft w:val="0"/>
              <w:marRight w:val="0"/>
              <w:marTop w:val="0"/>
              <w:marBottom w:val="0"/>
              <w:divBdr>
                <w:top w:val="none" w:sz="0" w:space="0" w:color="auto"/>
                <w:left w:val="none" w:sz="0" w:space="0" w:color="auto"/>
                <w:bottom w:val="none" w:sz="0" w:space="0" w:color="auto"/>
                <w:right w:val="none" w:sz="0" w:space="0" w:color="auto"/>
              </w:divBdr>
              <w:divsChild>
                <w:div w:id="750470825">
                  <w:marLeft w:val="0"/>
                  <w:marRight w:val="0"/>
                  <w:marTop w:val="0"/>
                  <w:marBottom w:val="0"/>
                  <w:divBdr>
                    <w:top w:val="none" w:sz="0" w:space="0" w:color="auto"/>
                    <w:left w:val="none" w:sz="0" w:space="0" w:color="auto"/>
                    <w:bottom w:val="none" w:sz="0" w:space="0" w:color="auto"/>
                    <w:right w:val="none" w:sz="0" w:space="0" w:color="auto"/>
                  </w:divBdr>
                </w:div>
              </w:divsChild>
            </w:div>
            <w:div w:id="1279409670">
              <w:marLeft w:val="0"/>
              <w:marRight w:val="0"/>
              <w:marTop w:val="0"/>
              <w:marBottom w:val="0"/>
              <w:divBdr>
                <w:top w:val="none" w:sz="0" w:space="0" w:color="auto"/>
                <w:left w:val="none" w:sz="0" w:space="0" w:color="auto"/>
                <w:bottom w:val="none" w:sz="0" w:space="0" w:color="auto"/>
                <w:right w:val="none" w:sz="0" w:space="0" w:color="auto"/>
              </w:divBdr>
              <w:divsChild>
                <w:div w:id="432672450">
                  <w:marLeft w:val="0"/>
                  <w:marRight w:val="0"/>
                  <w:marTop w:val="0"/>
                  <w:marBottom w:val="0"/>
                  <w:divBdr>
                    <w:top w:val="none" w:sz="0" w:space="0" w:color="auto"/>
                    <w:left w:val="none" w:sz="0" w:space="0" w:color="auto"/>
                    <w:bottom w:val="none" w:sz="0" w:space="0" w:color="auto"/>
                    <w:right w:val="none" w:sz="0" w:space="0" w:color="auto"/>
                  </w:divBdr>
                </w:div>
                <w:div w:id="11233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3113">
      <w:bodyDiv w:val="1"/>
      <w:marLeft w:val="0"/>
      <w:marRight w:val="0"/>
      <w:marTop w:val="0"/>
      <w:marBottom w:val="0"/>
      <w:divBdr>
        <w:top w:val="none" w:sz="0" w:space="0" w:color="auto"/>
        <w:left w:val="none" w:sz="0" w:space="0" w:color="auto"/>
        <w:bottom w:val="none" w:sz="0" w:space="0" w:color="auto"/>
        <w:right w:val="none" w:sz="0" w:space="0" w:color="auto"/>
      </w:divBdr>
      <w:divsChild>
        <w:div w:id="442960831">
          <w:marLeft w:val="0"/>
          <w:marRight w:val="0"/>
          <w:marTop w:val="0"/>
          <w:marBottom w:val="0"/>
          <w:divBdr>
            <w:top w:val="none" w:sz="0" w:space="0" w:color="auto"/>
            <w:left w:val="none" w:sz="0" w:space="0" w:color="auto"/>
            <w:bottom w:val="none" w:sz="0" w:space="0" w:color="auto"/>
            <w:right w:val="none" w:sz="0" w:space="0" w:color="auto"/>
          </w:divBdr>
          <w:divsChild>
            <w:div w:id="1696420644">
              <w:marLeft w:val="0"/>
              <w:marRight w:val="0"/>
              <w:marTop w:val="0"/>
              <w:marBottom w:val="0"/>
              <w:divBdr>
                <w:top w:val="none" w:sz="0" w:space="0" w:color="auto"/>
                <w:left w:val="none" w:sz="0" w:space="0" w:color="auto"/>
                <w:bottom w:val="none" w:sz="0" w:space="0" w:color="auto"/>
                <w:right w:val="none" w:sz="0" w:space="0" w:color="auto"/>
              </w:divBdr>
              <w:divsChild>
                <w:div w:id="872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5634">
      <w:bodyDiv w:val="1"/>
      <w:marLeft w:val="0"/>
      <w:marRight w:val="0"/>
      <w:marTop w:val="0"/>
      <w:marBottom w:val="0"/>
      <w:divBdr>
        <w:top w:val="none" w:sz="0" w:space="0" w:color="auto"/>
        <w:left w:val="none" w:sz="0" w:space="0" w:color="auto"/>
        <w:bottom w:val="none" w:sz="0" w:space="0" w:color="auto"/>
        <w:right w:val="none" w:sz="0" w:space="0" w:color="auto"/>
      </w:divBdr>
    </w:div>
    <w:div w:id="1057436538">
      <w:bodyDiv w:val="1"/>
      <w:marLeft w:val="0"/>
      <w:marRight w:val="0"/>
      <w:marTop w:val="0"/>
      <w:marBottom w:val="0"/>
      <w:divBdr>
        <w:top w:val="none" w:sz="0" w:space="0" w:color="auto"/>
        <w:left w:val="none" w:sz="0" w:space="0" w:color="auto"/>
        <w:bottom w:val="none" w:sz="0" w:space="0" w:color="auto"/>
        <w:right w:val="none" w:sz="0" w:space="0" w:color="auto"/>
      </w:divBdr>
      <w:divsChild>
        <w:div w:id="261886055">
          <w:marLeft w:val="0"/>
          <w:marRight w:val="0"/>
          <w:marTop w:val="0"/>
          <w:marBottom w:val="0"/>
          <w:divBdr>
            <w:top w:val="none" w:sz="0" w:space="0" w:color="auto"/>
            <w:left w:val="none" w:sz="0" w:space="0" w:color="auto"/>
            <w:bottom w:val="none" w:sz="0" w:space="0" w:color="auto"/>
            <w:right w:val="none" w:sz="0" w:space="0" w:color="auto"/>
          </w:divBdr>
          <w:divsChild>
            <w:div w:id="160396763">
              <w:marLeft w:val="0"/>
              <w:marRight w:val="0"/>
              <w:marTop w:val="0"/>
              <w:marBottom w:val="0"/>
              <w:divBdr>
                <w:top w:val="none" w:sz="0" w:space="0" w:color="auto"/>
                <w:left w:val="none" w:sz="0" w:space="0" w:color="auto"/>
                <w:bottom w:val="none" w:sz="0" w:space="0" w:color="auto"/>
                <w:right w:val="none" w:sz="0" w:space="0" w:color="auto"/>
              </w:divBdr>
              <w:divsChild>
                <w:div w:id="852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94105">
      <w:bodyDiv w:val="1"/>
      <w:marLeft w:val="0"/>
      <w:marRight w:val="0"/>
      <w:marTop w:val="0"/>
      <w:marBottom w:val="0"/>
      <w:divBdr>
        <w:top w:val="none" w:sz="0" w:space="0" w:color="auto"/>
        <w:left w:val="none" w:sz="0" w:space="0" w:color="auto"/>
        <w:bottom w:val="none" w:sz="0" w:space="0" w:color="auto"/>
        <w:right w:val="none" w:sz="0" w:space="0" w:color="auto"/>
      </w:divBdr>
      <w:divsChild>
        <w:div w:id="125392774">
          <w:marLeft w:val="0"/>
          <w:marRight w:val="0"/>
          <w:marTop w:val="0"/>
          <w:marBottom w:val="0"/>
          <w:divBdr>
            <w:top w:val="none" w:sz="0" w:space="0" w:color="auto"/>
            <w:left w:val="none" w:sz="0" w:space="0" w:color="auto"/>
            <w:bottom w:val="none" w:sz="0" w:space="0" w:color="auto"/>
            <w:right w:val="none" w:sz="0" w:space="0" w:color="auto"/>
          </w:divBdr>
          <w:divsChild>
            <w:div w:id="1300040892">
              <w:marLeft w:val="0"/>
              <w:marRight w:val="0"/>
              <w:marTop w:val="0"/>
              <w:marBottom w:val="0"/>
              <w:divBdr>
                <w:top w:val="none" w:sz="0" w:space="0" w:color="auto"/>
                <w:left w:val="none" w:sz="0" w:space="0" w:color="auto"/>
                <w:bottom w:val="none" w:sz="0" w:space="0" w:color="auto"/>
                <w:right w:val="none" w:sz="0" w:space="0" w:color="auto"/>
              </w:divBdr>
              <w:divsChild>
                <w:div w:id="12573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2909">
      <w:bodyDiv w:val="1"/>
      <w:marLeft w:val="0"/>
      <w:marRight w:val="0"/>
      <w:marTop w:val="0"/>
      <w:marBottom w:val="0"/>
      <w:divBdr>
        <w:top w:val="none" w:sz="0" w:space="0" w:color="auto"/>
        <w:left w:val="none" w:sz="0" w:space="0" w:color="auto"/>
        <w:bottom w:val="none" w:sz="0" w:space="0" w:color="auto"/>
        <w:right w:val="none" w:sz="0" w:space="0" w:color="auto"/>
      </w:divBdr>
    </w:div>
    <w:div w:id="1114667829">
      <w:bodyDiv w:val="1"/>
      <w:marLeft w:val="0"/>
      <w:marRight w:val="0"/>
      <w:marTop w:val="0"/>
      <w:marBottom w:val="0"/>
      <w:divBdr>
        <w:top w:val="none" w:sz="0" w:space="0" w:color="auto"/>
        <w:left w:val="none" w:sz="0" w:space="0" w:color="auto"/>
        <w:bottom w:val="none" w:sz="0" w:space="0" w:color="auto"/>
        <w:right w:val="none" w:sz="0" w:space="0" w:color="auto"/>
      </w:divBdr>
      <w:divsChild>
        <w:div w:id="852302645">
          <w:marLeft w:val="0"/>
          <w:marRight w:val="0"/>
          <w:marTop w:val="0"/>
          <w:marBottom w:val="0"/>
          <w:divBdr>
            <w:top w:val="none" w:sz="0" w:space="0" w:color="auto"/>
            <w:left w:val="none" w:sz="0" w:space="0" w:color="auto"/>
            <w:bottom w:val="none" w:sz="0" w:space="0" w:color="auto"/>
            <w:right w:val="none" w:sz="0" w:space="0" w:color="auto"/>
          </w:divBdr>
          <w:divsChild>
            <w:div w:id="12994970">
              <w:marLeft w:val="0"/>
              <w:marRight w:val="0"/>
              <w:marTop w:val="0"/>
              <w:marBottom w:val="0"/>
              <w:divBdr>
                <w:top w:val="none" w:sz="0" w:space="0" w:color="auto"/>
                <w:left w:val="none" w:sz="0" w:space="0" w:color="auto"/>
                <w:bottom w:val="none" w:sz="0" w:space="0" w:color="auto"/>
                <w:right w:val="none" w:sz="0" w:space="0" w:color="auto"/>
              </w:divBdr>
              <w:divsChild>
                <w:div w:id="1418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0887">
      <w:bodyDiv w:val="1"/>
      <w:marLeft w:val="0"/>
      <w:marRight w:val="0"/>
      <w:marTop w:val="0"/>
      <w:marBottom w:val="0"/>
      <w:divBdr>
        <w:top w:val="none" w:sz="0" w:space="0" w:color="auto"/>
        <w:left w:val="none" w:sz="0" w:space="0" w:color="auto"/>
        <w:bottom w:val="none" w:sz="0" w:space="0" w:color="auto"/>
        <w:right w:val="none" w:sz="0" w:space="0" w:color="auto"/>
      </w:divBdr>
      <w:divsChild>
        <w:div w:id="1259483532">
          <w:marLeft w:val="0"/>
          <w:marRight w:val="0"/>
          <w:marTop w:val="0"/>
          <w:marBottom w:val="0"/>
          <w:divBdr>
            <w:top w:val="none" w:sz="0" w:space="0" w:color="auto"/>
            <w:left w:val="none" w:sz="0" w:space="0" w:color="auto"/>
            <w:bottom w:val="none" w:sz="0" w:space="0" w:color="auto"/>
            <w:right w:val="none" w:sz="0" w:space="0" w:color="auto"/>
          </w:divBdr>
          <w:divsChild>
            <w:div w:id="202443839">
              <w:marLeft w:val="0"/>
              <w:marRight w:val="0"/>
              <w:marTop w:val="0"/>
              <w:marBottom w:val="0"/>
              <w:divBdr>
                <w:top w:val="none" w:sz="0" w:space="0" w:color="auto"/>
                <w:left w:val="none" w:sz="0" w:space="0" w:color="auto"/>
                <w:bottom w:val="none" w:sz="0" w:space="0" w:color="auto"/>
                <w:right w:val="none" w:sz="0" w:space="0" w:color="auto"/>
              </w:divBdr>
              <w:divsChild>
                <w:div w:id="9805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9319">
      <w:bodyDiv w:val="1"/>
      <w:marLeft w:val="0"/>
      <w:marRight w:val="0"/>
      <w:marTop w:val="0"/>
      <w:marBottom w:val="0"/>
      <w:divBdr>
        <w:top w:val="none" w:sz="0" w:space="0" w:color="auto"/>
        <w:left w:val="none" w:sz="0" w:space="0" w:color="auto"/>
        <w:bottom w:val="none" w:sz="0" w:space="0" w:color="auto"/>
        <w:right w:val="none" w:sz="0" w:space="0" w:color="auto"/>
      </w:divBdr>
    </w:div>
    <w:div w:id="1449078872">
      <w:bodyDiv w:val="1"/>
      <w:marLeft w:val="0"/>
      <w:marRight w:val="0"/>
      <w:marTop w:val="0"/>
      <w:marBottom w:val="0"/>
      <w:divBdr>
        <w:top w:val="none" w:sz="0" w:space="0" w:color="auto"/>
        <w:left w:val="none" w:sz="0" w:space="0" w:color="auto"/>
        <w:bottom w:val="none" w:sz="0" w:space="0" w:color="auto"/>
        <w:right w:val="none" w:sz="0" w:space="0" w:color="auto"/>
      </w:divBdr>
    </w:div>
    <w:div w:id="1472867986">
      <w:bodyDiv w:val="1"/>
      <w:marLeft w:val="0"/>
      <w:marRight w:val="0"/>
      <w:marTop w:val="0"/>
      <w:marBottom w:val="0"/>
      <w:divBdr>
        <w:top w:val="none" w:sz="0" w:space="0" w:color="auto"/>
        <w:left w:val="none" w:sz="0" w:space="0" w:color="auto"/>
        <w:bottom w:val="none" w:sz="0" w:space="0" w:color="auto"/>
        <w:right w:val="none" w:sz="0" w:space="0" w:color="auto"/>
      </w:divBdr>
    </w:div>
    <w:div w:id="1496415472">
      <w:bodyDiv w:val="1"/>
      <w:marLeft w:val="0"/>
      <w:marRight w:val="0"/>
      <w:marTop w:val="0"/>
      <w:marBottom w:val="0"/>
      <w:divBdr>
        <w:top w:val="none" w:sz="0" w:space="0" w:color="auto"/>
        <w:left w:val="none" w:sz="0" w:space="0" w:color="auto"/>
        <w:bottom w:val="none" w:sz="0" w:space="0" w:color="auto"/>
        <w:right w:val="none" w:sz="0" w:space="0" w:color="auto"/>
      </w:divBdr>
    </w:div>
    <w:div w:id="1520196750">
      <w:bodyDiv w:val="1"/>
      <w:marLeft w:val="0"/>
      <w:marRight w:val="0"/>
      <w:marTop w:val="0"/>
      <w:marBottom w:val="0"/>
      <w:divBdr>
        <w:top w:val="none" w:sz="0" w:space="0" w:color="auto"/>
        <w:left w:val="none" w:sz="0" w:space="0" w:color="auto"/>
        <w:bottom w:val="none" w:sz="0" w:space="0" w:color="auto"/>
        <w:right w:val="none" w:sz="0" w:space="0" w:color="auto"/>
      </w:divBdr>
      <w:divsChild>
        <w:div w:id="1783181698">
          <w:marLeft w:val="0"/>
          <w:marRight w:val="0"/>
          <w:marTop w:val="0"/>
          <w:marBottom w:val="0"/>
          <w:divBdr>
            <w:top w:val="none" w:sz="0" w:space="0" w:color="auto"/>
            <w:left w:val="none" w:sz="0" w:space="0" w:color="auto"/>
            <w:bottom w:val="none" w:sz="0" w:space="0" w:color="auto"/>
            <w:right w:val="none" w:sz="0" w:space="0" w:color="auto"/>
          </w:divBdr>
          <w:divsChild>
            <w:div w:id="2041394259">
              <w:marLeft w:val="0"/>
              <w:marRight w:val="0"/>
              <w:marTop w:val="0"/>
              <w:marBottom w:val="0"/>
              <w:divBdr>
                <w:top w:val="none" w:sz="0" w:space="0" w:color="auto"/>
                <w:left w:val="none" w:sz="0" w:space="0" w:color="auto"/>
                <w:bottom w:val="none" w:sz="0" w:space="0" w:color="auto"/>
                <w:right w:val="none" w:sz="0" w:space="0" w:color="auto"/>
              </w:divBdr>
              <w:divsChild>
                <w:div w:id="8874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95092">
      <w:bodyDiv w:val="1"/>
      <w:marLeft w:val="0"/>
      <w:marRight w:val="0"/>
      <w:marTop w:val="0"/>
      <w:marBottom w:val="0"/>
      <w:divBdr>
        <w:top w:val="none" w:sz="0" w:space="0" w:color="auto"/>
        <w:left w:val="none" w:sz="0" w:space="0" w:color="auto"/>
        <w:bottom w:val="none" w:sz="0" w:space="0" w:color="auto"/>
        <w:right w:val="none" w:sz="0" w:space="0" w:color="auto"/>
      </w:divBdr>
    </w:div>
    <w:div w:id="1657343799">
      <w:bodyDiv w:val="1"/>
      <w:marLeft w:val="0"/>
      <w:marRight w:val="0"/>
      <w:marTop w:val="0"/>
      <w:marBottom w:val="0"/>
      <w:divBdr>
        <w:top w:val="none" w:sz="0" w:space="0" w:color="auto"/>
        <w:left w:val="none" w:sz="0" w:space="0" w:color="auto"/>
        <w:bottom w:val="none" w:sz="0" w:space="0" w:color="auto"/>
        <w:right w:val="none" w:sz="0" w:space="0" w:color="auto"/>
      </w:divBdr>
    </w:div>
    <w:div w:id="1771124633">
      <w:bodyDiv w:val="1"/>
      <w:marLeft w:val="0"/>
      <w:marRight w:val="0"/>
      <w:marTop w:val="0"/>
      <w:marBottom w:val="0"/>
      <w:divBdr>
        <w:top w:val="none" w:sz="0" w:space="0" w:color="auto"/>
        <w:left w:val="none" w:sz="0" w:space="0" w:color="auto"/>
        <w:bottom w:val="none" w:sz="0" w:space="0" w:color="auto"/>
        <w:right w:val="none" w:sz="0" w:space="0" w:color="auto"/>
      </w:divBdr>
      <w:divsChild>
        <w:div w:id="892155237">
          <w:marLeft w:val="0"/>
          <w:marRight w:val="0"/>
          <w:marTop w:val="0"/>
          <w:marBottom w:val="0"/>
          <w:divBdr>
            <w:top w:val="none" w:sz="0" w:space="0" w:color="auto"/>
            <w:left w:val="none" w:sz="0" w:space="0" w:color="auto"/>
            <w:bottom w:val="none" w:sz="0" w:space="0" w:color="auto"/>
            <w:right w:val="none" w:sz="0" w:space="0" w:color="auto"/>
          </w:divBdr>
          <w:divsChild>
            <w:div w:id="477649174">
              <w:marLeft w:val="0"/>
              <w:marRight w:val="0"/>
              <w:marTop w:val="0"/>
              <w:marBottom w:val="0"/>
              <w:divBdr>
                <w:top w:val="none" w:sz="0" w:space="0" w:color="auto"/>
                <w:left w:val="none" w:sz="0" w:space="0" w:color="auto"/>
                <w:bottom w:val="none" w:sz="0" w:space="0" w:color="auto"/>
                <w:right w:val="none" w:sz="0" w:space="0" w:color="auto"/>
              </w:divBdr>
              <w:divsChild>
                <w:div w:id="12435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6069">
      <w:bodyDiv w:val="1"/>
      <w:marLeft w:val="0"/>
      <w:marRight w:val="0"/>
      <w:marTop w:val="0"/>
      <w:marBottom w:val="0"/>
      <w:divBdr>
        <w:top w:val="none" w:sz="0" w:space="0" w:color="auto"/>
        <w:left w:val="none" w:sz="0" w:space="0" w:color="auto"/>
        <w:bottom w:val="none" w:sz="0" w:space="0" w:color="auto"/>
        <w:right w:val="none" w:sz="0" w:space="0" w:color="auto"/>
      </w:divBdr>
    </w:div>
    <w:div w:id="1887793080">
      <w:bodyDiv w:val="1"/>
      <w:marLeft w:val="0"/>
      <w:marRight w:val="0"/>
      <w:marTop w:val="0"/>
      <w:marBottom w:val="0"/>
      <w:divBdr>
        <w:top w:val="none" w:sz="0" w:space="0" w:color="auto"/>
        <w:left w:val="none" w:sz="0" w:space="0" w:color="auto"/>
        <w:bottom w:val="none" w:sz="0" w:space="0" w:color="auto"/>
        <w:right w:val="none" w:sz="0" w:space="0" w:color="auto"/>
      </w:divBdr>
    </w:div>
    <w:div w:id="1904830880">
      <w:bodyDiv w:val="1"/>
      <w:marLeft w:val="0"/>
      <w:marRight w:val="0"/>
      <w:marTop w:val="0"/>
      <w:marBottom w:val="0"/>
      <w:divBdr>
        <w:top w:val="none" w:sz="0" w:space="0" w:color="auto"/>
        <w:left w:val="none" w:sz="0" w:space="0" w:color="auto"/>
        <w:bottom w:val="none" w:sz="0" w:space="0" w:color="auto"/>
        <w:right w:val="none" w:sz="0" w:space="0" w:color="auto"/>
      </w:divBdr>
    </w:div>
    <w:div w:id="1990161309">
      <w:bodyDiv w:val="1"/>
      <w:marLeft w:val="0"/>
      <w:marRight w:val="0"/>
      <w:marTop w:val="0"/>
      <w:marBottom w:val="0"/>
      <w:divBdr>
        <w:top w:val="none" w:sz="0" w:space="0" w:color="auto"/>
        <w:left w:val="none" w:sz="0" w:space="0" w:color="auto"/>
        <w:bottom w:val="none" w:sz="0" w:space="0" w:color="auto"/>
        <w:right w:val="none" w:sz="0" w:space="0" w:color="auto"/>
      </w:divBdr>
    </w:div>
    <w:div w:id="210391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jentzsch@hzdr.de"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mailto:info@hzdri.de"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s@theiax.d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gloaguen@hzdr.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iax.de" TargetMode="External"/><Relationship Id="rId14" Type="http://schemas.openxmlformats.org/officeDocument/2006/relationships/image" Target="media/image2.jpeg"/><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8AAB5-BCD0-4D71-88AA-52CE8C681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5154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Schmitt, Simon (FSPR) - 100902</dc:creator>
  <cp:lastModifiedBy>Jentzsch, Anne-Kristin (FWG) - 125616</cp:lastModifiedBy>
  <cp:revision>3</cp:revision>
  <cp:lastPrinted>2020-08-13T08:27:00Z</cp:lastPrinted>
  <dcterms:created xsi:type="dcterms:W3CDTF">2021-12-10T15:00:00Z</dcterms:created>
  <dcterms:modified xsi:type="dcterms:W3CDTF">2021-12-11T09:34:00Z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VKTA e. V.</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Docear4Word_StyleTitle">
    <vt:lpwstr>Nature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http://csl.mendeley.com/styles/553647831/etalHavard</vt:lpwstr>
  </property>
  <property fmtid="{D5CDD505-2E9C-101B-9397-08002B2CF9AE}" pid="21" name="Mendeley Recent Style Name 5_1">
    <vt:lpwstr>Cite Them Right 10th edition - Harvard - Anna Vanderbruggen</vt:lpwstr>
  </property>
  <property fmtid="{D5CDD505-2E9C-101B-9397-08002B2CF9AE}" pid="22" name="Mendeley Recent Style Id 6_1">
    <vt:lpwstr>http://csl.mendeley.com/styles/553647831/etalHavardStyle</vt:lpwstr>
  </property>
  <property fmtid="{D5CDD505-2E9C-101B-9397-08002B2CF9AE}" pid="23" name="Mendeley Recent Style Name 6_1">
    <vt:lpwstr>Cite Them Right 10th edition - Harvard - Anna Vanderbruggen</vt:lpwstr>
  </property>
  <property fmtid="{D5CDD505-2E9C-101B-9397-08002B2CF9AE}" pid="24" name="Mendeley Recent Style Id 7_1">
    <vt:lpwstr>http://www.zotero.org/styles/ieee</vt:lpwstr>
  </property>
  <property fmtid="{D5CDD505-2E9C-101B-9397-08002B2CF9AE}" pid="25" name="Mendeley Recent Style Name 7_1">
    <vt:lpwstr>IEEE</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http://www.zotero.org/styles/waste-management</vt:lpwstr>
  </property>
  <property fmtid="{D5CDD505-2E9C-101B-9397-08002B2CF9AE}" pid="29" name="Mendeley Recent Style Name 9_1">
    <vt:lpwstr>Waste Management</vt:lpwstr>
  </property>
</Properties>
</file>