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6916BD" w:rsidP="00D22456">
      <w:pPr>
        <w:rPr>
          <w:b/>
          <w:sz w:val="32"/>
          <w:szCs w:val="32"/>
          <w:lang w:val="de-DE"/>
        </w:rPr>
      </w:pPr>
      <w:r>
        <w:rPr>
          <w:b/>
          <w:sz w:val="32"/>
          <w:szCs w:val="32"/>
          <w:lang w:val="de-DE"/>
        </w:rPr>
        <w:t>Extremismus, politische Bildung und Soziale Arbeit</w:t>
      </w:r>
    </w:p>
    <w:p w:rsidR="00D22456" w:rsidRPr="006916BD" w:rsidRDefault="006916BD" w:rsidP="00D22456">
      <w:pPr>
        <w:rPr>
          <w:sz w:val="32"/>
          <w:szCs w:val="32"/>
          <w:lang w:val="en-US"/>
        </w:rPr>
      </w:pPr>
      <w:r w:rsidRPr="006916BD">
        <w:rPr>
          <w:sz w:val="32"/>
          <w:szCs w:val="32"/>
          <w:lang w:val="en-US"/>
        </w:rPr>
        <w:t xml:space="preserve">Social Work Science Day der FH St. </w:t>
      </w:r>
      <w:r>
        <w:rPr>
          <w:sz w:val="32"/>
          <w:szCs w:val="32"/>
          <w:lang w:val="en-US"/>
        </w:rPr>
        <w:t>Pölten, 18.05.2017</w:t>
      </w:r>
    </w:p>
    <w:p w:rsidR="006916BD" w:rsidRPr="006916BD" w:rsidRDefault="006916BD" w:rsidP="00D22456">
      <w:pPr>
        <w:rPr>
          <w:sz w:val="32"/>
          <w:szCs w:val="32"/>
          <w:lang w:val="en-US"/>
        </w:rPr>
      </w:pPr>
    </w:p>
    <w:p w:rsidR="00D22456" w:rsidRDefault="00B44B3A" w:rsidP="00D22456">
      <w:pPr>
        <w:rPr>
          <w:b/>
          <w:sz w:val="22"/>
          <w:szCs w:val="22"/>
          <w:lang w:val="de-DE"/>
        </w:rPr>
      </w:pPr>
      <w:r>
        <w:rPr>
          <w:b/>
          <w:sz w:val="22"/>
          <w:szCs w:val="22"/>
          <w:lang w:val="de-DE"/>
        </w:rPr>
        <w:t>Unter dem Titel „</w:t>
      </w:r>
      <w:r w:rsidRPr="00B44B3A">
        <w:rPr>
          <w:b/>
          <w:sz w:val="22"/>
          <w:szCs w:val="22"/>
          <w:lang w:val="de-DE"/>
        </w:rPr>
        <w:t>Extrem ist kein Muss. Politische Bildung und Soziale Arbeit</w:t>
      </w:r>
      <w:r>
        <w:rPr>
          <w:b/>
          <w:sz w:val="22"/>
          <w:szCs w:val="22"/>
          <w:lang w:val="de-DE"/>
        </w:rPr>
        <w:t xml:space="preserve">“ findet nächste Woche Donnerstag an der FH St. Pölten der 3. </w:t>
      </w:r>
      <w:r w:rsidRPr="00B44B3A">
        <w:rPr>
          <w:b/>
          <w:sz w:val="22"/>
          <w:szCs w:val="22"/>
          <w:lang w:val="de-DE"/>
        </w:rPr>
        <w:t>Social Work Science Day</w:t>
      </w:r>
      <w:r>
        <w:rPr>
          <w:b/>
          <w:sz w:val="22"/>
          <w:szCs w:val="22"/>
          <w:lang w:val="de-DE"/>
        </w:rPr>
        <w:t xml:space="preserve"> statt.</w:t>
      </w:r>
      <w:r w:rsidR="00140FA2">
        <w:rPr>
          <w:b/>
          <w:sz w:val="22"/>
          <w:szCs w:val="22"/>
          <w:lang w:val="de-DE"/>
        </w:rPr>
        <w:t xml:space="preserve"> </w:t>
      </w:r>
      <w:r w:rsidR="0097177C">
        <w:rPr>
          <w:b/>
          <w:sz w:val="22"/>
          <w:szCs w:val="22"/>
          <w:lang w:val="de-DE"/>
        </w:rPr>
        <w:t>In die Soziale Arbeit werden große Hoffnungen bei der Prävention von Extremismus gesetzt. Bei der Tagung wird diskutiert, wie sie demokratiepädagogisch tätig sein kann und soll.</w:t>
      </w:r>
    </w:p>
    <w:p w:rsidR="00C3343A" w:rsidRPr="00C3343A" w:rsidRDefault="00C3343A" w:rsidP="00D22456">
      <w:pPr>
        <w:rPr>
          <w:sz w:val="22"/>
          <w:szCs w:val="22"/>
        </w:rPr>
      </w:pPr>
    </w:p>
    <w:p w:rsidR="00D22456" w:rsidRDefault="00D22456" w:rsidP="00D22456">
      <w:pPr>
        <w:rPr>
          <w:sz w:val="22"/>
          <w:szCs w:val="22"/>
          <w:lang w:val="de-DE"/>
        </w:rPr>
      </w:pPr>
      <w:r w:rsidRPr="004E0E71">
        <w:rPr>
          <w:b/>
          <w:sz w:val="22"/>
          <w:szCs w:val="22"/>
          <w:lang w:val="de-DE"/>
        </w:rPr>
        <w:t xml:space="preserve">St. Pölten, </w:t>
      </w:r>
      <w:r w:rsidR="00C60E4F">
        <w:rPr>
          <w:b/>
          <w:sz w:val="22"/>
          <w:szCs w:val="22"/>
          <w:lang w:val="de-DE"/>
        </w:rPr>
        <w:t>12</w:t>
      </w:r>
      <w:r w:rsidRPr="004E0E71">
        <w:rPr>
          <w:b/>
          <w:sz w:val="22"/>
          <w:szCs w:val="22"/>
          <w:lang w:val="de-DE"/>
        </w:rPr>
        <w:t>.</w:t>
      </w:r>
      <w:r w:rsidR="0090601F">
        <w:rPr>
          <w:b/>
          <w:sz w:val="22"/>
          <w:szCs w:val="22"/>
          <w:lang w:val="de-DE"/>
        </w:rPr>
        <w:t>05</w:t>
      </w:r>
      <w:r w:rsidRPr="004E0E71">
        <w:rPr>
          <w:b/>
          <w:sz w:val="22"/>
          <w:szCs w:val="22"/>
          <w:lang w:val="de-DE"/>
        </w:rPr>
        <w:t>.201</w:t>
      </w:r>
      <w:r w:rsidR="006C5825">
        <w:rPr>
          <w:b/>
          <w:sz w:val="22"/>
          <w:szCs w:val="22"/>
          <w:lang w:val="de-DE"/>
        </w:rPr>
        <w:t>7</w:t>
      </w:r>
      <w:r w:rsidRPr="004E0E71">
        <w:rPr>
          <w:sz w:val="22"/>
          <w:szCs w:val="22"/>
          <w:lang w:val="de-DE"/>
        </w:rPr>
        <w:t xml:space="preserve"> – </w:t>
      </w:r>
      <w:r w:rsidR="00E87323">
        <w:rPr>
          <w:sz w:val="22"/>
          <w:szCs w:val="22"/>
          <w:lang w:val="de-DE"/>
        </w:rPr>
        <w:t>„</w:t>
      </w:r>
      <w:r w:rsidR="00140FA2" w:rsidRPr="00140FA2">
        <w:rPr>
          <w:sz w:val="22"/>
          <w:szCs w:val="22"/>
          <w:lang w:val="de-DE"/>
        </w:rPr>
        <w:t xml:space="preserve">Die Konfrontation mit menschenfeindlichen Einstellungen und diskriminierenden Handlungen ist Teil der Alltagspraxis Sozialer Arbeit. Das Spektrum </w:t>
      </w:r>
      <w:r w:rsidR="0097177C">
        <w:rPr>
          <w:sz w:val="22"/>
          <w:szCs w:val="22"/>
          <w:lang w:val="de-DE"/>
        </w:rPr>
        <w:t xml:space="preserve">der im weiteren Sinne politischen Äußerungen von Klientinnen und Klienten, aber auch von Personen im Umfeld, </w:t>
      </w:r>
      <w:r w:rsidR="00140FA2" w:rsidRPr="00140FA2">
        <w:rPr>
          <w:sz w:val="22"/>
          <w:szCs w:val="22"/>
          <w:lang w:val="de-DE"/>
        </w:rPr>
        <w:t>ist breit gefächert</w:t>
      </w:r>
      <w:r w:rsidR="0097177C">
        <w:rPr>
          <w:sz w:val="22"/>
          <w:szCs w:val="22"/>
          <w:lang w:val="de-DE"/>
        </w:rPr>
        <w:t xml:space="preserve"> und</w:t>
      </w:r>
      <w:r w:rsidR="00140FA2" w:rsidRPr="00140FA2">
        <w:rPr>
          <w:sz w:val="22"/>
          <w:szCs w:val="22"/>
          <w:lang w:val="de-DE"/>
        </w:rPr>
        <w:t xml:space="preserve"> mitunter widersprüchlich</w:t>
      </w:r>
      <w:r w:rsidR="0097177C">
        <w:rPr>
          <w:sz w:val="22"/>
          <w:szCs w:val="22"/>
          <w:lang w:val="de-DE"/>
        </w:rPr>
        <w:t>.</w:t>
      </w:r>
      <w:r w:rsidR="00140FA2" w:rsidRPr="00140FA2">
        <w:rPr>
          <w:sz w:val="22"/>
          <w:szCs w:val="22"/>
          <w:lang w:val="de-DE"/>
        </w:rPr>
        <w:t xml:space="preserve"> </w:t>
      </w:r>
      <w:r w:rsidR="0097177C">
        <w:rPr>
          <w:sz w:val="22"/>
          <w:szCs w:val="22"/>
          <w:lang w:val="de-DE"/>
        </w:rPr>
        <w:t xml:space="preserve">Es ist </w:t>
      </w:r>
      <w:r w:rsidR="00140FA2" w:rsidRPr="00140FA2">
        <w:rPr>
          <w:sz w:val="22"/>
          <w:szCs w:val="22"/>
          <w:lang w:val="de-DE"/>
        </w:rPr>
        <w:t>oft irritierend</w:t>
      </w:r>
      <w:r w:rsidR="0097177C">
        <w:rPr>
          <w:sz w:val="22"/>
          <w:szCs w:val="22"/>
          <w:lang w:val="de-DE"/>
        </w:rPr>
        <w:t xml:space="preserve">, womit man konfrontiert ist, und spontan </w:t>
      </w:r>
      <w:r w:rsidR="00786D8A">
        <w:rPr>
          <w:sz w:val="22"/>
          <w:szCs w:val="22"/>
          <w:lang w:val="de-DE"/>
        </w:rPr>
        <w:t>‚</w:t>
      </w:r>
      <w:r w:rsidR="0097177C">
        <w:rPr>
          <w:sz w:val="22"/>
          <w:szCs w:val="22"/>
          <w:lang w:val="de-DE"/>
        </w:rPr>
        <w:t>richtig</w:t>
      </w:r>
      <w:r w:rsidR="00786D8A">
        <w:rPr>
          <w:sz w:val="22"/>
          <w:szCs w:val="22"/>
          <w:lang w:val="de-DE"/>
        </w:rPr>
        <w:t>‘</w:t>
      </w:r>
      <w:r w:rsidR="0097177C">
        <w:rPr>
          <w:sz w:val="22"/>
          <w:szCs w:val="22"/>
          <w:lang w:val="de-DE"/>
        </w:rPr>
        <w:t xml:space="preserve"> zu reagieren ist nicht einfach. Das gilt</w:t>
      </w:r>
      <w:r w:rsidR="00140FA2" w:rsidRPr="00140FA2">
        <w:rPr>
          <w:sz w:val="22"/>
          <w:szCs w:val="22"/>
          <w:lang w:val="de-DE"/>
        </w:rPr>
        <w:t xml:space="preserve"> </w:t>
      </w:r>
      <w:r w:rsidR="0097177C">
        <w:rPr>
          <w:sz w:val="22"/>
          <w:szCs w:val="22"/>
          <w:lang w:val="de-DE"/>
        </w:rPr>
        <w:t xml:space="preserve">überall, wo Soziale Arbeit agiert, </w:t>
      </w:r>
      <w:r w:rsidR="00140FA2" w:rsidRPr="00140FA2">
        <w:rPr>
          <w:sz w:val="22"/>
          <w:szCs w:val="22"/>
          <w:lang w:val="de-DE"/>
        </w:rPr>
        <w:t>in Behörden</w:t>
      </w:r>
      <w:r w:rsidR="0097177C">
        <w:rPr>
          <w:sz w:val="22"/>
          <w:szCs w:val="22"/>
          <w:lang w:val="de-DE"/>
        </w:rPr>
        <w:t>, in</w:t>
      </w:r>
      <w:r w:rsidR="00140FA2" w:rsidRPr="00140FA2">
        <w:rPr>
          <w:sz w:val="22"/>
          <w:szCs w:val="22"/>
          <w:lang w:val="de-DE"/>
        </w:rPr>
        <w:t xml:space="preserve"> Parks, in Tea</w:t>
      </w:r>
      <w:r w:rsidR="00140FA2">
        <w:rPr>
          <w:sz w:val="22"/>
          <w:szCs w:val="22"/>
          <w:lang w:val="de-DE"/>
        </w:rPr>
        <w:t>ms</w:t>
      </w:r>
      <w:r w:rsidR="0097177C">
        <w:rPr>
          <w:sz w:val="22"/>
          <w:szCs w:val="22"/>
          <w:lang w:val="de-DE"/>
        </w:rPr>
        <w:t>, in Hilfseinrichtungen</w:t>
      </w:r>
      <w:r w:rsidR="00140FA2">
        <w:rPr>
          <w:sz w:val="22"/>
          <w:szCs w:val="22"/>
          <w:lang w:val="de-DE"/>
        </w:rPr>
        <w:t xml:space="preserve"> oder bei Kooperationspartneri</w:t>
      </w:r>
      <w:r w:rsidR="00140FA2" w:rsidRPr="00140FA2">
        <w:rPr>
          <w:sz w:val="22"/>
          <w:szCs w:val="22"/>
          <w:lang w:val="de-DE"/>
        </w:rPr>
        <w:t>nnen</w:t>
      </w:r>
      <w:r w:rsidR="00140FA2">
        <w:rPr>
          <w:sz w:val="22"/>
          <w:szCs w:val="22"/>
          <w:lang w:val="de-DE"/>
        </w:rPr>
        <w:t xml:space="preserve"> und </w:t>
      </w:r>
      <w:r w:rsidR="00786D8A">
        <w:rPr>
          <w:sz w:val="22"/>
          <w:szCs w:val="22"/>
          <w:lang w:val="de-DE"/>
        </w:rPr>
        <w:t>-</w:t>
      </w:r>
      <w:r w:rsidR="00140FA2">
        <w:rPr>
          <w:sz w:val="22"/>
          <w:szCs w:val="22"/>
          <w:lang w:val="de-DE"/>
        </w:rPr>
        <w:t>partnern</w:t>
      </w:r>
      <w:r w:rsidR="00E87323">
        <w:rPr>
          <w:sz w:val="22"/>
          <w:szCs w:val="22"/>
          <w:lang w:val="de-DE"/>
        </w:rPr>
        <w:t xml:space="preserve">", sagt </w:t>
      </w:r>
      <w:r w:rsidR="009E287E" w:rsidRPr="009E287E">
        <w:rPr>
          <w:sz w:val="22"/>
          <w:szCs w:val="22"/>
          <w:lang w:val="de-DE"/>
        </w:rPr>
        <w:t>Peter Pantuček-Eisenbacher</w:t>
      </w:r>
      <w:r w:rsidR="009E287E">
        <w:rPr>
          <w:sz w:val="22"/>
          <w:szCs w:val="22"/>
          <w:lang w:val="de-DE"/>
        </w:rPr>
        <w:t>, Leiter des Departments Soziales der FH St. Pölten und Organisator der Tagung.</w:t>
      </w:r>
    </w:p>
    <w:p w:rsidR="00E87323" w:rsidRDefault="00E87323" w:rsidP="00D22456">
      <w:pPr>
        <w:rPr>
          <w:sz w:val="22"/>
          <w:szCs w:val="22"/>
          <w:lang w:val="de-DE"/>
        </w:rPr>
      </w:pPr>
    </w:p>
    <w:p w:rsidR="00E87323" w:rsidRDefault="0097177C" w:rsidP="00D22456">
      <w:pPr>
        <w:rPr>
          <w:sz w:val="22"/>
          <w:szCs w:val="22"/>
          <w:lang w:val="de-DE"/>
        </w:rPr>
      </w:pPr>
      <w:r>
        <w:rPr>
          <w:sz w:val="22"/>
          <w:szCs w:val="22"/>
          <w:lang w:val="de-DE"/>
        </w:rPr>
        <w:t>Am</w:t>
      </w:r>
      <w:r w:rsidR="00E87323">
        <w:rPr>
          <w:sz w:val="22"/>
          <w:szCs w:val="22"/>
          <w:lang w:val="de-DE"/>
        </w:rPr>
        <w:t xml:space="preserve"> Social Work Science Day </w:t>
      </w:r>
      <w:r>
        <w:rPr>
          <w:sz w:val="22"/>
          <w:szCs w:val="22"/>
          <w:lang w:val="de-DE"/>
        </w:rPr>
        <w:t xml:space="preserve">wird berichtet, </w:t>
      </w:r>
      <w:r w:rsidR="00E87323">
        <w:rPr>
          <w:sz w:val="22"/>
          <w:szCs w:val="22"/>
          <w:lang w:val="de-DE"/>
        </w:rPr>
        <w:t>w</w:t>
      </w:r>
      <w:r w:rsidR="00E87323" w:rsidRPr="00E87323">
        <w:rPr>
          <w:sz w:val="22"/>
          <w:szCs w:val="22"/>
          <w:lang w:val="de-DE"/>
        </w:rPr>
        <w:t xml:space="preserve">elche Kompetenzen und Methoden </w:t>
      </w:r>
      <w:r>
        <w:rPr>
          <w:sz w:val="22"/>
          <w:szCs w:val="22"/>
          <w:lang w:val="de-DE"/>
        </w:rPr>
        <w:t xml:space="preserve">Soziale Arbeit zur Verfügung hat </w:t>
      </w:r>
      <w:r>
        <w:rPr>
          <w:sz w:val="22"/>
          <w:szCs w:val="22"/>
          <w:lang w:val="de-DE"/>
        </w:rPr>
        <w:softHyphen/>
        <w:t xml:space="preserve">– </w:t>
      </w:r>
      <w:r w:rsidR="00E87323">
        <w:rPr>
          <w:sz w:val="22"/>
          <w:szCs w:val="22"/>
          <w:lang w:val="de-DE"/>
        </w:rPr>
        <w:t>und</w:t>
      </w:r>
      <w:r w:rsidR="00E87323" w:rsidRPr="00E87323">
        <w:rPr>
          <w:sz w:val="22"/>
          <w:szCs w:val="22"/>
          <w:lang w:val="de-DE"/>
        </w:rPr>
        <w:t xml:space="preserve"> welche </w:t>
      </w:r>
      <w:r>
        <w:rPr>
          <w:sz w:val="22"/>
          <w:szCs w:val="22"/>
          <w:lang w:val="de-DE"/>
        </w:rPr>
        <w:t xml:space="preserve">sie noch entwickeln muss, um </w:t>
      </w:r>
      <w:r w:rsidR="00AE2D3D">
        <w:rPr>
          <w:sz w:val="22"/>
          <w:szCs w:val="22"/>
          <w:lang w:val="de-DE"/>
        </w:rPr>
        <w:t xml:space="preserve">menschenfeindlichen Erzählungen und Einstellungen </w:t>
      </w:r>
      <w:r w:rsidR="00E87323" w:rsidRPr="00E87323">
        <w:rPr>
          <w:sz w:val="22"/>
          <w:szCs w:val="22"/>
          <w:lang w:val="de-DE"/>
        </w:rPr>
        <w:t>aktiv zu begegnen</w:t>
      </w:r>
      <w:r w:rsidR="00E87323">
        <w:rPr>
          <w:sz w:val="22"/>
          <w:szCs w:val="22"/>
          <w:lang w:val="de-DE"/>
        </w:rPr>
        <w:t>.</w:t>
      </w:r>
    </w:p>
    <w:p w:rsidR="00140FA2" w:rsidRDefault="00140FA2" w:rsidP="00D22456">
      <w:pPr>
        <w:rPr>
          <w:sz w:val="22"/>
          <w:szCs w:val="22"/>
          <w:lang w:val="de-DE"/>
        </w:rPr>
      </w:pPr>
    </w:p>
    <w:p w:rsidR="009F1275" w:rsidRDefault="00752BA6" w:rsidP="00D22456">
      <w:pPr>
        <w:rPr>
          <w:b/>
          <w:sz w:val="22"/>
          <w:szCs w:val="22"/>
          <w:lang w:val="de-DE"/>
        </w:rPr>
      </w:pPr>
      <w:r>
        <w:rPr>
          <w:b/>
          <w:sz w:val="22"/>
          <w:szCs w:val="22"/>
          <w:lang w:val="de-DE"/>
        </w:rPr>
        <w:t xml:space="preserve">Politische Bildung in </w:t>
      </w:r>
      <w:r w:rsidRPr="00752BA6">
        <w:rPr>
          <w:b/>
          <w:sz w:val="22"/>
          <w:szCs w:val="22"/>
          <w:lang w:val="de-DE"/>
        </w:rPr>
        <w:t>Soziale</w:t>
      </w:r>
      <w:r>
        <w:rPr>
          <w:b/>
          <w:sz w:val="22"/>
          <w:szCs w:val="22"/>
          <w:lang w:val="de-DE"/>
        </w:rPr>
        <w:t xml:space="preserve">r Arbeit, </w:t>
      </w:r>
      <w:r w:rsidRPr="00752BA6">
        <w:rPr>
          <w:b/>
          <w:sz w:val="22"/>
          <w:szCs w:val="22"/>
          <w:lang w:val="de-DE"/>
        </w:rPr>
        <w:t>Erwachsenenbildung und Jugendkulturarbeit</w:t>
      </w:r>
    </w:p>
    <w:p w:rsidR="009F1275" w:rsidRDefault="009F1275" w:rsidP="009F1275">
      <w:pPr>
        <w:rPr>
          <w:sz w:val="22"/>
          <w:szCs w:val="22"/>
          <w:lang w:val="de-DE"/>
        </w:rPr>
      </w:pPr>
      <w:r>
        <w:rPr>
          <w:sz w:val="22"/>
          <w:szCs w:val="22"/>
          <w:lang w:val="de-DE"/>
        </w:rPr>
        <w:t>Die Keynotes zum Thema „</w:t>
      </w:r>
      <w:r w:rsidRPr="009F1275">
        <w:rPr>
          <w:sz w:val="22"/>
          <w:szCs w:val="22"/>
          <w:lang w:val="de-DE"/>
        </w:rPr>
        <w:t xml:space="preserve">Politische Bildung und Soziale Arbeit – Schlaglichter und Themeneinstieg aus Sicht </w:t>
      </w:r>
      <w:r w:rsidR="00AE2D3D">
        <w:rPr>
          <w:sz w:val="22"/>
          <w:szCs w:val="22"/>
          <w:lang w:val="de-DE"/>
        </w:rPr>
        <w:t xml:space="preserve">der </w:t>
      </w:r>
      <w:r w:rsidRPr="009F1275">
        <w:rPr>
          <w:sz w:val="22"/>
          <w:szCs w:val="22"/>
          <w:lang w:val="de-DE"/>
        </w:rPr>
        <w:t>Soziale</w:t>
      </w:r>
      <w:r w:rsidR="00AE2D3D">
        <w:rPr>
          <w:sz w:val="22"/>
          <w:szCs w:val="22"/>
          <w:lang w:val="de-DE"/>
        </w:rPr>
        <w:t>n</w:t>
      </w:r>
      <w:r w:rsidRPr="009F1275">
        <w:rPr>
          <w:sz w:val="22"/>
          <w:szCs w:val="22"/>
          <w:lang w:val="de-DE"/>
        </w:rPr>
        <w:t xml:space="preserve"> Arbeit, </w:t>
      </w:r>
      <w:r w:rsidR="00AE2D3D">
        <w:rPr>
          <w:sz w:val="22"/>
          <w:szCs w:val="22"/>
          <w:lang w:val="de-DE"/>
        </w:rPr>
        <w:t xml:space="preserve">der </w:t>
      </w:r>
      <w:r w:rsidRPr="009F1275">
        <w:rPr>
          <w:sz w:val="22"/>
          <w:szCs w:val="22"/>
          <w:lang w:val="de-DE"/>
        </w:rPr>
        <w:t xml:space="preserve">Erwachsenenbildung und </w:t>
      </w:r>
      <w:r w:rsidR="00AE2D3D">
        <w:rPr>
          <w:sz w:val="22"/>
          <w:szCs w:val="22"/>
          <w:lang w:val="de-DE"/>
        </w:rPr>
        <w:t xml:space="preserve">der </w:t>
      </w:r>
      <w:r w:rsidRPr="009F1275">
        <w:rPr>
          <w:sz w:val="22"/>
          <w:szCs w:val="22"/>
          <w:lang w:val="de-DE"/>
        </w:rPr>
        <w:t>Jugendkulturarbeit</w:t>
      </w:r>
      <w:r>
        <w:rPr>
          <w:sz w:val="22"/>
          <w:szCs w:val="22"/>
          <w:lang w:val="de-DE"/>
        </w:rPr>
        <w:t xml:space="preserve">“ halten FH-Dozentin </w:t>
      </w:r>
      <w:r w:rsidRPr="009F1275">
        <w:rPr>
          <w:sz w:val="22"/>
          <w:szCs w:val="22"/>
          <w:lang w:val="de-DE"/>
        </w:rPr>
        <w:t>Eva Grigori, Stefan Vater</w:t>
      </w:r>
      <w:r w:rsidR="00684246">
        <w:rPr>
          <w:sz w:val="22"/>
          <w:szCs w:val="22"/>
          <w:lang w:val="de-DE"/>
        </w:rPr>
        <w:t xml:space="preserve"> vom </w:t>
      </w:r>
      <w:r w:rsidR="00684246" w:rsidRPr="00684246">
        <w:rPr>
          <w:sz w:val="22"/>
          <w:szCs w:val="22"/>
          <w:lang w:val="de-DE"/>
        </w:rPr>
        <w:t>Verband Österreichischer Volkshochschulen</w:t>
      </w:r>
      <w:r w:rsidR="00684246">
        <w:rPr>
          <w:sz w:val="22"/>
          <w:szCs w:val="22"/>
          <w:lang w:val="de-DE"/>
        </w:rPr>
        <w:t xml:space="preserve"> </w:t>
      </w:r>
      <w:r w:rsidRPr="009F1275">
        <w:rPr>
          <w:sz w:val="22"/>
          <w:szCs w:val="22"/>
          <w:lang w:val="de-DE"/>
        </w:rPr>
        <w:t>und Harald Weilnböck</w:t>
      </w:r>
      <w:r w:rsidR="00684246">
        <w:rPr>
          <w:sz w:val="22"/>
          <w:szCs w:val="22"/>
          <w:lang w:val="de-DE"/>
        </w:rPr>
        <w:t xml:space="preserve"> vom </w:t>
      </w:r>
      <w:r w:rsidR="00684246" w:rsidRPr="00684246">
        <w:rPr>
          <w:sz w:val="22"/>
          <w:szCs w:val="22"/>
          <w:lang w:val="de-DE"/>
        </w:rPr>
        <w:t>Verein Cultures Interactive</w:t>
      </w:r>
      <w:r>
        <w:rPr>
          <w:sz w:val="22"/>
          <w:szCs w:val="22"/>
          <w:lang w:val="de-DE"/>
        </w:rPr>
        <w:t>.</w:t>
      </w:r>
    </w:p>
    <w:p w:rsidR="00752BA6" w:rsidRDefault="00752BA6" w:rsidP="009F1275">
      <w:pPr>
        <w:rPr>
          <w:sz w:val="22"/>
          <w:szCs w:val="22"/>
          <w:lang w:val="de-DE"/>
        </w:rPr>
      </w:pPr>
    </w:p>
    <w:p w:rsidR="00752BA6" w:rsidRDefault="00752BA6" w:rsidP="00752BA6">
      <w:pPr>
        <w:rPr>
          <w:sz w:val="22"/>
          <w:szCs w:val="22"/>
          <w:lang w:val="de-DE"/>
        </w:rPr>
      </w:pPr>
      <w:r>
        <w:rPr>
          <w:sz w:val="22"/>
          <w:szCs w:val="22"/>
          <w:lang w:val="de-DE"/>
        </w:rPr>
        <w:t xml:space="preserve">Eine </w:t>
      </w:r>
      <w:r w:rsidRPr="00752BA6">
        <w:rPr>
          <w:sz w:val="22"/>
          <w:szCs w:val="22"/>
          <w:lang w:val="de-DE"/>
        </w:rPr>
        <w:t xml:space="preserve">Diskussionsrunde mit </w:t>
      </w:r>
      <w:r>
        <w:rPr>
          <w:sz w:val="22"/>
          <w:szCs w:val="22"/>
          <w:lang w:val="de-DE"/>
        </w:rPr>
        <w:t xml:space="preserve">den Vortragenden sowie </w:t>
      </w:r>
      <w:r w:rsidR="00AE2D3D">
        <w:rPr>
          <w:sz w:val="22"/>
          <w:szCs w:val="22"/>
          <w:lang w:val="de-DE"/>
        </w:rPr>
        <w:t xml:space="preserve">mit </w:t>
      </w:r>
      <w:r>
        <w:rPr>
          <w:sz w:val="22"/>
          <w:szCs w:val="22"/>
          <w:lang w:val="de-DE"/>
        </w:rPr>
        <w:t>Praktikerinnen und Praktikern</w:t>
      </w:r>
      <w:r w:rsidRPr="00752BA6">
        <w:rPr>
          <w:sz w:val="22"/>
          <w:szCs w:val="22"/>
          <w:lang w:val="de-DE"/>
        </w:rPr>
        <w:t xml:space="preserve"> der Sozialen Arbeit</w:t>
      </w:r>
      <w:r>
        <w:rPr>
          <w:sz w:val="22"/>
          <w:szCs w:val="22"/>
          <w:lang w:val="de-DE"/>
        </w:rPr>
        <w:t xml:space="preserve"> widmet sich den </w:t>
      </w:r>
      <w:r w:rsidRPr="00752BA6">
        <w:rPr>
          <w:sz w:val="22"/>
          <w:szCs w:val="22"/>
          <w:lang w:val="de-DE"/>
        </w:rPr>
        <w:t>Handlungs- und Reflexionsspielräume</w:t>
      </w:r>
      <w:r w:rsidR="00AE2D3D">
        <w:rPr>
          <w:sz w:val="22"/>
          <w:szCs w:val="22"/>
          <w:lang w:val="de-DE"/>
        </w:rPr>
        <w:t>n</w:t>
      </w:r>
      <w:r w:rsidRPr="00752BA6">
        <w:rPr>
          <w:sz w:val="22"/>
          <w:szCs w:val="22"/>
          <w:lang w:val="de-DE"/>
        </w:rPr>
        <w:t xml:space="preserve"> im Umgang mit menschenfeindlichen Aussagen und Handlungen</w:t>
      </w:r>
      <w:r>
        <w:rPr>
          <w:sz w:val="22"/>
          <w:szCs w:val="22"/>
          <w:lang w:val="de-DE"/>
        </w:rPr>
        <w:t>.</w:t>
      </w:r>
      <w:r w:rsidR="001D510D">
        <w:rPr>
          <w:sz w:val="22"/>
          <w:szCs w:val="22"/>
          <w:lang w:val="de-DE"/>
        </w:rPr>
        <w:t xml:space="preserve"> </w:t>
      </w:r>
      <w:r>
        <w:rPr>
          <w:sz w:val="22"/>
          <w:szCs w:val="22"/>
          <w:lang w:val="de-DE"/>
        </w:rPr>
        <w:t xml:space="preserve">Bei einer Poster-Präsentation stellen </w:t>
      </w:r>
      <w:r w:rsidRPr="00752BA6">
        <w:rPr>
          <w:sz w:val="22"/>
          <w:szCs w:val="22"/>
          <w:lang w:val="de-DE"/>
        </w:rPr>
        <w:t>Studierende des Department</w:t>
      </w:r>
      <w:r w:rsidR="00AE2D3D">
        <w:rPr>
          <w:sz w:val="22"/>
          <w:szCs w:val="22"/>
          <w:lang w:val="de-DE"/>
        </w:rPr>
        <w:t>s</w:t>
      </w:r>
      <w:r w:rsidRPr="00752BA6">
        <w:rPr>
          <w:sz w:val="22"/>
          <w:szCs w:val="22"/>
          <w:lang w:val="de-DE"/>
        </w:rPr>
        <w:t xml:space="preserve"> Soziales ihre Arbeiten </w:t>
      </w:r>
      <w:r w:rsidR="00AE2D3D">
        <w:rPr>
          <w:sz w:val="22"/>
          <w:szCs w:val="22"/>
          <w:lang w:val="de-DE"/>
        </w:rPr>
        <w:t xml:space="preserve">auch zu anderen Themen </w:t>
      </w:r>
      <w:r w:rsidRPr="00752BA6">
        <w:rPr>
          <w:sz w:val="22"/>
          <w:szCs w:val="22"/>
          <w:lang w:val="de-DE"/>
        </w:rPr>
        <w:t>vor</w:t>
      </w:r>
      <w:r w:rsidR="00AE2D3D">
        <w:rPr>
          <w:sz w:val="22"/>
          <w:szCs w:val="22"/>
          <w:lang w:val="de-DE"/>
        </w:rPr>
        <w:t>. Das Ilse Arlt Institut für Soziale Inklusionsforschung</w:t>
      </w:r>
      <w:r>
        <w:rPr>
          <w:sz w:val="22"/>
          <w:szCs w:val="22"/>
          <w:lang w:val="de-DE"/>
        </w:rPr>
        <w:t xml:space="preserve"> p</w:t>
      </w:r>
      <w:r w:rsidRPr="00752BA6">
        <w:rPr>
          <w:sz w:val="22"/>
          <w:szCs w:val="22"/>
          <w:lang w:val="de-DE"/>
        </w:rPr>
        <w:t>räsentiert aktuelle Forschungsergebnisse.</w:t>
      </w:r>
    </w:p>
    <w:p w:rsidR="00752BA6" w:rsidRDefault="00752BA6" w:rsidP="00752BA6">
      <w:pPr>
        <w:rPr>
          <w:sz w:val="22"/>
          <w:szCs w:val="22"/>
          <w:lang w:val="de-DE"/>
        </w:rPr>
      </w:pPr>
    </w:p>
    <w:p w:rsidR="00752BA6" w:rsidRPr="00752BA6" w:rsidRDefault="00752BA6" w:rsidP="00752BA6">
      <w:pPr>
        <w:rPr>
          <w:b/>
          <w:sz w:val="22"/>
          <w:szCs w:val="22"/>
          <w:lang w:val="de-DE"/>
        </w:rPr>
      </w:pPr>
      <w:r>
        <w:rPr>
          <w:b/>
          <w:sz w:val="22"/>
          <w:szCs w:val="22"/>
          <w:lang w:val="de-DE"/>
        </w:rPr>
        <w:t>Works</w:t>
      </w:r>
      <w:r w:rsidR="00414224">
        <w:rPr>
          <w:b/>
          <w:sz w:val="22"/>
          <w:szCs w:val="22"/>
          <w:lang w:val="de-DE"/>
        </w:rPr>
        <w:t>h</w:t>
      </w:r>
      <w:r>
        <w:rPr>
          <w:b/>
          <w:sz w:val="22"/>
          <w:szCs w:val="22"/>
          <w:lang w:val="de-DE"/>
        </w:rPr>
        <w:t>ops</w:t>
      </w:r>
    </w:p>
    <w:p w:rsidR="00752BA6" w:rsidRDefault="00AE2D3D" w:rsidP="00752BA6">
      <w:pPr>
        <w:rPr>
          <w:sz w:val="22"/>
          <w:szCs w:val="22"/>
          <w:lang w:val="de-DE"/>
        </w:rPr>
      </w:pPr>
      <w:r>
        <w:rPr>
          <w:sz w:val="22"/>
          <w:szCs w:val="22"/>
          <w:lang w:val="de-DE"/>
        </w:rPr>
        <w:t>A</w:t>
      </w:r>
      <w:r w:rsidR="00414224">
        <w:rPr>
          <w:sz w:val="22"/>
          <w:szCs w:val="22"/>
          <w:lang w:val="de-DE"/>
        </w:rPr>
        <w:t xml:space="preserve">m Nachmittag </w:t>
      </w:r>
      <w:r>
        <w:rPr>
          <w:sz w:val="22"/>
          <w:szCs w:val="22"/>
          <w:lang w:val="de-DE"/>
        </w:rPr>
        <w:t xml:space="preserve">widmen sich mehrere Workshops dem Tagesthema, etwa der </w:t>
      </w:r>
      <w:r w:rsidR="008A10A4">
        <w:rPr>
          <w:sz w:val="22"/>
          <w:szCs w:val="22"/>
          <w:lang w:val="de-DE"/>
        </w:rPr>
        <w:t xml:space="preserve">Extremismus-Prävention, </w:t>
      </w:r>
      <w:r>
        <w:rPr>
          <w:sz w:val="22"/>
          <w:szCs w:val="22"/>
          <w:lang w:val="de-DE"/>
        </w:rPr>
        <w:t xml:space="preserve">dem </w:t>
      </w:r>
      <w:r w:rsidR="001A5404">
        <w:rPr>
          <w:sz w:val="22"/>
          <w:szCs w:val="22"/>
          <w:lang w:val="de-DE"/>
        </w:rPr>
        <w:t>Umgang mit verletzender Sprache</w:t>
      </w:r>
      <w:r>
        <w:rPr>
          <w:sz w:val="22"/>
          <w:szCs w:val="22"/>
          <w:lang w:val="de-DE"/>
        </w:rPr>
        <w:t xml:space="preserve"> sowie </w:t>
      </w:r>
      <w:r w:rsidRPr="001A5404">
        <w:rPr>
          <w:sz w:val="22"/>
          <w:szCs w:val="22"/>
          <w:lang w:val="de-DE"/>
        </w:rPr>
        <w:t>Digitale</w:t>
      </w:r>
      <w:r>
        <w:rPr>
          <w:sz w:val="22"/>
          <w:szCs w:val="22"/>
          <w:lang w:val="de-DE"/>
        </w:rPr>
        <w:t>r</w:t>
      </w:r>
      <w:r w:rsidRPr="001A5404">
        <w:rPr>
          <w:sz w:val="22"/>
          <w:szCs w:val="22"/>
          <w:lang w:val="de-DE"/>
        </w:rPr>
        <w:t xml:space="preserve"> Courage</w:t>
      </w:r>
      <w:r>
        <w:rPr>
          <w:sz w:val="22"/>
          <w:szCs w:val="22"/>
          <w:lang w:val="de-DE"/>
        </w:rPr>
        <w:t xml:space="preserve"> und</w:t>
      </w:r>
      <w:r w:rsidRPr="001A5404">
        <w:rPr>
          <w:sz w:val="22"/>
          <w:szCs w:val="22"/>
          <w:lang w:val="de-DE"/>
        </w:rPr>
        <w:t xml:space="preserve"> Social-Media-Strategien</w:t>
      </w:r>
      <w:r>
        <w:rPr>
          <w:sz w:val="22"/>
          <w:szCs w:val="22"/>
          <w:lang w:val="de-DE"/>
        </w:rPr>
        <w:t>.</w:t>
      </w:r>
      <w:r w:rsidR="001A5404">
        <w:rPr>
          <w:sz w:val="22"/>
          <w:szCs w:val="22"/>
          <w:lang w:val="de-DE"/>
        </w:rPr>
        <w:t xml:space="preserve"> </w:t>
      </w:r>
      <w:r w:rsidR="008A10A4">
        <w:rPr>
          <w:sz w:val="22"/>
          <w:szCs w:val="22"/>
          <w:lang w:val="de-DE"/>
        </w:rPr>
        <w:t xml:space="preserve">„Was heute extrem ist, kann morgen schon normal sein“ </w:t>
      </w:r>
      <w:r>
        <w:rPr>
          <w:sz w:val="22"/>
          <w:szCs w:val="22"/>
          <w:lang w:val="de-DE"/>
        </w:rPr>
        <w:t>ist der Titel eines weiteren Workshops.</w:t>
      </w:r>
    </w:p>
    <w:p w:rsidR="008A10A4" w:rsidRDefault="008A10A4" w:rsidP="00752BA6">
      <w:pPr>
        <w:rPr>
          <w:sz w:val="22"/>
          <w:szCs w:val="22"/>
          <w:lang w:val="de-DE"/>
        </w:rPr>
      </w:pPr>
    </w:p>
    <w:p w:rsidR="008A10A4" w:rsidRPr="009F1275" w:rsidRDefault="00AE2D3D" w:rsidP="00752BA6">
      <w:pPr>
        <w:rPr>
          <w:sz w:val="22"/>
          <w:szCs w:val="22"/>
          <w:lang w:val="de-DE"/>
        </w:rPr>
      </w:pPr>
      <w:r>
        <w:rPr>
          <w:sz w:val="22"/>
          <w:szCs w:val="22"/>
          <w:lang w:val="de-DE"/>
        </w:rPr>
        <w:t>Wer sich auch mit anderen Aspekten</w:t>
      </w:r>
      <w:r w:rsidR="008A10A4">
        <w:rPr>
          <w:sz w:val="22"/>
          <w:szCs w:val="22"/>
          <w:lang w:val="de-DE"/>
        </w:rPr>
        <w:t xml:space="preserve"> der Sozial</w:t>
      </w:r>
      <w:r>
        <w:rPr>
          <w:sz w:val="22"/>
          <w:szCs w:val="22"/>
          <w:lang w:val="de-DE"/>
        </w:rPr>
        <w:t>en</w:t>
      </w:r>
      <w:r w:rsidR="008A10A4">
        <w:rPr>
          <w:sz w:val="22"/>
          <w:szCs w:val="22"/>
          <w:lang w:val="de-DE"/>
        </w:rPr>
        <w:t xml:space="preserve"> Arbeit</w:t>
      </w:r>
      <w:r>
        <w:rPr>
          <w:sz w:val="22"/>
          <w:szCs w:val="22"/>
          <w:lang w:val="de-DE"/>
        </w:rPr>
        <w:t xml:space="preserve"> beschäftigen will</w:t>
      </w:r>
      <w:r w:rsidR="008A10A4">
        <w:rPr>
          <w:sz w:val="22"/>
          <w:szCs w:val="22"/>
          <w:lang w:val="de-DE"/>
        </w:rPr>
        <w:t xml:space="preserve">, </w:t>
      </w:r>
      <w:r>
        <w:rPr>
          <w:sz w:val="22"/>
          <w:szCs w:val="22"/>
          <w:lang w:val="de-DE"/>
        </w:rPr>
        <w:t>findet Workshops zur</w:t>
      </w:r>
      <w:r w:rsidR="008A10A4">
        <w:rPr>
          <w:sz w:val="22"/>
          <w:szCs w:val="22"/>
          <w:lang w:val="de-DE"/>
        </w:rPr>
        <w:t xml:space="preserve"> </w:t>
      </w:r>
      <w:r w:rsidR="008A10A4" w:rsidRPr="001A5404">
        <w:rPr>
          <w:sz w:val="22"/>
          <w:szCs w:val="22"/>
          <w:lang w:val="de-DE"/>
        </w:rPr>
        <w:t>Schnittstelle zwischen Rettung und ps</w:t>
      </w:r>
      <w:r w:rsidR="008A10A4">
        <w:rPr>
          <w:sz w:val="22"/>
          <w:szCs w:val="22"/>
          <w:lang w:val="de-DE"/>
        </w:rPr>
        <w:t xml:space="preserve">ychosozialen Einrichtungen, </w:t>
      </w:r>
      <w:r w:rsidR="00BC3032">
        <w:rPr>
          <w:sz w:val="22"/>
          <w:szCs w:val="22"/>
          <w:lang w:val="de-DE"/>
        </w:rPr>
        <w:t xml:space="preserve">zur Betreuung und Pflege </w:t>
      </w:r>
      <w:r w:rsidR="00BC3032">
        <w:rPr>
          <w:sz w:val="22"/>
          <w:szCs w:val="22"/>
          <w:lang w:val="de-DE"/>
        </w:rPr>
        <w:lastRenderedPageBreak/>
        <w:t xml:space="preserve">älterer Menschen, </w:t>
      </w:r>
      <w:r>
        <w:rPr>
          <w:sz w:val="22"/>
          <w:szCs w:val="22"/>
          <w:lang w:val="de-DE"/>
        </w:rPr>
        <w:t xml:space="preserve">zu </w:t>
      </w:r>
      <w:r w:rsidR="00BC3032">
        <w:rPr>
          <w:sz w:val="22"/>
          <w:szCs w:val="22"/>
          <w:lang w:val="de-DE"/>
        </w:rPr>
        <w:t xml:space="preserve">Sozialarbeit in der Primärversorgung und </w:t>
      </w:r>
      <w:r>
        <w:rPr>
          <w:sz w:val="22"/>
          <w:szCs w:val="22"/>
          <w:lang w:val="de-DE"/>
        </w:rPr>
        <w:t xml:space="preserve">zur </w:t>
      </w:r>
      <w:r w:rsidR="00BC3032">
        <w:rPr>
          <w:sz w:val="22"/>
          <w:szCs w:val="22"/>
          <w:lang w:val="de-DE"/>
        </w:rPr>
        <w:t>Rolle von Sozialer Arbeit in der Versorgung von Demen</w:t>
      </w:r>
      <w:r w:rsidR="00D30D4F">
        <w:rPr>
          <w:sz w:val="22"/>
          <w:szCs w:val="22"/>
          <w:lang w:val="de-DE"/>
        </w:rPr>
        <w:t>z</w:t>
      </w:r>
      <w:r w:rsidR="00BC3032">
        <w:rPr>
          <w:sz w:val="22"/>
          <w:szCs w:val="22"/>
          <w:lang w:val="de-DE"/>
        </w:rPr>
        <w:t>betroffenen.</w:t>
      </w:r>
    </w:p>
    <w:p w:rsidR="0090601F" w:rsidRDefault="0090601F" w:rsidP="00D22456">
      <w:pPr>
        <w:rPr>
          <w:sz w:val="22"/>
          <w:szCs w:val="22"/>
          <w:lang w:val="de-DE"/>
        </w:rPr>
      </w:pPr>
    </w:p>
    <w:p w:rsidR="0090601F" w:rsidRDefault="00AB7FC0" w:rsidP="00D22456">
      <w:pPr>
        <w:rPr>
          <w:sz w:val="22"/>
          <w:szCs w:val="22"/>
          <w:lang w:val="de-DE"/>
        </w:rPr>
      </w:pPr>
      <w:r w:rsidRPr="000D7F71">
        <w:rPr>
          <w:sz w:val="22"/>
          <w:szCs w:val="22"/>
          <w:lang w:val="de-DE"/>
        </w:rPr>
        <w:t xml:space="preserve">Der Social Work Science Day ist eine Veranstaltung des Ilse Arlt Instituts für Soziale Inklusionsforschung </w:t>
      </w:r>
      <w:r w:rsidR="00AE2D3D">
        <w:rPr>
          <w:sz w:val="22"/>
          <w:szCs w:val="22"/>
          <w:lang w:val="de-DE"/>
        </w:rPr>
        <w:t>am</w:t>
      </w:r>
      <w:r w:rsidR="00AE2D3D" w:rsidRPr="000D7F71">
        <w:rPr>
          <w:sz w:val="22"/>
          <w:szCs w:val="22"/>
          <w:lang w:val="de-DE"/>
        </w:rPr>
        <w:t xml:space="preserve"> </w:t>
      </w:r>
      <w:r w:rsidRPr="000D7F71">
        <w:rPr>
          <w:sz w:val="22"/>
          <w:szCs w:val="22"/>
          <w:lang w:val="de-DE"/>
        </w:rPr>
        <w:t>Department Soziales der FH St. Pölten.</w:t>
      </w:r>
      <w:r>
        <w:rPr>
          <w:sz w:val="22"/>
          <w:szCs w:val="22"/>
          <w:lang w:val="de-DE"/>
        </w:rPr>
        <w:t xml:space="preserve"> Er bietet R</w:t>
      </w:r>
      <w:r w:rsidRPr="00AB7FC0">
        <w:rPr>
          <w:sz w:val="22"/>
          <w:szCs w:val="22"/>
          <w:lang w:val="de-DE"/>
        </w:rPr>
        <w:t xml:space="preserve">eferate, Paneldiskussionen und Workshops </w:t>
      </w:r>
      <w:r>
        <w:rPr>
          <w:sz w:val="22"/>
          <w:szCs w:val="22"/>
          <w:lang w:val="de-DE"/>
        </w:rPr>
        <w:t>zum Austausch für</w:t>
      </w:r>
      <w:r w:rsidRPr="00AB7FC0">
        <w:rPr>
          <w:sz w:val="22"/>
          <w:szCs w:val="22"/>
          <w:lang w:val="de-DE"/>
        </w:rPr>
        <w:t xml:space="preserve"> Lehrende</w:t>
      </w:r>
      <w:r w:rsidR="00AE2D3D">
        <w:rPr>
          <w:sz w:val="22"/>
          <w:szCs w:val="22"/>
          <w:lang w:val="de-DE"/>
        </w:rPr>
        <w:t>,</w:t>
      </w:r>
      <w:r w:rsidRPr="00AB7FC0">
        <w:rPr>
          <w:sz w:val="22"/>
          <w:szCs w:val="22"/>
          <w:lang w:val="de-DE"/>
        </w:rPr>
        <w:t xml:space="preserve"> Forsche</w:t>
      </w:r>
      <w:r>
        <w:rPr>
          <w:sz w:val="22"/>
          <w:szCs w:val="22"/>
          <w:lang w:val="de-DE"/>
        </w:rPr>
        <w:t>nde, PraktikerI</w:t>
      </w:r>
      <w:r w:rsidRPr="00AB7FC0">
        <w:rPr>
          <w:sz w:val="22"/>
          <w:szCs w:val="22"/>
          <w:lang w:val="de-DE"/>
        </w:rPr>
        <w:t>nnen</w:t>
      </w:r>
      <w:r w:rsidR="00AE2D3D">
        <w:rPr>
          <w:sz w:val="22"/>
          <w:szCs w:val="22"/>
          <w:lang w:val="de-DE"/>
        </w:rPr>
        <w:t>, Interessierte</w:t>
      </w:r>
      <w:r>
        <w:rPr>
          <w:sz w:val="22"/>
          <w:szCs w:val="22"/>
          <w:lang w:val="de-DE"/>
        </w:rPr>
        <w:t xml:space="preserve"> sowie Klientinnen</w:t>
      </w:r>
      <w:r w:rsidRPr="00AB7FC0">
        <w:rPr>
          <w:sz w:val="22"/>
          <w:szCs w:val="22"/>
          <w:lang w:val="de-DE"/>
        </w:rPr>
        <w:t xml:space="preserve"> und Klienten </w:t>
      </w:r>
      <w:r>
        <w:rPr>
          <w:sz w:val="22"/>
          <w:szCs w:val="22"/>
          <w:lang w:val="de-DE"/>
        </w:rPr>
        <w:t xml:space="preserve">der </w:t>
      </w:r>
      <w:r w:rsidRPr="00AB7FC0">
        <w:rPr>
          <w:sz w:val="22"/>
          <w:szCs w:val="22"/>
          <w:lang w:val="de-DE"/>
        </w:rPr>
        <w:t>Sozialer Arbeit.</w:t>
      </w:r>
    </w:p>
    <w:p w:rsidR="00C60E4F" w:rsidRDefault="00C60E4F" w:rsidP="00D22456">
      <w:pPr>
        <w:rPr>
          <w:sz w:val="22"/>
          <w:szCs w:val="22"/>
          <w:lang w:val="de-DE"/>
        </w:rPr>
      </w:pPr>
    </w:p>
    <w:p w:rsidR="00C60E4F" w:rsidRPr="00C60E4F" w:rsidRDefault="00C60E4F" w:rsidP="00D22456">
      <w:pPr>
        <w:rPr>
          <w:b/>
          <w:sz w:val="22"/>
          <w:szCs w:val="22"/>
          <w:lang w:val="en-US"/>
        </w:rPr>
      </w:pPr>
      <w:r w:rsidRPr="00C60E4F">
        <w:rPr>
          <w:b/>
          <w:sz w:val="22"/>
          <w:szCs w:val="22"/>
          <w:lang w:val="en-US"/>
        </w:rPr>
        <w:t>Fotos:</w:t>
      </w:r>
    </w:p>
    <w:p w:rsidR="00C60E4F" w:rsidRDefault="00C60E4F" w:rsidP="00D22456">
      <w:pPr>
        <w:rPr>
          <w:sz w:val="22"/>
          <w:szCs w:val="22"/>
          <w:lang w:val="en-US"/>
        </w:rPr>
      </w:pPr>
      <w:r w:rsidRPr="00C60E4F">
        <w:rPr>
          <w:sz w:val="22"/>
          <w:szCs w:val="22"/>
          <w:lang w:val="en-US"/>
        </w:rPr>
        <w:t xml:space="preserve">FH St. </w:t>
      </w:r>
      <w:r>
        <w:rPr>
          <w:sz w:val="22"/>
          <w:szCs w:val="22"/>
          <w:lang w:val="en-US"/>
        </w:rPr>
        <w:t>Pölten, Credit: Martin Lifka Photography</w:t>
      </w:r>
    </w:p>
    <w:p w:rsidR="00C60E4F" w:rsidRPr="00C60E4F" w:rsidRDefault="000F3D7A" w:rsidP="00D22456">
      <w:pPr>
        <w:rPr>
          <w:sz w:val="22"/>
          <w:szCs w:val="22"/>
          <w:lang w:val="en-US"/>
        </w:rPr>
      </w:pPr>
      <w:r>
        <w:rPr>
          <w:sz w:val="22"/>
          <w:szCs w:val="22"/>
          <w:lang w:val="en-US"/>
        </w:rPr>
        <w:t xml:space="preserve">Social Work Science Day 2016, Peter </w:t>
      </w:r>
      <w:r w:rsidRPr="000F3D7A">
        <w:rPr>
          <w:sz w:val="22"/>
          <w:szCs w:val="22"/>
          <w:lang w:val="en-US"/>
        </w:rPr>
        <w:t>Pantuček-Eisenbacher</w:t>
      </w:r>
      <w:r>
        <w:rPr>
          <w:sz w:val="22"/>
          <w:szCs w:val="22"/>
          <w:lang w:val="en-US"/>
        </w:rPr>
        <w:t>, Credit: FH St. Pölten / Mario Ingerle</w:t>
      </w:r>
      <w:bookmarkStart w:id="0" w:name="_GoBack"/>
      <w:bookmarkEnd w:id="0"/>
    </w:p>
    <w:p w:rsidR="006916BD" w:rsidRPr="00C60E4F" w:rsidRDefault="006916BD" w:rsidP="006916BD">
      <w:pPr>
        <w:rPr>
          <w:sz w:val="22"/>
          <w:szCs w:val="22"/>
          <w:lang w:val="en-US"/>
        </w:rPr>
      </w:pPr>
    </w:p>
    <w:p w:rsidR="006916BD" w:rsidRPr="00684246" w:rsidRDefault="006916BD" w:rsidP="006916BD">
      <w:pPr>
        <w:rPr>
          <w:b/>
          <w:sz w:val="22"/>
          <w:szCs w:val="22"/>
          <w:lang w:val="en-US"/>
        </w:rPr>
      </w:pPr>
      <w:r w:rsidRPr="00684246">
        <w:rPr>
          <w:b/>
          <w:sz w:val="22"/>
          <w:szCs w:val="22"/>
          <w:lang w:val="en-US"/>
        </w:rPr>
        <w:t>3. Social Work Science Day 2017</w:t>
      </w:r>
    </w:p>
    <w:p w:rsidR="006916BD" w:rsidRPr="00684246" w:rsidRDefault="006916BD" w:rsidP="006916BD">
      <w:pPr>
        <w:rPr>
          <w:sz w:val="22"/>
          <w:szCs w:val="22"/>
          <w:lang w:val="en-US"/>
        </w:rPr>
      </w:pPr>
      <w:r w:rsidRPr="00684246">
        <w:rPr>
          <w:sz w:val="22"/>
          <w:szCs w:val="22"/>
          <w:lang w:val="en-US"/>
        </w:rPr>
        <w:t>18.05.2017 von 09:30 bis 18:30 Uhr</w:t>
      </w:r>
    </w:p>
    <w:p w:rsidR="0090601F" w:rsidRPr="00684246" w:rsidRDefault="006916BD" w:rsidP="006916BD">
      <w:pPr>
        <w:rPr>
          <w:sz w:val="22"/>
          <w:szCs w:val="22"/>
          <w:lang w:val="en-US"/>
        </w:rPr>
      </w:pPr>
      <w:r w:rsidRPr="00684246">
        <w:rPr>
          <w:sz w:val="22"/>
          <w:szCs w:val="22"/>
          <w:lang w:val="en-US"/>
        </w:rPr>
        <w:t>FH St. Pölten</w:t>
      </w:r>
    </w:p>
    <w:p w:rsidR="006916BD" w:rsidRPr="00684246" w:rsidRDefault="006916BD" w:rsidP="006916BD">
      <w:pPr>
        <w:rPr>
          <w:sz w:val="22"/>
          <w:szCs w:val="22"/>
          <w:lang w:val="en-US"/>
        </w:rPr>
      </w:pPr>
      <w:r w:rsidRPr="00684246">
        <w:rPr>
          <w:sz w:val="22"/>
          <w:szCs w:val="22"/>
          <w:lang w:val="en-US"/>
        </w:rPr>
        <w:t>Matthias Corvinus-Straße 15</w:t>
      </w:r>
    </w:p>
    <w:p w:rsidR="0090601F" w:rsidRPr="00684246" w:rsidRDefault="006916BD" w:rsidP="006916BD">
      <w:pPr>
        <w:rPr>
          <w:sz w:val="22"/>
          <w:szCs w:val="22"/>
          <w:lang w:val="en-US"/>
        </w:rPr>
      </w:pPr>
      <w:r w:rsidRPr="00684246">
        <w:rPr>
          <w:sz w:val="22"/>
          <w:szCs w:val="22"/>
          <w:lang w:val="en-US"/>
        </w:rPr>
        <w:t>A-3100 St. Pölten</w:t>
      </w:r>
    </w:p>
    <w:p w:rsidR="006916BD" w:rsidRPr="00684246" w:rsidRDefault="000F3D7A" w:rsidP="006916BD">
      <w:pPr>
        <w:rPr>
          <w:sz w:val="22"/>
          <w:szCs w:val="22"/>
          <w:lang w:val="en-US"/>
        </w:rPr>
      </w:pPr>
      <w:hyperlink r:id="rId8" w:history="1">
        <w:r w:rsidR="006916BD" w:rsidRPr="00684246">
          <w:rPr>
            <w:rStyle w:val="Hyperlink"/>
            <w:sz w:val="22"/>
            <w:szCs w:val="22"/>
            <w:lang w:val="en-US"/>
          </w:rPr>
          <w:t>https://swsd.fhstp.ac.at/</w:t>
        </w:r>
      </w:hyperlink>
    </w:p>
    <w:p w:rsidR="00D22456" w:rsidRPr="00684246" w:rsidRDefault="00D22456" w:rsidP="00D22456">
      <w:pPr>
        <w:spacing w:line="200" w:lineRule="exact"/>
        <w:jc w:val="both"/>
        <w:rPr>
          <w:sz w:val="20"/>
          <w:lang w:val="en-US"/>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786D8A"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786D8A">
        <w:rPr>
          <w:sz w:val="18"/>
          <w:szCs w:val="18"/>
          <w:lang w:val="en-US"/>
        </w:rPr>
        <w:t xml:space="preserve"> </w:t>
      </w:r>
      <w:hyperlink r:id="rId10" w:history="1">
        <w:r w:rsidR="00786D8A" w:rsidRPr="009F494C">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r w:rsidR="00236894">
        <w:rPr>
          <w:sz w:val="22"/>
          <w:szCs w:val="22"/>
        </w:rPr>
        <w:t xml:space="preserve"> </w:t>
      </w:r>
    </w:p>
    <w:p w:rsidR="00EA2F7E" w:rsidRDefault="00EA2F7E" w:rsidP="00D22456">
      <w:pPr>
        <w:tabs>
          <w:tab w:val="left" w:pos="6120"/>
        </w:tabs>
        <w:rPr>
          <w:sz w:val="22"/>
          <w:szCs w:val="22"/>
        </w:rPr>
      </w:pPr>
    </w:p>
    <w:sectPr w:rsidR="00EA2F7E" w:rsidSect="001D510D">
      <w:footerReference w:type="default" r:id="rId16"/>
      <w:headerReference w:type="first" r:id="rId17"/>
      <w:footerReference w:type="first" r:id="rId18"/>
      <w:type w:val="continuous"/>
      <w:pgSz w:w="11906" w:h="16838" w:code="9"/>
      <w:pgMar w:top="851"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E6A" w:rsidRDefault="00EC4E6A">
      <w:r>
        <w:separator/>
      </w:r>
    </w:p>
  </w:endnote>
  <w:endnote w:type="continuationSeparator" w:id="0">
    <w:p w:rsidR="00EC4E6A" w:rsidRDefault="00EC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E6A" w:rsidRDefault="00EC4E6A">
      <w:r>
        <w:separator/>
      </w:r>
    </w:p>
  </w:footnote>
  <w:footnote w:type="continuationSeparator" w:id="0">
    <w:p w:rsidR="00EC4E6A" w:rsidRDefault="00EC4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0D7F71"/>
    <w:rsid w:val="000F3D7A"/>
    <w:rsid w:val="00104548"/>
    <w:rsid w:val="00111222"/>
    <w:rsid w:val="00112828"/>
    <w:rsid w:val="00132156"/>
    <w:rsid w:val="00140FA2"/>
    <w:rsid w:val="00142CFB"/>
    <w:rsid w:val="001A5404"/>
    <w:rsid w:val="001D510D"/>
    <w:rsid w:val="001E4CDE"/>
    <w:rsid w:val="001F39EF"/>
    <w:rsid w:val="002029D3"/>
    <w:rsid w:val="00235C89"/>
    <w:rsid w:val="00236894"/>
    <w:rsid w:val="0025733C"/>
    <w:rsid w:val="00262DF6"/>
    <w:rsid w:val="002719C6"/>
    <w:rsid w:val="00281B48"/>
    <w:rsid w:val="00295445"/>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55F3"/>
    <w:rsid w:val="00414224"/>
    <w:rsid w:val="0044531B"/>
    <w:rsid w:val="00460B06"/>
    <w:rsid w:val="004610B9"/>
    <w:rsid w:val="0048212F"/>
    <w:rsid w:val="00493B94"/>
    <w:rsid w:val="00496755"/>
    <w:rsid w:val="004A6396"/>
    <w:rsid w:val="00504979"/>
    <w:rsid w:val="005149B5"/>
    <w:rsid w:val="00552BE0"/>
    <w:rsid w:val="00573F4C"/>
    <w:rsid w:val="0058229B"/>
    <w:rsid w:val="00583B35"/>
    <w:rsid w:val="005926BF"/>
    <w:rsid w:val="005A2733"/>
    <w:rsid w:val="005B5057"/>
    <w:rsid w:val="005C422C"/>
    <w:rsid w:val="005D27AF"/>
    <w:rsid w:val="005E15CC"/>
    <w:rsid w:val="005F6C4F"/>
    <w:rsid w:val="006069BA"/>
    <w:rsid w:val="00614A56"/>
    <w:rsid w:val="0061617F"/>
    <w:rsid w:val="00643F40"/>
    <w:rsid w:val="00652470"/>
    <w:rsid w:val="00662832"/>
    <w:rsid w:val="00684246"/>
    <w:rsid w:val="006916BD"/>
    <w:rsid w:val="006B2B7C"/>
    <w:rsid w:val="006B5E13"/>
    <w:rsid w:val="006C5825"/>
    <w:rsid w:val="006D1359"/>
    <w:rsid w:val="006D1BDC"/>
    <w:rsid w:val="006D3994"/>
    <w:rsid w:val="006E06D7"/>
    <w:rsid w:val="0073001F"/>
    <w:rsid w:val="00746189"/>
    <w:rsid w:val="00752BA6"/>
    <w:rsid w:val="0076332F"/>
    <w:rsid w:val="00786D8A"/>
    <w:rsid w:val="0079014C"/>
    <w:rsid w:val="007B4530"/>
    <w:rsid w:val="007F3CB5"/>
    <w:rsid w:val="00824762"/>
    <w:rsid w:val="0083065F"/>
    <w:rsid w:val="00835219"/>
    <w:rsid w:val="008353C3"/>
    <w:rsid w:val="00877C9D"/>
    <w:rsid w:val="008A10A4"/>
    <w:rsid w:val="008B32C9"/>
    <w:rsid w:val="008F6256"/>
    <w:rsid w:val="00904998"/>
    <w:rsid w:val="0090601F"/>
    <w:rsid w:val="00927C23"/>
    <w:rsid w:val="00932567"/>
    <w:rsid w:val="0097177C"/>
    <w:rsid w:val="00977C2A"/>
    <w:rsid w:val="009A026B"/>
    <w:rsid w:val="009A2A76"/>
    <w:rsid w:val="009C3AB2"/>
    <w:rsid w:val="009E287E"/>
    <w:rsid w:val="009F1275"/>
    <w:rsid w:val="009F3ED4"/>
    <w:rsid w:val="009F6310"/>
    <w:rsid w:val="009F678D"/>
    <w:rsid w:val="00A00000"/>
    <w:rsid w:val="00A23AD4"/>
    <w:rsid w:val="00A33169"/>
    <w:rsid w:val="00A56B37"/>
    <w:rsid w:val="00A97B10"/>
    <w:rsid w:val="00AB7FC0"/>
    <w:rsid w:val="00AC033E"/>
    <w:rsid w:val="00AE2D3D"/>
    <w:rsid w:val="00AF41CC"/>
    <w:rsid w:val="00B10472"/>
    <w:rsid w:val="00B37040"/>
    <w:rsid w:val="00B44B3A"/>
    <w:rsid w:val="00B56498"/>
    <w:rsid w:val="00B73F37"/>
    <w:rsid w:val="00B9184E"/>
    <w:rsid w:val="00BC3032"/>
    <w:rsid w:val="00BD3506"/>
    <w:rsid w:val="00BD7E30"/>
    <w:rsid w:val="00BE7EC3"/>
    <w:rsid w:val="00C00184"/>
    <w:rsid w:val="00C0688E"/>
    <w:rsid w:val="00C07163"/>
    <w:rsid w:val="00C3343A"/>
    <w:rsid w:val="00C567EE"/>
    <w:rsid w:val="00C56BA3"/>
    <w:rsid w:val="00C60E4F"/>
    <w:rsid w:val="00C61483"/>
    <w:rsid w:val="00CA15AC"/>
    <w:rsid w:val="00CC2E9D"/>
    <w:rsid w:val="00D22456"/>
    <w:rsid w:val="00D30D4F"/>
    <w:rsid w:val="00D36178"/>
    <w:rsid w:val="00D8737B"/>
    <w:rsid w:val="00DB1154"/>
    <w:rsid w:val="00DD10DF"/>
    <w:rsid w:val="00E00FD1"/>
    <w:rsid w:val="00E42836"/>
    <w:rsid w:val="00E5284B"/>
    <w:rsid w:val="00E53600"/>
    <w:rsid w:val="00E76A43"/>
    <w:rsid w:val="00E7766B"/>
    <w:rsid w:val="00E813B1"/>
    <w:rsid w:val="00E866C3"/>
    <w:rsid w:val="00E87323"/>
    <w:rsid w:val="00E9179C"/>
    <w:rsid w:val="00EA2F7E"/>
    <w:rsid w:val="00EA6534"/>
    <w:rsid w:val="00EB421C"/>
    <w:rsid w:val="00EC4E6A"/>
    <w:rsid w:val="00EC5960"/>
    <w:rsid w:val="00EF1005"/>
    <w:rsid w:val="00F1495C"/>
    <w:rsid w:val="00F17A66"/>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wsd.fhstp.ac.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722</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5261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97</cp:revision>
  <cp:lastPrinted>2017-05-10T15:01:00Z</cp:lastPrinted>
  <dcterms:created xsi:type="dcterms:W3CDTF">2012-10-23T06:58:00Z</dcterms:created>
  <dcterms:modified xsi:type="dcterms:W3CDTF">2017-05-12T09:45:00Z</dcterms:modified>
</cp:coreProperties>
</file>