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79" w:rsidRDefault="00744743" w:rsidP="002F5BB4">
      <w:pPr>
        <w:ind w:left="6372" w:right="22" w:firstLine="708"/>
        <w:jc w:val="center"/>
        <w:rPr>
          <w:b/>
          <w:sz w:val="36"/>
          <w:szCs w:val="36"/>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1026" type="#_x0000_t75" alt="FH logobox_4c" style="position:absolute;left:0;text-align:left;margin-left:415.75pt;margin-top:-104.65pt;width:72.45pt;height:1in;z-index:251658240;visibility:visible">
            <v:imagedata r:id="rId7" o:title=""/>
          </v:shape>
        </w:pict>
      </w:r>
      <w:r w:rsidR="008F2F79">
        <w:rPr>
          <w:b/>
          <w:sz w:val="36"/>
          <w:szCs w:val="36"/>
        </w:rPr>
        <w:tab/>
      </w:r>
      <w:r w:rsidR="008F2F79">
        <w:rPr>
          <w:b/>
          <w:sz w:val="36"/>
          <w:szCs w:val="36"/>
        </w:rPr>
        <w:tab/>
      </w:r>
      <w:r w:rsidR="008F2F79">
        <w:rPr>
          <w:b/>
          <w:sz w:val="36"/>
          <w:szCs w:val="36"/>
        </w:rPr>
        <w:tab/>
      </w:r>
    </w:p>
    <w:p w:rsidR="008F2F79" w:rsidRDefault="008F2F79"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8F2F79" w:rsidRDefault="008F2F79" w:rsidP="00D22456">
      <w:pPr>
        <w:tabs>
          <w:tab w:val="left" w:pos="6120"/>
        </w:tabs>
        <w:rPr>
          <w:b/>
          <w:sz w:val="32"/>
          <w:szCs w:val="32"/>
          <w:lang w:val="de-DE"/>
        </w:rPr>
      </w:pPr>
      <w:r>
        <w:rPr>
          <w:b/>
          <w:sz w:val="36"/>
          <w:szCs w:val="36"/>
        </w:rPr>
        <w:tab/>
      </w:r>
    </w:p>
    <w:p w:rsidR="008F2F79" w:rsidRDefault="008F2F79" w:rsidP="00D22456">
      <w:pPr>
        <w:rPr>
          <w:b/>
          <w:sz w:val="32"/>
          <w:szCs w:val="32"/>
          <w:lang w:val="de-DE"/>
        </w:rPr>
      </w:pPr>
    </w:p>
    <w:p w:rsidR="008F2F79" w:rsidRDefault="008F2F79" w:rsidP="00D22456">
      <w:pPr>
        <w:rPr>
          <w:b/>
          <w:sz w:val="32"/>
          <w:szCs w:val="32"/>
          <w:lang w:val="de-DE"/>
        </w:rPr>
      </w:pPr>
      <w:r>
        <w:rPr>
          <w:b/>
          <w:sz w:val="32"/>
          <w:szCs w:val="32"/>
          <w:lang w:val="de-DE"/>
        </w:rPr>
        <w:t>Zum gesellschaftlichen Wert von Medien</w:t>
      </w:r>
    </w:p>
    <w:p w:rsidR="008F2F79" w:rsidRDefault="008F2F79" w:rsidP="00D22456">
      <w:pPr>
        <w:rPr>
          <w:sz w:val="32"/>
          <w:szCs w:val="32"/>
          <w:lang w:val="de-DE"/>
        </w:rPr>
      </w:pPr>
      <w:r>
        <w:rPr>
          <w:sz w:val="32"/>
          <w:szCs w:val="32"/>
          <w:lang w:val="de-DE"/>
        </w:rPr>
        <w:t xml:space="preserve">Bericht zur </w:t>
      </w:r>
      <w:r w:rsidRPr="007F2F11">
        <w:rPr>
          <w:sz w:val="32"/>
          <w:szCs w:val="32"/>
          <w:lang w:val="de-DE"/>
        </w:rPr>
        <w:t xml:space="preserve">Fachtagung </w:t>
      </w:r>
      <w:r>
        <w:rPr>
          <w:sz w:val="32"/>
          <w:szCs w:val="32"/>
          <w:lang w:val="de-DE"/>
        </w:rPr>
        <w:t>„</w:t>
      </w:r>
      <w:r w:rsidRPr="007F2F11">
        <w:rPr>
          <w:sz w:val="32"/>
          <w:szCs w:val="32"/>
          <w:lang w:val="de-DE"/>
        </w:rPr>
        <w:t>Gemeinwohlorientierte Medien</w:t>
      </w:r>
      <w:r>
        <w:rPr>
          <w:sz w:val="32"/>
          <w:szCs w:val="32"/>
          <w:lang w:val="de-DE"/>
        </w:rPr>
        <w:t>“ an der FH St. Pölten</w:t>
      </w:r>
    </w:p>
    <w:p w:rsidR="008F2F79" w:rsidRDefault="008F2F79" w:rsidP="00D22456">
      <w:pPr>
        <w:rPr>
          <w:sz w:val="32"/>
          <w:szCs w:val="32"/>
          <w:lang w:val="de-DE"/>
        </w:rPr>
      </w:pPr>
    </w:p>
    <w:p w:rsidR="008F2F79" w:rsidRDefault="008F2F79" w:rsidP="00D22456">
      <w:pPr>
        <w:rPr>
          <w:b/>
          <w:sz w:val="22"/>
          <w:szCs w:val="22"/>
          <w:lang w:val="de-DE"/>
        </w:rPr>
      </w:pPr>
      <w:r>
        <w:rPr>
          <w:b/>
          <w:sz w:val="22"/>
          <w:szCs w:val="22"/>
          <w:lang w:val="de-DE"/>
        </w:rPr>
        <w:t xml:space="preserve">Am Wochenende fand an der Fachhochschule St. Pölten die </w:t>
      </w:r>
      <w:r w:rsidRPr="002B32A7">
        <w:rPr>
          <w:b/>
          <w:sz w:val="22"/>
          <w:szCs w:val="22"/>
          <w:lang w:val="de-DE"/>
        </w:rPr>
        <w:t xml:space="preserve">diesjährige Jahrestagung der Fachgruppe Medienökonomie </w:t>
      </w:r>
      <w:r>
        <w:rPr>
          <w:b/>
          <w:sz w:val="22"/>
          <w:szCs w:val="22"/>
          <w:lang w:val="de-DE"/>
        </w:rPr>
        <w:t xml:space="preserve">in </w:t>
      </w:r>
      <w:r w:rsidRPr="002B32A7">
        <w:rPr>
          <w:b/>
          <w:sz w:val="22"/>
          <w:szCs w:val="22"/>
          <w:lang w:val="de-DE"/>
        </w:rPr>
        <w:t>der Deutschen Gesellschaft für Publizistik- und Kommunikationswissenschaft und des Netzwerk Medienstrukturen</w:t>
      </w:r>
      <w:r>
        <w:rPr>
          <w:b/>
          <w:sz w:val="22"/>
          <w:szCs w:val="22"/>
          <w:lang w:val="de-DE"/>
        </w:rPr>
        <w:t xml:space="preserve"> in Kooperation mit dem Institut für Medienwirtschaft an der FH St. Pölten statt</w:t>
      </w:r>
      <w:r w:rsidRPr="002B32A7">
        <w:rPr>
          <w:b/>
          <w:sz w:val="22"/>
          <w:szCs w:val="22"/>
          <w:lang w:val="de-DE"/>
        </w:rPr>
        <w:t>.</w:t>
      </w:r>
      <w:r>
        <w:rPr>
          <w:b/>
          <w:sz w:val="22"/>
          <w:szCs w:val="22"/>
          <w:lang w:val="de-DE"/>
        </w:rPr>
        <w:t xml:space="preserve"> </w:t>
      </w:r>
      <w:r w:rsidRPr="002B32A7">
        <w:rPr>
          <w:b/>
          <w:sz w:val="22"/>
          <w:szCs w:val="22"/>
          <w:lang w:val="de-DE"/>
        </w:rPr>
        <w:t>Die Veranstaltung widmet</w:t>
      </w:r>
      <w:r>
        <w:rPr>
          <w:b/>
          <w:sz w:val="22"/>
          <w:szCs w:val="22"/>
          <w:lang w:val="de-DE"/>
        </w:rPr>
        <w:t>e</w:t>
      </w:r>
      <w:r w:rsidRPr="002B32A7">
        <w:rPr>
          <w:b/>
          <w:sz w:val="22"/>
          <w:szCs w:val="22"/>
          <w:lang w:val="de-DE"/>
        </w:rPr>
        <w:t xml:space="preserve"> sich dem Thema „Ökonomie gemeinwohlorientierter Medien. Digitale Massenkommunikation in Deutschland, Österreich und der Schweiz“.</w:t>
      </w:r>
    </w:p>
    <w:p w:rsidR="008F2F79" w:rsidRPr="00C3343A" w:rsidRDefault="008F2F79" w:rsidP="00D22456">
      <w:pPr>
        <w:rPr>
          <w:sz w:val="22"/>
          <w:szCs w:val="22"/>
        </w:rPr>
      </w:pPr>
    </w:p>
    <w:p w:rsidR="008F2F79" w:rsidRDefault="008F2F79" w:rsidP="001E466C">
      <w:pPr>
        <w:rPr>
          <w:sz w:val="22"/>
          <w:szCs w:val="22"/>
          <w:lang w:val="de-DE"/>
        </w:rPr>
      </w:pPr>
      <w:r w:rsidRPr="004E0E71">
        <w:rPr>
          <w:b/>
          <w:sz w:val="22"/>
          <w:szCs w:val="22"/>
          <w:lang w:val="de-DE"/>
        </w:rPr>
        <w:t xml:space="preserve">St. Pölten, </w:t>
      </w:r>
      <w:r w:rsidR="00751788">
        <w:rPr>
          <w:b/>
          <w:sz w:val="22"/>
          <w:szCs w:val="22"/>
          <w:lang w:val="de-DE"/>
        </w:rPr>
        <w:t>31</w:t>
      </w:r>
      <w:r w:rsidRPr="004E0E71">
        <w:rPr>
          <w:b/>
          <w:sz w:val="22"/>
          <w:szCs w:val="22"/>
          <w:lang w:val="de-DE"/>
        </w:rPr>
        <w:t>.</w:t>
      </w:r>
      <w:r>
        <w:rPr>
          <w:b/>
          <w:sz w:val="22"/>
          <w:szCs w:val="22"/>
          <w:lang w:val="de-DE"/>
        </w:rPr>
        <w:t>10</w:t>
      </w:r>
      <w:r w:rsidRPr="004E0E71">
        <w:rPr>
          <w:b/>
          <w:sz w:val="22"/>
          <w:szCs w:val="22"/>
          <w:lang w:val="de-DE"/>
        </w:rPr>
        <w:t>.201</w:t>
      </w:r>
      <w:r>
        <w:rPr>
          <w:b/>
          <w:sz w:val="22"/>
          <w:szCs w:val="22"/>
          <w:lang w:val="de-DE"/>
        </w:rPr>
        <w:t>7</w:t>
      </w:r>
      <w:r w:rsidRPr="004E0E71">
        <w:rPr>
          <w:sz w:val="22"/>
          <w:szCs w:val="22"/>
          <w:lang w:val="de-DE"/>
        </w:rPr>
        <w:t xml:space="preserve"> – </w:t>
      </w:r>
      <w:r>
        <w:rPr>
          <w:sz w:val="22"/>
          <w:szCs w:val="22"/>
          <w:lang w:val="de-DE"/>
        </w:rPr>
        <w:t>Medien sind nicht nur wirtschaftlich als Unternehmen und Werbeträger bedeutend, sie haben darüber hinaus auch und vor allem einen gesellschaftlichen Wert. Expertinnen und Experten aus Österreich, Deutschland und der Schweiz diskutierten am Wochenende bei der Fachtagung an der FH St. Pölten, wie sich dieser Wert systematisch erfassen und beurteilen lassen kann sowie welche Rolle – vor dem Hintergrund der fortschreitenden Digitalisierung – öffentlich-rechtliche, privat-kommerzielle, nichtkommerzielle und soziale Medien spielen.</w:t>
      </w:r>
    </w:p>
    <w:p w:rsidR="008F2F79" w:rsidRDefault="008F2F79" w:rsidP="001E466C">
      <w:pPr>
        <w:rPr>
          <w:sz w:val="22"/>
          <w:szCs w:val="22"/>
          <w:lang w:val="de-DE"/>
        </w:rPr>
      </w:pPr>
    </w:p>
    <w:p w:rsidR="008F2F79" w:rsidRDefault="008F2F79" w:rsidP="00816E22">
      <w:pPr>
        <w:rPr>
          <w:sz w:val="22"/>
          <w:szCs w:val="22"/>
          <w:lang w:val="de-DE"/>
        </w:rPr>
      </w:pPr>
      <w:r>
        <w:rPr>
          <w:sz w:val="22"/>
          <w:szCs w:val="22"/>
          <w:lang w:val="de-DE"/>
        </w:rPr>
        <w:t>Leon</w:t>
      </w:r>
      <w:r w:rsidR="00262EFA">
        <w:rPr>
          <w:sz w:val="22"/>
          <w:szCs w:val="22"/>
          <w:lang w:val="de-DE"/>
        </w:rPr>
        <w:t>h</w:t>
      </w:r>
      <w:r>
        <w:rPr>
          <w:sz w:val="22"/>
          <w:szCs w:val="22"/>
          <w:lang w:val="de-DE"/>
        </w:rPr>
        <w:t xml:space="preserve">ard Dobusch (Universität Innsbruck, ZDF-Fernsehrat und Publizist bei netzpolitik.org) sowie Konrad </w:t>
      </w:r>
      <w:proofErr w:type="spellStart"/>
      <w:r>
        <w:rPr>
          <w:sz w:val="22"/>
          <w:szCs w:val="22"/>
          <w:lang w:val="de-DE"/>
        </w:rPr>
        <w:t>Mitschka</w:t>
      </w:r>
      <w:proofErr w:type="spellEnd"/>
      <w:r>
        <w:rPr>
          <w:sz w:val="22"/>
          <w:szCs w:val="22"/>
          <w:lang w:val="de-DE"/>
        </w:rPr>
        <w:t xml:space="preserve"> (Mitglied der ORF-Generaldirektion mit der Zuständigkeit für Public Value) eröffne</w:t>
      </w:r>
      <w:r w:rsidR="00D61F9D">
        <w:rPr>
          <w:sz w:val="22"/>
          <w:szCs w:val="22"/>
          <w:lang w:val="de-DE"/>
        </w:rPr>
        <w:t>te</w:t>
      </w:r>
      <w:r>
        <w:rPr>
          <w:sz w:val="22"/>
          <w:szCs w:val="22"/>
          <w:lang w:val="de-DE"/>
        </w:rPr>
        <w:t xml:space="preserve">n die Tagung mit ihren </w:t>
      </w:r>
      <w:proofErr w:type="spellStart"/>
      <w:r>
        <w:rPr>
          <w:sz w:val="22"/>
          <w:szCs w:val="22"/>
          <w:lang w:val="de-DE"/>
        </w:rPr>
        <w:t>Keynotes</w:t>
      </w:r>
      <w:proofErr w:type="spellEnd"/>
      <w:r>
        <w:rPr>
          <w:sz w:val="22"/>
          <w:szCs w:val="22"/>
          <w:lang w:val="de-DE"/>
        </w:rPr>
        <w:t xml:space="preserve"> zur Rolle des öffentlich-rechtlichen Rundfunks in der Schnittstelle zwischen kommerzieller und nichtkommerzieller Gemeinwohlpublizistik.</w:t>
      </w:r>
    </w:p>
    <w:p w:rsidR="008F2F79" w:rsidRDefault="008F2F79" w:rsidP="001E466C">
      <w:pPr>
        <w:rPr>
          <w:sz w:val="22"/>
          <w:szCs w:val="22"/>
          <w:lang w:val="de-DE"/>
        </w:rPr>
      </w:pPr>
    </w:p>
    <w:p w:rsidR="008F2F79" w:rsidRPr="00AE4B49" w:rsidRDefault="008F2F79" w:rsidP="001E466C">
      <w:pPr>
        <w:rPr>
          <w:b/>
          <w:sz w:val="22"/>
          <w:szCs w:val="22"/>
          <w:lang w:val="de-DE"/>
        </w:rPr>
      </w:pPr>
      <w:r>
        <w:rPr>
          <w:b/>
          <w:sz w:val="22"/>
          <w:szCs w:val="22"/>
          <w:lang w:val="de-DE"/>
        </w:rPr>
        <w:t>Vielfalt der Inhalte und Programme</w:t>
      </w:r>
    </w:p>
    <w:p w:rsidR="00747BA3" w:rsidRDefault="008F2F79" w:rsidP="001E466C">
      <w:pPr>
        <w:rPr>
          <w:sz w:val="22"/>
          <w:szCs w:val="22"/>
          <w:lang w:val="de-DE"/>
        </w:rPr>
      </w:pPr>
      <w:r>
        <w:rPr>
          <w:sz w:val="22"/>
          <w:szCs w:val="22"/>
          <w:lang w:val="de-DE"/>
        </w:rPr>
        <w:t>Wesentliche Funktionen von gemeinwohlorientierten Medien seien Faktentreue, Zuverlässigkeit, journalistische Kompetenz, Zugänglichkeit und die Vielfältigkeit der Inhalte für das Publikum. Bei Sozialen Medien, Blogs und anderen Plattformen stelle sich Frage des offenen Zugangs und der Qualität der Informationen.</w:t>
      </w:r>
    </w:p>
    <w:p w:rsidR="00747BA3" w:rsidRDefault="00747BA3" w:rsidP="001E466C">
      <w:pPr>
        <w:rPr>
          <w:sz w:val="22"/>
          <w:szCs w:val="22"/>
          <w:lang w:val="de-DE"/>
        </w:rPr>
      </w:pPr>
    </w:p>
    <w:p w:rsidR="008F2F79" w:rsidRDefault="008F2F79" w:rsidP="001E466C">
      <w:pPr>
        <w:rPr>
          <w:sz w:val="22"/>
          <w:szCs w:val="22"/>
          <w:lang w:val="de-DE"/>
        </w:rPr>
      </w:pPr>
      <w:r>
        <w:rPr>
          <w:sz w:val="22"/>
          <w:szCs w:val="22"/>
          <w:lang w:val="de-DE"/>
        </w:rPr>
        <w:t>So würden soziale Medien einerseits Informationen filtern, andererseits könnten hier auch neue Genres abseits kommerzieller Interessen entstehen. Diskutiert wurden auch Hass im Netz und Aggressivität in Online-Foren sowie die Frage, ob für alle Medien und Plattformen ähnliche Regeln der Qualitätssicherung und Offenlegung rechtlich festgelegt werden sollten, wie für den öffentlich-rechtlichen Rundfunk.</w:t>
      </w:r>
    </w:p>
    <w:p w:rsidR="008F2F79" w:rsidRDefault="008F2F79" w:rsidP="001E466C">
      <w:pPr>
        <w:rPr>
          <w:sz w:val="22"/>
          <w:szCs w:val="22"/>
          <w:lang w:val="de-DE"/>
        </w:rPr>
      </w:pPr>
    </w:p>
    <w:p w:rsidR="008F2F79" w:rsidRPr="00816E22" w:rsidRDefault="008F2F79" w:rsidP="001E466C">
      <w:pPr>
        <w:rPr>
          <w:b/>
          <w:sz w:val="22"/>
          <w:szCs w:val="22"/>
          <w:lang w:val="de-DE"/>
        </w:rPr>
      </w:pPr>
      <w:r>
        <w:rPr>
          <w:b/>
          <w:sz w:val="22"/>
          <w:szCs w:val="22"/>
          <w:lang w:val="de-DE"/>
        </w:rPr>
        <w:t>Internet als Treiber des Medienwandels</w:t>
      </w:r>
    </w:p>
    <w:p w:rsidR="008F2F79" w:rsidRDefault="008F2F79" w:rsidP="001E466C">
      <w:pPr>
        <w:rPr>
          <w:sz w:val="22"/>
          <w:szCs w:val="22"/>
          <w:lang w:val="de-DE"/>
        </w:rPr>
      </w:pPr>
      <w:r>
        <w:rPr>
          <w:sz w:val="22"/>
          <w:szCs w:val="22"/>
          <w:lang w:val="de-DE"/>
        </w:rPr>
        <w:t>„</w:t>
      </w:r>
      <w:r w:rsidRPr="001E466C">
        <w:rPr>
          <w:sz w:val="22"/>
          <w:szCs w:val="22"/>
          <w:lang w:val="de-DE"/>
        </w:rPr>
        <w:t xml:space="preserve">Das Internet – als bedeutendster Treiber des Medienwandels – vereint die bisher voneinander getrennten Kommunikationsformen der Massenkommunikation und der Individual- bzw. Gruppenkommunikation. Damit entstehen in digitalen Kommunikationskanälen neue Möglichkeiten der massenhaften Teilhabe und einer gemeinwohlorientierten </w:t>
      </w:r>
      <w:r w:rsidRPr="001E466C">
        <w:rPr>
          <w:sz w:val="22"/>
          <w:szCs w:val="22"/>
          <w:lang w:val="de-DE"/>
        </w:rPr>
        <w:lastRenderedPageBreak/>
        <w:t xml:space="preserve">Massenkommunikation, die den publizistischen Wettbewerb </w:t>
      </w:r>
      <w:r>
        <w:rPr>
          <w:sz w:val="22"/>
          <w:szCs w:val="22"/>
          <w:lang w:val="de-DE"/>
        </w:rPr>
        <w:t>erweitern und intensivieren“, sagt Andreas Gebesmair, Leiter des Instituts für Medienwirtschaft an der FH St. Pölten und Mitorganisator der Tagung.</w:t>
      </w:r>
    </w:p>
    <w:p w:rsidR="008F2F79" w:rsidRDefault="008F2F79" w:rsidP="001E466C">
      <w:pPr>
        <w:rPr>
          <w:sz w:val="22"/>
          <w:szCs w:val="22"/>
          <w:lang w:val="de-DE"/>
        </w:rPr>
      </w:pPr>
    </w:p>
    <w:p w:rsidR="008F2F79" w:rsidRDefault="008F2F79" w:rsidP="00FD1EF9">
      <w:pPr>
        <w:rPr>
          <w:sz w:val="22"/>
          <w:szCs w:val="22"/>
          <w:lang w:val="de-DE"/>
        </w:rPr>
      </w:pPr>
      <w:r>
        <w:rPr>
          <w:sz w:val="22"/>
          <w:szCs w:val="22"/>
          <w:lang w:val="de-DE"/>
        </w:rPr>
        <w:t>„</w:t>
      </w:r>
      <w:r w:rsidRPr="00FD1EF9">
        <w:rPr>
          <w:sz w:val="22"/>
          <w:szCs w:val="22"/>
          <w:lang w:val="de-DE"/>
        </w:rPr>
        <w:t xml:space="preserve">Der vereinfachte Zugang zur Öffentlichkeit mittels digitaler Massenkommunikation </w:t>
      </w:r>
      <w:r w:rsidR="00747BA3">
        <w:rPr>
          <w:sz w:val="22"/>
          <w:szCs w:val="22"/>
          <w:lang w:val="de-DE"/>
        </w:rPr>
        <w:t>ist</w:t>
      </w:r>
      <w:r w:rsidRPr="00FD1EF9">
        <w:rPr>
          <w:sz w:val="22"/>
          <w:szCs w:val="22"/>
          <w:lang w:val="de-DE"/>
        </w:rPr>
        <w:t xml:space="preserve"> nicht nur für </w:t>
      </w:r>
      <w:r>
        <w:rPr>
          <w:sz w:val="22"/>
          <w:szCs w:val="22"/>
          <w:lang w:val="de-DE"/>
        </w:rPr>
        <w:t>das Erschließen</w:t>
      </w:r>
      <w:r w:rsidRPr="00FD1EF9">
        <w:rPr>
          <w:sz w:val="22"/>
          <w:szCs w:val="22"/>
          <w:lang w:val="de-DE"/>
        </w:rPr>
        <w:t xml:space="preserve"> neuer Märkte wichtig, sondern </w:t>
      </w:r>
      <w:r>
        <w:rPr>
          <w:sz w:val="22"/>
          <w:szCs w:val="22"/>
          <w:lang w:val="de-DE"/>
        </w:rPr>
        <w:t>förder</w:t>
      </w:r>
      <w:r w:rsidR="00747BA3">
        <w:rPr>
          <w:sz w:val="22"/>
          <w:szCs w:val="22"/>
          <w:lang w:val="de-DE"/>
        </w:rPr>
        <w:t>t</w:t>
      </w:r>
      <w:r>
        <w:rPr>
          <w:sz w:val="22"/>
          <w:szCs w:val="22"/>
          <w:lang w:val="de-DE"/>
        </w:rPr>
        <w:t xml:space="preserve"> auch</w:t>
      </w:r>
      <w:r w:rsidRPr="00FD1EF9">
        <w:rPr>
          <w:sz w:val="22"/>
          <w:szCs w:val="22"/>
          <w:lang w:val="de-DE"/>
        </w:rPr>
        <w:t xml:space="preserve"> gemeinwohlorientierte Medienangebote </w:t>
      </w:r>
      <w:r>
        <w:rPr>
          <w:sz w:val="22"/>
          <w:szCs w:val="22"/>
          <w:lang w:val="de-DE"/>
        </w:rPr>
        <w:t>für</w:t>
      </w:r>
      <w:r w:rsidRPr="00FD1EF9">
        <w:rPr>
          <w:sz w:val="22"/>
          <w:szCs w:val="22"/>
          <w:lang w:val="de-DE"/>
        </w:rPr>
        <w:t xml:space="preserve"> Un</w:t>
      </w:r>
      <w:r>
        <w:rPr>
          <w:sz w:val="22"/>
          <w:szCs w:val="22"/>
          <w:lang w:val="de-DE"/>
        </w:rPr>
        <w:t>terhaltung und Information“, sagt Jan Krone, FH-Dozent am Department Medien und Wirtschaft der FH St. Pölten und ebenfalls Organisator der Veranstaltung.</w:t>
      </w:r>
    </w:p>
    <w:p w:rsidR="008F2F79" w:rsidRDefault="008F2F79" w:rsidP="00FD1EF9">
      <w:pPr>
        <w:rPr>
          <w:sz w:val="22"/>
          <w:szCs w:val="22"/>
          <w:lang w:val="de-DE"/>
        </w:rPr>
      </w:pPr>
    </w:p>
    <w:p w:rsidR="008F2F79" w:rsidRPr="00E4351E" w:rsidRDefault="00E4351E" w:rsidP="00E4351E">
      <w:pPr>
        <w:rPr>
          <w:sz w:val="22"/>
          <w:szCs w:val="22"/>
          <w:lang w:val="da-DK"/>
        </w:rPr>
      </w:pPr>
      <w:r>
        <w:rPr>
          <w:sz w:val="22"/>
          <w:szCs w:val="22"/>
          <w:lang w:val="da-DK"/>
        </w:rPr>
        <w:t>”</w:t>
      </w:r>
      <w:r w:rsidRPr="00E4351E">
        <w:rPr>
          <w:sz w:val="22"/>
          <w:szCs w:val="22"/>
          <w:lang w:val="da-DK"/>
        </w:rPr>
        <w:t>Für die Fachgruppe Medienökonomie der Deutschen Gesellschaft für Publizistik und Kommunikationswissenschaft ist die Jahrestagung ein sehr wichtiges Event: Die Community kommt zusammen, um aktuelle Forschungsbeiträge, aber auch Herausforderungen des Forschens und Lehrens zu diskutieren. Auch auf der diesjährigen Tagung an der FH St. Pölten wurden wieder anregende u</w:t>
      </w:r>
      <w:r>
        <w:rPr>
          <w:sz w:val="22"/>
          <w:szCs w:val="22"/>
          <w:lang w:val="da-DK"/>
        </w:rPr>
        <w:t>nd engagierte Diskurse geführt”, sagt S</w:t>
      </w:r>
      <w:r w:rsidRPr="00E4351E">
        <w:rPr>
          <w:sz w:val="22"/>
          <w:szCs w:val="22"/>
          <w:lang w:val="da-DK"/>
        </w:rPr>
        <w:t>venja Hagenhoff</w:t>
      </w:r>
      <w:r>
        <w:rPr>
          <w:sz w:val="22"/>
          <w:szCs w:val="22"/>
          <w:lang w:val="da-DK"/>
        </w:rPr>
        <w:t xml:space="preserve"> von der </w:t>
      </w:r>
      <w:r w:rsidRPr="00E4351E">
        <w:rPr>
          <w:sz w:val="22"/>
          <w:szCs w:val="22"/>
          <w:lang w:val="da-DK"/>
        </w:rPr>
        <w:t>Friedrich-Alexande</w:t>
      </w:r>
      <w:r>
        <w:rPr>
          <w:sz w:val="22"/>
          <w:szCs w:val="22"/>
          <w:lang w:val="da-DK"/>
        </w:rPr>
        <w:t>r-Universität Erlangen-Nürnberg und s</w:t>
      </w:r>
      <w:r w:rsidRPr="00E4351E">
        <w:rPr>
          <w:sz w:val="22"/>
          <w:szCs w:val="22"/>
          <w:lang w:val="da-DK"/>
        </w:rPr>
        <w:t>tellvertr</w:t>
      </w:r>
      <w:r w:rsidR="00391E33">
        <w:rPr>
          <w:sz w:val="22"/>
          <w:szCs w:val="22"/>
          <w:lang w:val="da-DK"/>
        </w:rPr>
        <w:t>et</w:t>
      </w:r>
      <w:r w:rsidRPr="00E4351E">
        <w:rPr>
          <w:sz w:val="22"/>
          <w:szCs w:val="22"/>
          <w:lang w:val="da-DK"/>
        </w:rPr>
        <w:t>ende Sprecher</w:t>
      </w:r>
      <w:r>
        <w:rPr>
          <w:sz w:val="22"/>
          <w:szCs w:val="22"/>
          <w:lang w:val="da-DK"/>
        </w:rPr>
        <w:t xml:space="preserve">in der </w:t>
      </w:r>
      <w:r w:rsidRPr="00E4351E">
        <w:rPr>
          <w:sz w:val="22"/>
          <w:szCs w:val="22"/>
          <w:lang w:val="da-DK"/>
        </w:rPr>
        <w:t>Fachgruppe Medienökonomie in der Deutschen Gesellschaft für Publizistik- und Kommunikationswissenschaft</w:t>
      </w:r>
      <w:r>
        <w:rPr>
          <w:sz w:val="22"/>
          <w:szCs w:val="22"/>
          <w:lang w:val="da-DK"/>
        </w:rPr>
        <w:t>.</w:t>
      </w:r>
    </w:p>
    <w:p w:rsidR="008F2F79" w:rsidRPr="00922BB1" w:rsidRDefault="008F2F79" w:rsidP="00FD1EF9">
      <w:pPr>
        <w:rPr>
          <w:sz w:val="22"/>
          <w:szCs w:val="22"/>
          <w:lang w:val="da-DK"/>
        </w:rPr>
      </w:pPr>
    </w:p>
    <w:p w:rsidR="008F2F79" w:rsidRPr="008171A5" w:rsidRDefault="008F2F79" w:rsidP="00FD1EF9">
      <w:pPr>
        <w:rPr>
          <w:b/>
          <w:sz w:val="22"/>
          <w:szCs w:val="22"/>
          <w:lang w:val="de-DE"/>
        </w:rPr>
      </w:pPr>
      <w:r>
        <w:rPr>
          <w:b/>
          <w:sz w:val="22"/>
          <w:szCs w:val="22"/>
          <w:lang w:val="de-DE"/>
        </w:rPr>
        <w:t>Medienförderung, Innovation und Erfolgsfaktoren</w:t>
      </w:r>
    </w:p>
    <w:p w:rsidR="008F2F79" w:rsidRDefault="008F2F79" w:rsidP="00FD1EF9">
      <w:pPr>
        <w:rPr>
          <w:sz w:val="22"/>
          <w:szCs w:val="22"/>
          <w:lang w:val="de-DE"/>
        </w:rPr>
      </w:pPr>
      <w:r>
        <w:rPr>
          <w:sz w:val="22"/>
          <w:szCs w:val="22"/>
          <w:lang w:val="de-DE"/>
        </w:rPr>
        <w:t xml:space="preserve">Weitere Themen der Tagung waren unter anderem Medienförderungen, Innovation in der journalistischen Produktion und journalistische Qualität, Erfolgsfaktoren auf </w:t>
      </w:r>
      <w:proofErr w:type="spellStart"/>
      <w:r>
        <w:rPr>
          <w:sz w:val="22"/>
          <w:szCs w:val="22"/>
          <w:lang w:val="de-DE"/>
        </w:rPr>
        <w:t>Youtube</w:t>
      </w:r>
      <w:proofErr w:type="spellEnd"/>
      <w:r>
        <w:rPr>
          <w:sz w:val="22"/>
          <w:szCs w:val="22"/>
          <w:lang w:val="de-DE"/>
        </w:rPr>
        <w:t xml:space="preserve">, öffentlich-rechtlicher Rundfunk im digitalen Zeitalter und Lizenzfragen. Andreas Gebesmair präsentierte eine Studie der FH St. Pölten im Auftrag der </w:t>
      </w:r>
      <w:r w:rsidRPr="00E01EDD">
        <w:rPr>
          <w:sz w:val="22"/>
          <w:szCs w:val="22"/>
          <w:lang w:val="de-DE"/>
        </w:rPr>
        <w:t>Rundfunk und Telekom Regulierungs-GmbH (RTR-GmbH)</w:t>
      </w:r>
      <w:r>
        <w:rPr>
          <w:sz w:val="22"/>
          <w:szCs w:val="22"/>
          <w:lang w:val="de-DE"/>
        </w:rPr>
        <w:t xml:space="preserve"> über die gesellschaftliche Bedeutung österreichischer </w:t>
      </w:r>
      <w:proofErr w:type="spellStart"/>
      <w:r>
        <w:rPr>
          <w:sz w:val="22"/>
          <w:szCs w:val="22"/>
          <w:lang w:val="de-DE"/>
        </w:rPr>
        <w:t>Youtube</w:t>
      </w:r>
      <w:proofErr w:type="spellEnd"/>
      <w:r>
        <w:rPr>
          <w:sz w:val="22"/>
          <w:szCs w:val="22"/>
          <w:lang w:val="de-DE"/>
        </w:rPr>
        <w:t>-Channels.</w:t>
      </w:r>
    </w:p>
    <w:p w:rsidR="008F2F79" w:rsidRDefault="008F2F79" w:rsidP="00FD1EF9">
      <w:pPr>
        <w:rPr>
          <w:sz w:val="22"/>
          <w:szCs w:val="22"/>
          <w:lang w:val="de-DE"/>
        </w:rPr>
      </w:pPr>
    </w:p>
    <w:p w:rsidR="008F2F79" w:rsidRPr="00FD1EF9" w:rsidRDefault="008F2F79" w:rsidP="00FD1EF9">
      <w:pPr>
        <w:rPr>
          <w:sz w:val="22"/>
          <w:szCs w:val="22"/>
          <w:lang w:val="de-DE"/>
        </w:rPr>
      </w:pPr>
      <w:r>
        <w:rPr>
          <w:sz w:val="22"/>
          <w:szCs w:val="22"/>
          <w:lang w:val="de-DE"/>
        </w:rPr>
        <w:t>Die Veranstaltung wurde vom Land Niederösterreich gefördert.</w:t>
      </w:r>
    </w:p>
    <w:p w:rsidR="008F2F79" w:rsidRDefault="008F2F79" w:rsidP="00D22456">
      <w:pPr>
        <w:rPr>
          <w:sz w:val="22"/>
          <w:szCs w:val="22"/>
          <w:lang w:val="de-DE"/>
        </w:rPr>
      </w:pPr>
    </w:p>
    <w:p w:rsidR="008F2F79" w:rsidRPr="001E466C" w:rsidRDefault="008F2F79" w:rsidP="001E466C">
      <w:pPr>
        <w:rPr>
          <w:b/>
          <w:sz w:val="22"/>
          <w:szCs w:val="22"/>
          <w:lang w:val="de-DE"/>
        </w:rPr>
      </w:pPr>
      <w:r w:rsidRPr="001E466C">
        <w:rPr>
          <w:b/>
          <w:sz w:val="22"/>
          <w:szCs w:val="22"/>
          <w:lang w:val="de-DE"/>
        </w:rPr>
        <w:t xml:space="preserve">Jahrestagung der Fachgruppe Medienökonomie </w:t>
      </w:r>
    </w:p>
    <w:p w:rsidR="008F2F79" w:rsidRPr="00391E33" w:rsidRDefault="008F2F79" w:rsidP="001E466C">
      <w:pPr>
        <w:rPr>
          <w:sz w:val="22"/>
          <w:szCs w:val="22"/>
          <w:lang w:val="en-US"/>
        </w:rPr>
      </w:pPr>
      <w:r w:rsidRPr="00391E33">
        <w:rPr>
          <w:sz w:val="22"/>
          <w:szCs w:val="22"/>
          <w:lang w:val="en-US"/>
        </w:rPr>
        <w:t>26. bis 28. Oktober 2017</w:t>
      </w:r>
    </w:p>
    <w:p w:rsidR="008F2F79" w:rsidRDefault="00744743" w:rsidP="001E466C">
      <w:pPr>
        <w:rPr>
          <w:sz w:val="22"/>
          <w:szCs w:val="22"/>
          <w:lang w:val="de-DE"/>
        </w:rPr>
      </w:pPr>
      <w:hyperlink r:id="rId8" w:history="1">
        <w:r w:rsidR="00391E33" w:rsidRPr="00BA289F">
          <w:rPr>
            <w:rStyle w:val="Hyperlink"/>
            <w:rFonts w:cs="Arial"/>
            <w:sz w:val="22"/>
            <w:szCs w:val="22"/>
            <w:lang w:val="de-DE"/>
          </w:rPr>
          <w:t>https://jahrestagung2017.fhstp.ac.at</w:t>
        </w:r>
      </w:hyperlink>
    </w:p>
    <w:p w:rsidR="008F2F79" w:rsidRDefault="008F2F79" w:rsidP="001E466C">
      <w:pPr>
        <w:rPr>
          <w:sz w:val="22"/>
          <w:szCs w:val="22"/>
          <w:lang w:val="de-DE"/>
        </w:rPr>
      </w:pPr>
    </w:p>
    <w:p w:rsidR="008F2F79" w:rsidRPr="00744743" w:rsidRDefault="008F2F79" w:rsidP="001E466C">
      <w:pPr>
        <w:rPr>
          <w:b/>
          <w:sz w:val="22"/>
          <w:szCs w:val="22"/>
          <w:lang w:val="de-DE"/>
        </w:rPr>
      </w:pPr>
      <w:r w:rsidRPr="00744743">
        <w:rPr>
          <w:b/>
          <w:sz w:val="22"/>
          <w:szCs w:val="22"/>
          <w:lang w:val="de-DE"/>
        </w:rPr>
        <w:t>Fotos:</w:t>
      </w:r>
    </w:p>
    <w:p w:rsidR="008F2F79" w:rsidRPr="00744743" w:rsidRDefault="007C7693" w:rsidP="001E466C">
      <w:pPr>
        <w:rPr>
          <w:sz w:val="22"/>
          <w:szCs w:val="22"/>
          <w:lang w:val="en-US"/>
        </w:rPr>
      </w:pPr>
      <w:proofErr w:type="spellStart"/>
      <w:r w:rsidRPr="00744743">
        <w:rPr>
          <w:sz w:val="22"/>
          <w:szCs w:val="22"/>
          <w:lang w:val="en-US"/>
        </w:rPr>
        <w:t>Vortragende</w:t>
      </w:r>
      <w:proofErr w:type="spellEnd"/>
      <w:r w:rsidRPr="00744743">
        <w:rPr>
          <w:sz w:val="22"/>
          <w:szCs w:val="22"/>
          <w:lang w:val="en-US"/>
        </w:rPr>
        <w:t xml:space="preserve">, Credit: FH St. </w:t>
      </w:r>
      <w:bookmarkStart w:id="0" w:name="_GoBack"/>
      <w:bookmarkEnd w:id="0"/>
      <w:proofErr w:type="spellStart"/>
      <w:r w:rsidRPr="00744743">
        <w:rPr>
          <w:sz w:val="22"/>
          <w:szCs w:val="22"/>
          <w:lang w:val="en-US"/>
        </w:rPr>
        <w:t>Pölten</w:t>
      </w:r>
      <w:proofErr w:type="spellEnd"/>
      <w:r w:rsidRPr="00744743">
        <w:rPr>
          <w:sz w:val="22"/>
          <w:szCs w:val="22"/>
          <w:lang w:val="en-US"/>
        </w:rPr>
        <w:t xml:space="preserve"> / </w:t>
      </w:r>
      <w:proofErr w:type="spellStart"/>
      <w:r w:rsidRPr="00744743">
        <w:rPr>
          <w:sz w:val="22"/>
          <w:szCs w:val="22"/>
          <w:lang w:val="en-US"/>
        </w:rPr>
        <w:t>Jutta</w:t>
      </w:r>
      <w:proofErr w:type="spellEnd"/>
      <w:r w:rsidRPr="00744743">
        <w:rPr>
          <w:sz w:val="22"/>
          <w:szCs w:val="22"/>
          <w:lang w:val="en-US"/>
        </w:rPr>
        <w:t xml:space="preserve"> Untersteiner</w:t>
      </w:r>
    </w:p>
    <w:p w:rsidR="00751788" w:rsidRPr="00744743" w:rsidRDefault="007C7693" w:rsidP="00751788">
      <w:pPr>
        <w:rPr>
          <w:sz w:val="22"/>
          <w:szCs w:val="22"/>
          <w:lang w:val="en-US"/>
        </w:rPr>
      </w:pPr>
      <w:proofErr w:type="spellStart"/>
      <w:r w:rsidRPr="00744743">
        <w:rPr>
          <w:sz w:val="22"/>
          <w:szCs w:val="22"/>
          <w:lang w:val="en-US"/>
        </w:rPr>
        <w:t>Gruppenfoto</w:t>
      </w:r>
      <w:proofErr w:type="spellEnd"/>
      <w:r w:rsidRPr="00744743">
        <w:rPr>
          <w:sz w:val="22"/>
          <w:szCs w:val="22"/>
          <w:lang w:val="en-US"/>
        </w:rPr>
        <w:t xml:space="preserve">, </w:t>
      </w:r>
      <w:proofErr w:type="spellStart"/>
      <w:r w:rsidRPr="00744743">
        <w:rPr>
          <w:sz w:val="22"/>
          <w:szCs w:val="22"/>
          <w:lang w:val="en-US"/>
        </w:rPr>
        <w:t>v.l.n.r</w:t>
      </w:r>
      <w:proofErr w:type="spellEnd"/>
      <w:r w:rsidRPr="00744743">
        <w:rPr>
          <w:sz w:val="22"/>
          <w:szCs w:val="22"/>
          <w:lang w:val="en-US"/>
        </w:rPr>
        <w:t xml:space="preserve">.: </w:t>
      </w:r>
      <w:r w:rsidR="00751788" w:rsidRPr="00744743">
        <w:rPr>
          <w:sz w:val="22"/>
          <w:szCs w:val="22"/>
          <w:lang w:val="en-US"/>
        </w:rPr>
        <w:t xml:space="preserve">Konrad </w:t>
      </w:r>
      <w:proofErr w:type="spellStart"/>
      <w:r w:rsidR="00751788" w:rsidRPr="00744743">
        <w:rPr>
          <w:sz w:val="22"/>
          <w:szCs w:val="22"/>
          <w:lang w:val="en-US"/>
        </w:rPr>
        <w:t>Mitschka</w:t>
      </w:r>
      <w:proofErr w:type="spellEnd"/>
      <w:r w:rsidR="00751788" w:rsidRPr="00744743">
        <w:rPr>
          <w:sz w:val="22"/>
          <w:szCs w:val="22"/>
          <w:lang w:val="en-US"/>
        </w:rPr>
        <w:t xml:space="preserve"> (ORF), Andreas Gebesmair (FH St. </w:t>
      </w:r>
      <w:proofErr w:type="spellStart"/>
      <w:r w:rsidR="00751788" w:rsidRPr="00744743">
        <w:rPr>
          <w:sz w:val="22"/>
          <w:szCs w:val="22"/>
          <w:lang w:val="en-US"/>
        </w:rPr>
        <w:t>Pölten</w:t>
      </w:r>
      <w:proofErr w:type="spellEnd"/>
      <w:r w:rsidR="00751788" w:rsidRPr="00744743">
        <w:rPr>
          <w:sz w:val="22"/>
          <w:szCs w:val="22"/>
          <w:lang w:val="en-US"/>
        </w:rPr>
        <w:t xml:space="preserve">), </w:t>
      </w:r>
      <w:r w:rsidR="00751788" w:rsidRPr="00744743">
        <w:rPr>
          <w:sz w:val="22"/>
          <w:szCs w:val="22"/>
          <w:lang w:val="en-US"/>
        </w:rPr>
        <w:t>Svenja Hagenhoff (Friedrich-Alexander-</w:t>
      </w:r>
      <w:proofErr w:type="spellStart"/>
      <w:r w:rsidR="00751788" w:rsidRPr="00744743">
        <w:rPr>
          <w:sz w:val="22"/>
          <w:szCs w:val="22"/>
          <w:lang w:val="en-US"/>
        </w:rPr>
        <w:t>Universität</w:t>
      </w:r>
      <w:proofErr w:type="spellEnd"/>
      <w:r w:rsidR="00751788" w:rsidRPr="00744743">
        <w:rPr>
          <w:sz w:val="22"/>
          <w:szCs w:val="22"/>
          <w:lang w:val="en-US"/>
        </w:rPr>
        <w:t xml:space="preserve"> Erlangen-</w:t>
      </w:r>
      <w:proofErr w:type="spellStart"/>
      <w:r w:rsidR="00751788" w:rsidRPr="00744743">
        <w:rPr>
          <w:sz w:val="22"/>
          <w:szCs w:val="22"/>
          <w:lang w:val="en-US"/>
        </w:rPr>
        <w:t>Nürnberg</w:t>
      </w:r>
      <w:proofErr w:type="spellEnd"/>
      <w:r w:rsidR="00751788" w:rsidRPr="00744743">
        <w:rPr>
          <w:sz w:val="22"/>
          <w:szCs w:val="22"/>
          <w:lang w:val="en-US"/>
        </w:rPr>
        <w:t>),</w:t>
      </w:r>
      <w:r w:rsidR="00751788" w:rsidRPr="00744743">
        <w:rPr>
          <w:sz w:val="22"/>
          <w:szCs w:val="22"/>
          <w:lang w:val="en-US"/>
        </w:rPr>
        <w:t xml:space="preserve"> Jan Krone (FH St. </w:t>
      </w:r>
      <w:proofErr w:type="spellStart"/>
      <w:r w:rsidR="00751788" w:rsidRPr="00744743">
        <w:rPr>
          <w:sz w:val="22"/>
          <w:szCs w:val="22"/>
          <w:lang w:val="en-US"/>
        </w:rPr>
        <w:t>Pölten</w:t>
      </w:r>
      <w:proofErr w:type="spellEnd"/>
      <w:r w:rsidR="00751788" w:rsidRPr="00744743">
        <w:rPr>
          <w:sz w:val="22"/>
          <w:szCs w:val="22"/>
          <w:lang w:val="en-US"/>
        </w:rPr>
        <w:t xml:space="preserve">) und Leonhard </w:t>
      </w:r>
      <w:proofErr w:type="spellStart"/>
      <w:r w:rsidR="00751788" w:rsidRPr="00744743">
        <w:rPr>
          <w:sz w:val="22"/>
          <w:szCs w:val="22"/>
          <w:lang w:val="en-US"/>
        </w:rPr>
        <w:t>Dobusch</w:t>
      </w:r>
      <w:proofErr w:type="spellEnd"/>
      <w:r w:rsidR="00751788" w:rsidRPr="00744743">
        <w:rPr>
          <w:sz w:val="22"/>
          <w:szCs w:val="22"/>
          <w:lang w:val="en-US"/>
        </w:rPr>
        <w:t xml:space="preserve"> (</w:t>
      </w:r>
      <w:proofErr w:type="spellStart"/>
      <w:r w:rsidR="00751788" w:rsidRPr="00744743">
        <w:rPr>
          <w:sz w:val="22"/>
          <w:szCs w:val="22"/>
          <w:lang w:val="en-US"/>
        </w:rPr>
        <w:t>Universität</w:t>
      </w:r>
      <w:proofErr w:type="spellEnd"/>
      <w:r w:rsidR="00751788" w:rsidRPr="00744743">
        <w:rPr>
          <w:sz w:val="22"/>
          <w:szCs w:val="22"/>
          <w:lang w:val="en-US"/>
        </w:rPr>
        <w:t xml:space="preserve"> Innsbruck), Credit: FH St. </w:t>
      </w:r>
      <w:proofErr w:type="spellStart"/>
      <w:r w:rsidR="00751788" w:rsidRPr="00744743">
        <w:rPr>
          <w:sz w:val="22"/>
          <w:szCs w:val="22"/>
          <w:lang w:val="en-US"/>
        </w:rPr>
        <w:t>Pölten</w:t>
      </w:r>
      <w:proofErr w:type="spellEnd"/>
      <w:r w:rsidR="00751788" w:rsidRPr="00744743">
        <w:rPr>
          <w:sz w:val="22"/>
          <w:szCs w:val="22"/>
          <w:lang w:val="en-US"/>
        </w:rPr>
        <w:t xml:space="preserve"> / Mark Hammer</w:t>
      </w:r>
    </w:p>
    <w:p w:rsidR="008F2F79" w:rsidRPr="00391E33" w:rsidRDefault="008F2F79" w:rsidP="001E466C">
      <w:pPr>
        <w:rPr>
          <w:sz w:val="22"/>
          <w:szCs w:val="22"/>
          <w:lang w:val="en-US"/>
        </w:rPr>
      </w:pPr>
      <w:r w:rsidRPr="00744743">
        <w:rPr>
          <w:sz w:val="22"/>
          <w:szCs w:val="22"/>
          <w:lang w:val="en-US"/>
        </w:rPr>
        <w:t xml:space="preserve">FH St. </w:t>
      </w:r>
      <w:proofErr w:type="spellStart"/>
      <w:r w:rsidRPr="00744743">
        <w:rPr>
          <w:sz w:val="22"/>
          <w:szCs w:val="22"/>
          <w:lang w:val="en-US"/>
        </w:rPr>
        <w:t>Pölten</w:t>
      </w:r>
      <w:proofErr w:type="spellEnd"/>
      <w:r w:rsidRPr="00744743">
        <w:rPr>
          <w:sz w:val="22"/>
          <w:szCs w:val="22"/>
          <w:lang w:val="en-US"/>
        </w:rPr>
        <w:t xml:space="preserve">, Credit: Katharina </w:t>
      </w:r>
      <w:proofErr w:type="spellStart"/>
      <w:r w:rsidRPr="00744743">
        <w:rPr>
          <w:sz w:val="22"/>
          <w:szCs w:val="22"/>
          <w:lang w:val="en-US"/>
        </w:rPr>
        <w:t>Balgavy</w:t>
      </w:r>
      <w:proofErr w:type="spellEnd"/>
    </w:p>
    <w:p w:rsidR="008F2F79" w:rsidRPr="00391E33" w:rsidRDefault="008F2F79" w:rsidP="00D22456">
      <w:pPr>
        <w:spacing w:line="200" w:lineRule="exact"/>
        <w:jc w:val="both"/>
        <w:rPr>
          <w:sz w:val="20"/>
          <w:lang w:val="en-US"/>
        </w:rPr>
      </w:pPr>
    </w:p>
    <w:p w:rsidR="008F2F79" w:rsidRDefault="008F2F79" w:rsidP="00235C89">
      <w:pPr>
        <w:spacing w:line="200" w:lineRule="exact"/>
        <w:rPr>
          <w:rFonts w:ascii="Calibri" w:hAnsi="Calibri" w:cs="Times New Roman"/>
          <w:b/>
          <w:bCs/>
          <w:sz w:val="18"/>
          <w:szCs w:val="18"/>
          <w:lang w:val="de-DE"/>
        </w:rPr>
      </w:pPr>
      <w:r>
        <w:rPr>
          <w:b/>
          <w:bCs/>
          <w:sz w:val="18"/>
          <w:szCs w:val="18"/>
        </w:rPr>
        <w:t>Über die Fachhochschule St. Pölten</w:t>
      </w:r>
    </w:p>
    <w:p w:rsidR="008F2F79" w:rsidRDefault="008F2F79"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8F2F79" w:rsidRPr="000529A7" w:rsidRDefault="008F2F79" w:rsidP="00D22456">
      <w:pPr>
        <w:rPr>
          <w:sz w:val="20"/>
          <w:szCs w:val="20"/>
        </w:rPr>
      </w:pPr>
    </w:p>
    <w:p w:rsidR="008F2F79" w:rsidRPr="00CB65FC" w:rsidRDefault="008F2F79" w:rsidP="00D22456">
      <w:pPr>
        <w:spacing w:line="200" w:lineRule="exact"/>
        <w:rPr>
          <w:b/>
          <w:sz w:val="18"/>
          <w:szCs w:val="18"/>
        </w:rPr>
      </w:pPr>
      <w:r w:rsidRPr="00CB65FC">
        <w:rPr>
          <w:b/>
          <w:sz w:val="18"/>
          <w:szCs w:val="18"/>
        </w:rPr>
        <w:t>Informationen und Rückfragen:</w:t>
      </w:r>
    </w:p>
    <w:p w:rsidR="008F2F79" w:rsidRDefault="008F2F79" w:rsidP="008353C3">
      <w:pPr>
        <w:pStyle w:val="Kopfzeile"/>
        <w:tabs>
          <w:tab w:val="right" w:pos="9382"/>
        </w:tabs>
        <w:rPr>
          <w:sz w:val="18"/>
          <w:szCs w:val="18"/>
          <w:lang w:val="de-DE"/>
        </w:rPr>
      </w:pPr>
      <w:r w:rsidRPr="008353C3">
        <w:rPr>
          <w:sz w:val="18"/>
          <w:szCs w:val="18"/>
          <w:lang w:val="de-DE"/>
        </w:rPr>
        <w:t>Mag. Mark Hammer</w:t>
      </w:r>
    </w:p>
    <w:p w:rsidR="008F2F79" w:rsidRDefault="008F2F79" w:rsidP="008353C3">
      <w:pPr>
        <w:pStyle w:val="Kopfzeile"/>
        <w:tabs>
          <w:tab w:val="right" w:pos="9382"/>
        </w:tabs>
        <w:rPr>
          <w:sz w:val="18"/>
          <w:szCs w:val="18"/>
          <w:lang w:val="de-DE"/>
        </w:rPr>
      </w:pPr>
      <w:r w:rsidRPr="00483D91">
        <w:rPr>
          <w:sz w:val="18"/>
          <w:szCs w:val="18"/>
          <w:lang w:val="de-DE"/>
        </w:rPr>
        <w:t>Fachverantwortlicher Presse</w:t>
      </w:r>
    </w:p>
    <w:p w:rsidR="008F2F79" w:rsidRDefault="008F2F79" w:rsidP="008353C3">
      <w:pPr>
        <w:pStyle w:val="Kopfzeile"/>
        <w:tabs>
          <w:tab w:val="right" w:pos="9382"/>
        </w:tabs>
        <w:rPr>
          <w:sz w:val="18"/>
          <w:szCs w:val="18"/>
          <w:lang w:val="de-DE"/>
        </w:rPr>
      </w:pPr>
      <w:r w:rsidRPr="00326E8A">
        <w:rPr>
          <w:sz w:val="18"/>
          <w:szCs w:val="18"/>
          <w:lang w:val="de-DE"/>
        </w:rPr>
        <w:t>Marketing und Unternehmenskommunikation</w:t>
      </w:r>
    </w:p>
    <w:p w:rsidR="008F2F79" w:rsidRPr="008353C3" w:rsidRDefault="008F2F79" w:rsidP="008353C3">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rsidR="008F2F79" w:rsidRPr="008353C3" w:rsidRDefault="008F2F79" w:rsidP="008353C3">
      <w:pPr>
        <w:pStyle w:val="Kopfzeile"/>
        <w:tabs>
          <w:tab w:val="right" w:pos="9382"/>
        </w:tabs>
        <w:rPr>
          <w:sz w:val="18"/>
          <w:szCs w:val="18"/>
          <w:lang w:val="de-DE"/>
        </w:rPr>
      </w:pPr>
      <w:r>
        <w:rPr>
          <w:sz w:val="18"/>
          <w:szCs w:val="18"/>
          <w:lang w:val="de-DE"/>
        </w:rPr>
        <w:t>M: +43/676/</w:t>
      </w:r>
      <w:r w:rsidRPr="008353C3">
        <w:rPr>
          <w:sz w:val="18"/>
          <w:szCs w:val="18"/>
          <w:lang w:val="de-DE"/>
        </w:rPr>
        <w:t>847 228 269</w:t>
      </w:r>
    </w:p>
    <w:p w:rsidR="008F2F79" w:rsidRDefault="008F2F79"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rFonts w:cs="Arial"/>
            <w:sz w:val="18"/>
            <w:szCs w:val="18"/>
            <w:lang w:val="de-DE"/>
          </w:rPr>
          <w:t>mark.hammer@fhstp.ac.at</w:t>
        </w:r>
      </w:hyperlink>
    </w:p>
    <w:p w:rsidR="008F2F79" w:rsidRPr="00391E33" w:rsidRDefault="008F2F79" w:rsidP="008353C3">
      <w:pPr>
        <w:pStyle w:val="Kopfzeile"/>
        <w:tabs>
          <w:tab w:val="clear" w:pos="4536"/>
          <w:tab w:val="clear" w:pos="9072"/>
          <w:tab w:val="right" w:pos="9382"/>
        </w:tabs>
        <w:rPr>
          <w:sz w:val="18"/>
          <w:szCs w:val="18"/>
          <w:lang w:val="en-US"/>
        </w:rPr>
      </w:pPr>
      <w:r w:rsidRPr="00391E33">
        <w:rPr>
          <w:sz w:val="18"/>
          <w:szCs w:val="18"/>
          <w:lang w:val="en-US"/>
        </w:rPr>
        <w:t xml:space="preserve">I: </w:t>
      </w:r>
      <w:hyperlink r:id="rId10" w:history="1">
        <w:r w:rsidRPr="00391E33">
          <w:rPr>
            <w:rStyle w:val="Hyperlink"/>
            <w:rFonts w:cs="Arial"/>
            <w:sz w:val="18"/>
            <w:szCs w:val="18"/>
            <w:lang w:val="en-US"/>
          </w:rPr>
          <w:t>https://www.fhstp.ac.at/de/presse</w:t>
        </w:r>
      </w:hyperlink>
    </w:p>
    <w:p w:rsidR="008F2F79" w:rsidRDefault="008F2F79"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rFonts w:cs="Arial"/>
            <w:sz w:val="18"/>
            <w:szCs w:val="18"/>
          </w:rPr>
          <w:t>https://www.fhstp.ac.at/de/presse</w:t>
        </w:r>
      </w:hyperlink>
      <w:r>
        <w:rPr>
          <w:rStyle w:val="Hyperlink"/>
          <w:rFonts w:cs="Arial"/>
          <w:sz w:val="18"/>
          <w:szCs w:val="18"/>
        </w:rPr>
        <w:t>.</w:t>
      </w:r>
    </w:p>
    <w:p w:rsidR="008F2F79" w:rsidRDefault="008F2F79"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rFonts w:cs="Arial"/>
            <w:sz w:val="18"/>
            <w:szCs w:val="18"/>
          </w:rPr>
          <w:t>https://www.fhstp.ac.at/de/presse/pressefotos-logos</w:t>
        </w:r>
      </w:hyperlink>
      <w:r>
        <w:rPr>
          <w:rStyle w:val="Hyperlink"/>
          <w:rFonts w:cs="Arial"/>
          <w:sz w:val="18"/>
          <w:szCs w:val="18"/>
        </w:rPr>
        <w:t>.</w:t>
      </w:r>
    </w:p>
    <w:p w:rsidR="008F2F79" w:rsidRDefault="008F2F79" w:rsidP="00C07163">
      <w:pPr>
        <w:rPr>
          <w:sz w:val="18"/>
          <w:szCs w:val="18"/>
        </w:rPr>
      </w:pPr>
      <w:r>
        <w:rPr>
          <w:sz w:val="18"/>
          <w:szCs w:val="18"/>
        </w:rPr>
        <w:t xml:space="preserve">Natürlich finden Sie uns auch auf Facebook und Twitter: </w:t>
      </w:r>
      <w:hyperlink r:id="rId13" w:history="1">
        <w:r w:rsidRPr="0031199E">
          <w:rPr>
            <w:rStyle w:val="Hyperlink"/>
            <w:rFonts w:cs="Arial"/>
            <w:sz w:val="18"/>
            <w:szCs w:val="18"/>
          </w:rPr>
          <w:t>www.facebook.com/fhstp</w:t>
        </w:r>
      </w:hyperlink>
      <w:r>
        <w:rPr>
          <w:sz w:val="18"/>
          <w:szCs w:val="18"/>
        </w:rPr>
        <w:t xml:space="preserve">, </w:t>
      </w:r>
      <w:hyperlink r:id="rId14" w:history="1">
        <w:r w:rsidRPr="0031199E">
          <w:rPr>
            <w:rStyle w:val="Hyperlink"/>
            <w:rFonts w:cs="Arial"/>
            <w:sz w:val="18"/>
            <w:szCs w:val="18"/>
          </w:rPr>
          <w:t>https://twitter.com/FH</w:t>
        </w:r>
        <w:r w:rsidRPr="00791A7B">
          <w:rPr>
            <w:rStyle w:val="Hyperlink"/>
            <w:rFonts w:cs="Arial"/>
            <w:b/>
            <w:sz w:val="18"/>
            <w:szCs w:val="18"/>
          </w:rPr>
          <w:t>_</w:t>
        </w:r>
        <w:r w:rsidRPr="0031199E">
          <w:rPr>
            <w:rStyle w:val="Hyperlink"/>
            <w:rFonts w:cs="Arial"/>
            <w:sz w:val="18"/>
            <w:szCs w:val="18"/>
          </w:rPr>
          <w:t>StPoelten</w:t>
        </w:r>
      </w:hyperlink>
      <w:r>
        <w:rPr>
          <w:rStyle w:val="Hyperlink"/>
          <w:rFonts w:cs="Arial"/>
          <w:sz w:val="18"/>
          <w:szCs w:val="18"/>
        </w:rPr>
        <w:t>.</w:t>
      </w:r>
    </w:p>
    <w:p w:rsidR="008F2F79" w:rsidRDefault="008F2F79" w:rsidP="00744743">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rFonts w:cs="Arial"/>
            <w:sz w:val="18"/>
            <w:szCs w:val="18"/>
            <w:lang w:val="de-DE"/>
          </w:rPr>
          <w:t>presse@fhstp.ac.at</w:t>
        </w:r>
      </w:hyperlink>
      <w:r>
        <w:rPr>
          <w:rStyle w:val="Hyperlink"/>
          <w:rFonts w:cs="Arial"/>
          <w:sz w:val="18"/>
          <w:szCs w:val="18"/>
          <w:lang w:val="de-DE"/>
        </w:rPr>
        <w:t>.</w:t>
      </w:r>
      <w:r w:rsidR="00747BA3">
        <w:rPr>
          <w:sz w:val="22"/>
          <w:szCs w:val="22"/>
        </w:rPr>
        <w:t xml:space="preserve"> </w:t>
      </w:r>
    </w:p>
    <w:sectPr w:rsidR="008F2F79" w:rsidSect="00D61F9D">
      <w:footerReference w:type="default" r:id="rId16"/>
      <w:headerReference w:type="first" r:id="rId17"/>
      <w:footerReference w:type="first" r:id="rId18"/>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79" w:rsidRDefault="008F2F79">
      <w:r>
        <w:separator/>
      </w:r>
    </w:p>
  </w:endnote>
  <w:endnote w:type="continuationSeparator" w:id="0">
    <w:p w:rsidR="008F2F79" w:rsidRDefault="008F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79" w:rsidRPr="00824762" w:rsidRDefault="008F2F79"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79" w:rsidRPr="00824762" w:rsidRDefault="008F2F79"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79" w:rsidRDefault="008F2F79">
      <w:r>
        <w:separator/>
      </w:r>
    </w:p>
  </w:footnote>
  <w:footnote w:type="continuationSeparator" w:id="0">
    <w:p w:rsidR="008F2F79" w:rsidRDefault="008F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79" w:rsidRPr="0061617F" w:rsidRDefault="008F2F79">
    <w:pPr>
      <w:pStyle w:val="Kopfzeile"/>
      <w:rPr>
        <w:b/>
        <w:sz w:val="22"/>
        <w:szCs w:val="22"/>
        <w:lang w:val="de-DE"/>
      </w:rPr>
    </w:pPr>
    <w:r w:rsidRPr="0061617F">
      <w:rPr>
        <w:b/>
        <w:sz w:val="22"/>
        <w:szCs w:val="22"/>
        <w:lang w:val="de-DE"/>
      </w:rPr>
      <w:t>Fachhochschule St. Pölten</w:t>
    </w:r>
  </w:p>
  <w:p w:rsidR="008F2F79" w:rsidRPr="003950B0" w:rsidRDefault="008F2F79"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8F2F79" w:rsidRDefault="008F2F79"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8F2F79" w:rsidRDefault="008F2F79"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8F2F79" w:rsidRDefault="008F2F79"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8F2F79" w:rsidRPr="003950B0" w:rsidRDefault="008F2F79"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rsidR="008F2F79" w:rsidRDefault="008F2F79"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rFonts w:cs="Arial"/>
          <w:sz w:val="20"/>
          <w:szCs w:val="20"/>
        </w:rPr>
        <w:t>mark.hammer@fhstp.ac.at</w:t>
      </w:r>
    </w:hyperlink>
  </w:p>
  <w:p w:rsidR="008F2F79" w:rsidRPr="00662832" w:rsidRDefault="008F2F79"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rFonts w:cs="Arial"/>
          <w:sz w:val="20"/>
          <w:szCs w:val="20"/>
          <w:lang w:val="de-DE"/>
        </w:rPr>
        <w:t>www.fhstp.ac.at/presse</w:t>
      </w:r>
    </w:hyperlink>
  </w:p>
  <w:p w:rsidR="008F2F79" w:rsidRPr="00662832" w:rsidRDefault="008F2F79" w:rsidP="00614A56">
    <w:pPr>
      <w:pStyle w:val="Kopfzeile"/>
      <w:rPr>
        <w:lang w:val="de-DE"/>
      </w:rPr>
    </w:pPr>
  </w:p>
  <w:p w:rsidR="008F2F79" w:rsidRPr="00662832" w:rsidRDefault="008F2F79">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B94"/>
    <w:rsid w:val="000529A7"/>
    <w:rsid w:val="00064991"/>
    <w:rsid w:val="0008375B"/>
    <w:rsid w:val="000A164C"/>
    <w:rsid w:val="0010382A"/>
    <w:rsid w:val="00104548"/>
    <w:rsid w:val="00111222"/>
    <w:rsid w:val="00112828"/>
    <w:rsid w:val="00132156"/>
    <w:rsid w:val="00142CFB"/>
    <w:rsid w:val="00195609"/>
    <w:rsid w:val="001D2BFB"/>
    <w:rsid w:val="001E466C"/>
    <w:rsid w:val="001E4CDE"/>
    <w:rsid w:val="001F39EF"/>
    <w:rsid w:val="002029D3"/>
    <w:rsid w:val="00235C89"/>
    <w:rsid w:val="0025733C"/>
    <w:rsid w:val="00262DF6"/>
    <w:rsid w:val="00262EFA"/>
    <w:rsid w:val="002719C6"/>
    <w:rsid w:val="00281B48"/>
    <w:rsid w:val="00287C60"/>
    <w:rsid w:val="00295445"/>
    <w:rsid w:val="002A0896"/>
    <w:rsid w:val="002B32A7"/>
    <w:rsid w:val="002D50CC"/>
    <w:rsid w:val="002F5BB4"/>
    <w:rsid w:val="0030030C"/>
    <w:rsid w:val="0031199E"/>
    <w:rsid w:val="0032331A"/>
    <w:rsid w:val="00326E8A"/>
    <w:rsid w:val="00343B78"/>
    <w:rsid w:val="00355F2A"/>
    <w:rsid w:val="00360892"/>
    <w:rsid w:val="00362971"/>
    <w:rsid w:val="003810CC"/>
    <w:rsid w:val="00387EFB"/>
    <w:rsid w:val="00391E33"/>
    <w:rsid w:val="003950B0"/>
    <w:rsid w:val="003B74DB"/>
    <w:rsid w:val="003C5307"/>
    <w:rsid w:val="003D15E2"/>
    <w:rsid w:val="003D665F"/>
    <w:rsid w:val="003E5C00"/>
    <w:rsid w:val="004055F3"/>
    <w:rsid w:val="00411EBB"/>
    <w:rsid w:val="0041680D"/>
    <w:rsid w:val="0043372C"/>
    <w:rsid w:val="0044531B"/>
    <w:rsid w:val="00457E3F"/>
    <w:rsid w:val="00460B06"/>
    <w:rsid w:val="004610B9"/>
    <w:rsid w:val="00476213"/>
    <w:rsid w:val="0048212F"/>
    <w:rsid w:val="00483D91"/>
    <w:rsid w:val="00493B94"/>
    <w:rsid w:val="00496755"/>
    <w:rsid w:val="004A6396"/>
    <w:rsid w:val="004E0E71"/>
    <w:rsid w:val="004F139D"/>
    <w:rsid w:val="005149B5"/>
    <w:rsid w:val="005255AC"/>
    <w:rsid w:val="00552BE0"/>
    <w:rsid w:val="00553278"/>
    <w:rsid w:val="0058229B"/>
    <w:rsid w:val="00583B35"/>
    <w:rsid w:val="005926BF"/>
    <w:rsid w:val="005A2733"/>
    <w:rsid w:val="005B5057"/>
    <w:rsid w:val="005C422C"/>
    <w:rsid w:val="005C5A7E"/>
    <w:rsid w:val="005D27AF"/>
    <w:rsid w:val="005E15CC"/>
    <w:rsid w:val="005F6C4F"/>
    <w:rsid w:val="006069BA"/>
    <w:rsid w:val="006072EB"/>
    <w:rsid w:val="00611880"/>
    <w:rsid w:val="00614A56"/>
    <w:rsid w:val="0061617F"/>
    <w:rsid w:val="00627C9B"/>
    <w:rsid w:val="00632F79"/>
    <w:rsid w:val="00634E3D"/>
    <w:rsid w:val="00635B9B"/>
    <w:rsid w:val="00643F40"/>
    <w:rsid w:val="00652470"/>
    <w:rsid w:val="00662832"/>
    <w:rsid w:val="006A18D3"/>
    <w:rsid w:val="006B2B7C"/>
    <w:rsid w:val="006B5E13"/>
    <w:rsid w:val="006C5825"/>
    <w:rsid w:val="006D1BDC"/>
    <w:rsid w:val="006D3994"/>
    <w:rsid w:val="006E06D7"/>
    <w:rsid w:val="006E1351"/>
    <w:rsid w:val="0073001F"/>
    <w:rsid w:val="00744743"/>
    <w:rsid w:val="00746189"/>
    <w:rsid w:val="00747BA3"/>
    <w:rsid w:val="00751788"/>
    <w:rsid w:val="00761711"/>
    <w:rsid w:val="00782E73"/>
    <w:rsid w:val="0079014C"/>
    <w:rsid w:val="00791A7B"/>
    <w:rsid w:val="007B4530"/>
    <w:rsid w:val="007C7693"/>
    <w:rsid w:val="007F2F11"/>
    <w:rsid w:val="007F3CB5"/>
    <w:rsid w:val="00805E4E"/>
    <w:rsid w:val="008071E0"/>
    <w:rsid w:val="00816E22"/>
    <w:rsid w:val="008171A5"/>
    <w:rsid w:val="00824762"/>
    <w:rsid w:val="0083065F"/>
    <w:rsid w:val="00835219"/>
    <w:rsid w:val="008353C3"/>
    <w:rsid w:val="00877C9D"/>
    <w:rsid w:val="00892318"/>
    <w:rsid w:val="008A76FD"/>
    <w:rsid w:val="008B32C9"/>
    <w:rsid w:val="008F2F79"/>
    <w:rsid w:val="008F6256"/>
    <w:rsid w:val="00904998"/>
    <w:rsid w:val="00907D30"/>
    <w:rsid w:val="009160C1"/>
    <w:rsid w:val="00922BB1"/>
    <w:rsid w:val="00927C23"/>
    <w:rsid w:val="00932567"/>
    <w:rsid w:val="0095558C"/>
    <w:rsid w:val="00977C2A"/>
    <w:rsid w:val="009A026B"/>
    <w:rsid w:val="009A2A76"/>
    <w:rsid w:val="009B22B0"/>
    <w:rsid w:val="009C2A41"/>
    <w:rsid w:val="009C3AB2"/>
    <w:rsid w:val="009D66ED"/>
    <w:rsid w:val="009E613A"/>
    <w:rsid w:val="009F3ED4"/>
    <w:rsid w:val="009F6310"/>
    <w:rsid w:val="009F678D"/>
    <w:rsid w:val="00A00000"/>
    <w:rsid w:val="00A20B04"/>
    <w:rsid w:val="00A23AD4"/>
    <w:rsid w:val="00A33169"/>
    <w:rsid w:val="00A35999"/>
    <w:rsid w:val="00A43733"/>
    <w:rsid w:val="00A91863"/>
    <w:rsid w:val="00A922E5"/>
    <w:rsid w:val="00AC033E"/>
    <w:rsid w:val="00AE4B49"/>
    <w:rsid w:val="00AF064F"/>
    <w:rsid w:val="00AF347A"/>
    <w:rsid w:val="00AF41CC"/>
    <w:rsid w:val="00B10472"/>
    <w:rsid w:val="00B37040"/>
    <w:rsid w:val="00B44CDE"/>
    <w:rsid w:val="00B56498"/>
    <w:rsid w:val="00B61F42"/>
    <w:rsid w:val="00B61F7A"/>
    <w:rsid w:val="00B73F37"/>
    <w:rsid w:val="00B9184E"/>
    <w:rsid w:val="00BA0AF8"/>
    <w:rsid w:val="00BC6A77"/>
    <w:rsid w:val="00BD7E30"/>
    <w:rsid w:val="00BE0B5B"/>
    <w:rsid w:val="00BE7EC3"/>
    <w:rsid w:val="00BF347D"/>
    <w:rsid w:val="00C00184"/>
    <w:rsid w:val="00C0688E"/>
    <w:rsid w:val="00C07163"/>
    <w:rsid w:val="00C236CB"/>
    <w:rsid w:val="00C315AF"/>
    <w:rsid w:val="00C3343A"/>
    <w:rsid w:val="00C50F78"/>
    <w:rsid w:val="00C567EE"/>
    <w:rsid w:val="00C56BA3"/>
    <w:rsid w:val="00C61483"/>
    <w:rsid w:val="00CA15AC"/>
    <w:rsid w:val="00CB65FC"/>
    <w:rsid w:val="00CC2E9D"/>
    <w:rsid w:val="00CD3DE0"/>
    <w:rsid w:val="00CD52FC"/>
    <w:rsid w:val="00CD5E75"/>
    <w:rsid w:val="00D22456"/>
    <w:rsid w:val="00D36178"/>
    <w:rsid w:val="00D61F9D"/>
    <w:rsid w:val="00D8737B"/>
    <w:rsid w:val="00D970BC"/>
    <w:rsid w:val="00DB1154"/>
    <w:rsid w:val="00DD10DF"/>
    <w:rsid w:val="00DE2FB6"/>
    <w:rsid w:val="00E00FD1"/>
    <w:rsid w:val="00E01EDD"/>
    <w:rsid w:val="00E35D6A"/>
    <w:rsid w:val="00E42836"/>
    <w:rsid w:val="00E4351E"/>
    <w:rsid w:val="00E5284B"/>
    <w:rsid w:val="00E53600"/>
    <w:rsid w:val="00E73021"/>
    <w:rsid w:val="00E76A43"/>
    <w:rsid w:val="00E7766B"/>
    <w:rsid w:val="00E813B1"/>
    <w:rsid w:val="00E866C3"/>
    <w:rsid w:val="00E9179C"/>
    <w:rsid w:val="00E948D6"/>
    <w:rsid w:val="00E970E3"/>
    <w:rsid w:val="00EA2F7E"/>
    <w:rsid w:val="00EA6534"/>
    <w:rsid w:val="00EB421C"/>
    <w:rsid w:val="00EC5960"/>
    <w:rsid w:val="00EF1005"/>
    <w:rsid w:val="00F1495C"/>
    <w:rsid w:val="00F22C48"/>
    <w:rsid w:val="00F31186"/>
    <w:rsid w:val="00F7162D"/>
    <w:rsid w:val="00F75B82"/>
    <w:rsid w:val="00F81D60"/>
    <w:rsid w:val="00F939F6"/>
    <w:rsid w:val="00FA4CFE"/>
    <w:rsid w:val="00FB5B1E"/>
    <w:rsid w:val="00FB7F48"/>
    <w:rsid w:val="00FD0910"/>
    <w:rsid w:val="00FD1EF9"/>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DD2CB1"/>
  <w15:docId w15:val="{C7A03C4D-9403-40E5-ABEE-172CECB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link w:val="berschrift1Zchn"/>
    <w:uiPriority w:val="99"/>
    <w:qFormat/>
    <w:rsid w:val="00262DF6"/>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262DF6"/>
    <w:pPr>
      <w:keepNext/>
      <w:spacing w:before="240" w:after="60"/>
      <w:outlineLvl w:val="1"/>
    </w:pPr>
    <w:rPr>
      <w:b/>
      <w:bCs/>
      <w:i/>
      <w:iCs/>
      <w:sz w:val="28"/>
      <w:szCs w:val="28"/>
    </w:rPr>
  </w:style>
  <w:style w:type="paragraph" w:styleId="berschrift3">
    <w:name w:val="heading 3"/>
    <w:basedOn w:val="Standard"/>
    <w:next w:val="Standard"/>
    <w:link w:val="berschrift3Zchn"/>
    <w:uiPriority w:val="99"/>
    <w:qFormat/>
    <w:rsid w:val="00262DF6"/>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6FE0"/>
    <w:rPr>
      <w:rFonts w:asciiTheme="majorHAnsi" w:eastAsiaTheme="majorEastAsia" w:hAnsiTheme="majorHAnsi" w:cstheme="majorBidi"/>
      <w:b/>
      <w:bCs/>
      <w:kern w:val="32"/>
      <w:sz w:val="32"/>
      <w:szCs w:val="32"/>
      <w:lang w:val="de-AT"/>
    </w:rPr>
  </w:style>
  <w:style w:type="character" w:customStyle="1" w:styleId="berschrift2Zchn">
    <w:name w:val="Überschrift 2 Zchn"/>
    <w:basedOn w:val="Absatz-Standardschriftart"/>
    <w:link w:val="berschrift2"/>
    <w:uiPriority w:val="9"/>
    <w:semiHidden/>
    <w:rsid w:val="00B56FE0"/>
    <w:rPr>
      <w:rFonts w:asciiTheme="majorHAnsi" w:eastAsiaTheme="majorEastAsia" w:hAnsiTheme="majorHAnsi" w:cstheme="majorBidi"/>
      <w:b/>
      <w:bCs/>
      <w:i/>
      <w:iCs/>
      <w:sz w:val="28"/>
      <w:szCs w:val="28"/>
      <w:lang w:val="de-AT"/>
    </w:rPr>
  </w:style>
  <w:style w:type="character" w:customStyle="1" w:styleId="berschrift3Zchn">
    <w:name w:val="Überschrift 3 Zchn"/>
    <w:basedOn w:val="Absatz-Standardschriftart"/>
    <w:link w:val="berschrift3"/>
    <w:uiPriority w:val="9"/>
    <w:semiHidden/>
    <w:rsid w:val="00B56FE0"/>
    <w:rPr>
      <w:rFonts w:asciiTheme="majorHAnsi" w:eastAsiaTheme="majorEastAsia" w:hAnsiTheme="majorHAnsi" w:cstheme="majorBidi"/>
      <w:b/>
      <w:bCs/>
      <w:sz w:val="26"/>
      <w:szCs w:val="26"/>
      <w:lang w:val="de-AT"/>
    </w:rPr>
  </w:style>
  <w:style w:type="character" w:customStyle="1" w:styleId="berschrift4Zchn">
    <w:name w:val="Überschrift 4 Zchn"/>
    <w:basedOn w:val="Absatz-Standardschriftart"/>
    <w:link w:val="berschrift4"/>
    <w:uiPriority w:val="9"/>
    <w:semiHidden/>
    <w:rsid w:val="00B56FE0"/>
    <w:rPr>
      <w:rFonts w:asciiTheme="minorHAnsi" w:eastAsiaTheme="minorEastAsia" w:hAnsiTheme="minorHAnsi" w:cstheme="minorBidi"/>
      <w:b/>
      <w:bCs/>
      <w:sz w:val="28"/>
      <w:szCs w:val="28"/>
      <w:lang w:val="de-AT"/>
    </w:rPr>
  </w:style>
  <w:style w:type="paragraph" w:styleId="Kopfzeile">
    <w:name w:val="header"/>
    <w:basedOn w:val="Standard"/>
    <w:link w:val="KopfzeileZchn"/>
    <w:uiPriority w:val="99"/>
    <w:rsid w:val="00262DF6"/>
    <w:pPr>
      <w:tabs>
        <w:tab w:val="center" w:pos="4536"/>
        <w:tab w:val="right" w:pos="9072"/>
      </w:tabs>
    </w:pPr>
  </w:style>
  <w:style w:type="character" w:customStyle="1" w:styleId="KopfzeileZchn">
    <w:name w:val="Kopfzeile Zchn"/>
    <w:basedOn w:val="Absatz-Standardschriftart"/>
    <w:link w:val="Kopfzeile"/>
    <w:uiPriority w:val="99"/>
    <w:locked/>
    <w:rsid w:val="006B5E13"/>
    <w:rPr>
      <w:rFonts w:ascii="Arial" w:hAnsi="Arial" w:cs="Arial"/>
      <w:sz w:val="24"/>
      <w:szCs w:val="24"/>
      <w:lang w:val="de-AT"/>
    </w:rPr>
  </w:style>
  <w:style w:type="paragraph" w:styleId="Fuzeile">
    <w:name w:val="footer"/>
    <w:basedOn w:val="Standard"/>
    <w:link w:val="FuzeileZchn"/>
    <w:uiPriority w:val="99"/>
    <w:rsid w:val="00262DF6"/>
    <w:pPr>
      <w:tabs>
        <w:tab w:val="center" w:pos="4536"/>
        <w:tab w:val="right" w:pos="9072"/>
      </w:tabs>
    </w:pPr>
  </w:style>
  <w:style w:type="character" w:customStyle="1" w:styleId="FuzeileZchn">
    <w:name w:val="Fußzeile Zchn"/>
    <w:basedOn w:val="Absatz-Standardschriftart"/>
    <w:link w:val="Fuzeile"/>
    <w:uiPriority w:val="99"/>
    <w:semiHidden/>
    <w:rsid w:val="00B56FE0"/>
    <w:rPr>
      <w:rFonts w:ascii="Arial" w:hAnsi="Arial" w:cs="Arial"/>
      <w:sz w:val="24"/>
      <w:szCs w:val="24"/>
      <w:lang w:val="de-AT"/>
    </w:rPr>
  </w:style>
  <w:style w:type="paragraph" w:styleId="StandardWeb">
    <w:name w:val="Normal (Web)"/>
    <w:basedOn w:val="Standard"/>
    <w:uiPriority w:val="99"/>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uiPriority w:val="99"/>
    <w:rPr>
      <w:rFonts w:cs="Times New Roman"/>
      <w:color w:val="0000FF"/>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FE0"/>
    <w:rPr>
      <w:rFonts w:cs="Arial"/>
      <w:sz w:val="0"/>
      <w:szCs w:val="0"/>
      <w:lang w:val="de-AT"/>
    </w:rPr>
  </w:style>
  <w:style w:type="character" w:customStyle="1" w:styleId="highlightedsearchterm">
    <w:name w:val="highlightedsearchterm"/>
    <w:basedOn w:val="Absatz-Standardschriftart"/>
    <w:uiPriority w:val="99"/>
    <w:rPr>
      <w:rFonts w:cs="Times New Roman"/>
    </w:rPr>
  </w:style>
  <w:style w:type="character" w:styleId="Fett">
    <w:name w:val="Strong"/>
    <w:basedOn w:val="Absatz-Standardschriftart"/>
    <w:uiPriority w:val="99"/>
    <w:qFormat/>
    <w:rPr>
      <w:rFonts w:cs="Times New Roman"/>
      <w:b/>
      <w:bCs/>
    </w:rPr>
  </w:style>
  <w:style w:type="paragraph" w:customStyle="1" w:styleId="EinfacherAbsatz">
    <w:name w:val="[Einfacher Absatz]"/>
    <w:basedOn w:val="Standard"/>
    <w:uiPriority w:val="99"/>
    <w:rsid w:val="00824762"/>
    <w:pPr>
      <w:widowControl w:val="0"/>
      <w:autoSpaceDE w:val="0"/>
      <w:autoSpaceDN w:val="0"/>
      <w:adjustRightInd w:val="0"/>
      <w:spacing w:line="288" w:lineRule="auto"/>
      <w:textAlignment w:val="center"/>
    </w:pPr>
    <w:rPr>
      <w:rFonts w:ascii="Times-Roman" w:hAnsi="Times-Roman" w:cs="Times-Roman"/>
      <w:color w:val="000000"/>
      <w:lang w:val="de-DE"/>
    </w:rPr>
  </w:style>
  <w:style w:type="character" w:styleId="BesuchterLink">
    <w:name w:val="FollowedHyperlink"/>
    <w:basedOn w:val="Absatz-Standardschriftart"/>
    <w:uiPriority w:val="99"/>
    <w:rsid w:val="0025733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54015">
      <w:marLeft w:val="0"/>
      <w:marRight w:val="0"/>
      <w:marTop w:val="0"/>
      <w:marBottom w:val="0"/>
      <w:divBdr>
        <w:top w:val="none" w:sz="0" w:space="0" w:color="auto"/>
        <w:left w:val="none" w:sz="0" w:space="0" w:color="auto"/>
        <w:bottom w:val="none" w:sz="0" w:space="0" w:color="auto"/>
        <w:right w:val="none" w:sz="0" w:space="0" w:color="auto"/>
      </w:divBdr>
    </w:div>
    <w:div w:id="789054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hrestagung2017.fhstp.ac.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916</Words>
  <Characters>5774</Characters>
  <Application>Microsoft Office Word</Application>
  <DocSecurity>0</DocSecurity>
  <Lines>48</Lines>
  <Paragraphs>13</Paragraphs>
  <ScaleCrop>false</ScaleCrop>
  <Company>FH St. Poelten</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subject/>
  <dc:creator>dkaser</dc:creator>
  <cp:keywords/>
  <dc:description/>
  <cp:lastModifiedBy>Hammer Mark</cp:lastModifiedBy>
  <cp:revision>12</cp:revision>
  <cp:lastPrinted>2017-10-31T08:22:00Z</cp:lastPrinted>
  <dcterms:created xsi:type="dcterms:W3CDTF">2017-10-30T11:35:00Z</dcterms:created>
  <dcterms:modified xsi:type="dcterms:W3CDTF">2017-10-31T11:51:00Z</dcterms:modified>
</cp:coreProperties>
</file>