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CA570D" w:rsidP="00D22456">
      <w:pPr>
        <w:rPr>
          <w:b/>
          <w:sz w:val="32"/>
          <w:szCs w:val="32"/>
          <w:lang w:val="de-DE"/>
        </w:rPr>
      </w:pPr>
      <w:r>
        <w:rPr>
          <w:b/>
          <w:sz w:val="32"/>
          <w:szCs w:val="32"/>
          <w:lang w:val="de-DE"/>
        </w:rPr>
        <w:t>Der „</w:t>
      </w:r>
      <w:proofErr w:type="spellStart"/>
      <w:r>
        <w:rPr>
          <w:b/>
          <w:sz w:val="32"/>
          <w:szCs w:val="32"/>
          <w:lang w:val="de-DE"/>
        </w:rPr>
        <w:t>Cyber</w:t>
      </w:r>
      <w:proofErr w:type="spellEnd"/>
      <w:r>
        <w:rPr>
          <w:b/>
          <w:sz w:val="32"/>
          <w:szCs w:val="32"/>
          <w:lang w:val="de-DE"/>
        </w:rPr>
        <w:t xml:space="preserve"> Wild West“ der Digitalisierung</w:t>
      </w:r>
    </w:p>
    <w:p w:rsidR="00D22456" w:rsidRPr="00E317BC" w:rsidRDefault="00E317BC" w:rsidP="00D22456">
      <w:pPr>
        <w:rPr>
          <w:sz w:val="32"/>
          <w:szCs w:val="32"/>
          <w:lang w:val="de-DE"/>
        </w:rPr>
      </w:pPr>
      <w:r w:rsidRPr="00E317BC">
        <w:rPr>
          <w:sz w:val="32"/>
          <w:szCs w:val="32"/>
          <w:lang w:val="de-DE"/>
        </w:rPr>
        <w:t>Bericht zur</w:t>
      </w:r>
      <w:r w:rsidR="00514F0A" w:rsidRPr="00E317BC">
        <w:rPr>
          <w:sz w:val="32"/>
          <w:szCs w:val="32"/>
          <w:lang w:val="de-DE"/>
        </w:rPr>
        <w:t xml:space="preserve"> IT-Security Community Exchange an der FH St. </w:t>
      </w:r>
      <w:r w:rsidRPr="00E317BC">
        <w:rPr>
          <w:sz w:val="32"/>
          <w:szCs w:val="32"/>
          <w:lang w:val="de-DE"/>
        </w:rPr>
        <w:t>Pölten</w:t>
      </w:r>
    </w:p>
    <w:p w:rsidR="00514F0A" w:rsidRPr="00E317BC" w:rsidRDefault="00514F0A" w:rsidP="00D22456">
      <w:pPr>
        <w:rPr>
          <w:sz w:val="32"/>
          <w:szCs w:val="32"/>
          <w:lang w:val="de-DE"/>
        </w:rPr>
      </w:pPr>
    </w:p>
    <w:p w:rsidR="00514F0A" w:rsidRPr="00514F0A" w:rsidRDefault="00E317BC" w:rsidP="00514F0A">
      <w:pPr>
        <w:rPr>
          <w:b/>
          <w:sz w:val="22"/>
          <w:szCs w:val="22"/>
          <w:lang w:val="de-DE"/>
        </w:rPr>
      </w:pPr>
      <w:r>
        <w:rPr>
          <w:b/>
          <w:sz w:val="22"/>
          <w:szCs w:val="22"/>
          <w:lang w:val="de-DE"/>
        </w:rPr>
        <w:t>Freitagabend fand</w:t>
      </w:r>
      <w:r w:rsidR="00514F0A">
        <w:rPr>
          <w:b/>
          <w:sz w:val="22"/>
          <w:szCs w:val="22"/>
          <w:lang w:val="de-DE"/>
        </w:rPr>
        <w:t xml:space="preserve"> an der Fachhochschule St. Pölten die IT-Sicherheitskonferenz </w:t>
      </w:r>
      <w:r w:rsidR="00514F0A" w:rsidRPr="00514F0A">
        <w:rPr>
          <w:b/>
          <w:sz w:val="22"/>
          <w:szCs w:val="22"/>
          <w:lang w:val="de-DE"/>
        </w:rPr>
        <w:t>IT-Security Community Exchange (IT-SECX</w:t>
      </w:r>
      <w:r w:rsidR="00514F0A">
        <w:rPr>
          <w:b/>
          <w:sz w:val="22"/>
          <w:szCs w:val="22"/>
          <w:lang w:val="de-DE"/>
        </w:rPr>
        <w:t xml:space="preserve">) statt. </w:t>
      </w:r>
      <w:proofErr w:type="spellStart"/>
      <w:r w:rsidR="00514F0A" w:rsidRPr="00514F0A">
        <w:rPr>
          <w:b/>
          <w:sz w:val="22"/>
          <w:szCs w:val="22"/>
          <w:lang w:val="en-US"/>
        </w:rPr>
        <w:t>Thema</w:t>
      </w:r>
      <w:proofErr w:type="spellEnd"/>
      <w:r w:rsidR="00514F0A" w:rsidRPr="00514F0A">
        <w:rPr>
          <w:b/>
          <w:sz w:val="22"/>
          <w:szCs w:val="22"/>
          <w:lang w:val="en-US"/>
        </w:rPr>
        <w:t xml:space="preserve"> </w:t>
      </w:r>
      <w:r>
        <w:rPr>
          <w:b/>
          <w:sz w:val="22"/>
          <w:szCs w:val="22"/>
          <w:lang w:val="en-US"/>
        </w:rPr>
        <w:t>war</w:t>
      </w:r>
      <w:r w:rsidR="00514F0A" w:rsidRPr="00514F0A">
        <w:rPr>
          <w:b/>
          <w:sz w:val="22"/>
          <w:szCs w:val="22"/>
          <w:lang w:val="en-US"/>
        </w:rPr>
        <w:t xml:space="preserve"> </w:t>
      </w:r>
      <w:r w:rsidR="00DF5231">
        <w:rPr>
          <w:b/>
          <w:sz w:val="22"/>
          <w:szCs w:val="22"/>
          <w:lang w:val="en-US"/>
        </w:rPr>
        <w:t>“</w:t>
      </w:r>
      <w:r w:rsidR="00514F0A" w:rsidRPr="00514F0A">
        <w:rPr>
          <w:b/>
          <w:sz w:val="22"/>
          <w:szCs w:val="22"/>
          <w:lang w:val="en-US"/>
        </w:rPr>
        <w:t>Secure Digitization – Securing the Smart Factory of the Future</w:t>
      </w:r>
      <w:r w:rsidR="00DF5231">
        <w:rPr>
          <w:b/>
          <w:sz w:val="22"/>
          <w:szCs w:val="22"/>
          <w:lang w:val="en-US"/>
        </w:rPr>
        <w:t>”</w:t>
      </w:r>
      <w:r w:rsidR="00514F0A" w:rsidRPr="00514F0A">
        <w:rPr>
          <w:b/>
          <w:sz w:val="22"/>
          <w:szCs w:val="22"/>
          <w:lang w:val="en-US"/>
        </w:rPr>
        <w:t>.</w:t>
      </w:r>
      <w:r w:rsidR="00DF5231">
        <w:rPr>
          <w:b/>
          <w:sz w:val="22"/>
          <w:szCs w:val="22"/>
          <w:lang w:val="en-US"/>
        </w:rPr>
        <w:t xml:space="preserve"> </w:t>
      </w:r>
      <w:r w:rsidR="00514F0A" w:rsidRPr="00514F0A">
        <w:rPr>
          <w:b/>
          <w:sz w:val="22"/>
          <w:szCs w:val="22"/>
          <w:lang w:val="de-DE"/>
        </w:rPr>
        <w:t>Die Veranstal</w:t>
      </w:r>
      <w:r w:rsidR="00D92E10">
        <w:rPr>
          <w:b/>
          <w:sz w:val="22"/>
          <w:szCs w:val="22"/>
          <w:lang w:val="de-DE"/>
        </w:rPr>
        <w:t>t</w:t>
      </w:r>
      <w:r w:rsidR="00514F0A" w:rsidRPr="00514F0A">
        <w:rPr>
          <w:b/>
          <w:sz w:val="22"/>
          <w:szCs w:val="22"/>
          <w:lang w:val="de-DE"/>
        </w:rPr>
        <w:t xml:space="preserve">ung </w:t>
      </w:r>
      <w:r w:rsidR="000F7AF6">
        <w:rPr>
          <w:b/>
          <w:sz w:val="22"/>
          <w:szCs w:val="22"/>
          <w:lang w:val="de-DE"/>
        </w:rPr>
        <w:t xml:space="preserve">mit internationalen Vortragenden </w:t>
      </w:r>
      <w:r w:rsidR="00514F0A" w:rsidRPr="00514F0A">
        <w:rPr>
          <w:b/>
          <w:sz w:val="22"/>
          <w:szCs w:val="22"/>
          <w:lang w:val="de-DE"/>
        </w:rPr>
        <w:t>widmet</w:t>
      </w:r>
      <w:r>
        <w:rPr>
          <w:b/>
          <w:sz w:val="22"/>
          <w:szCs w:val="22"/>
          <w:lang w:val="de-DE"/>
        </w:rPr>
        <w:t>e</w:t>
      </w:r>
      <w:r w:rsidR="00514F0A" w:rsidRPr="00514F0A">
        <w:rPr>
          <w:b/>
          <w:sz w:val="22"/>
          <w:szCs w:val="22"/>
          <w:lang w:val="de-DE"/>
        </w:rPr>
        <w:t xml:space="preserve"> sich Fragen der </w:t>
      </w:r>
      <w:r w:rsidR="00DF5231">
        <w:rPr>
          <w:b/>
          <w:sz w:val="22"/>
          <w:szCs w:val="22"/>
          <w:lang w:val="de-DE"/>
        </w:rPr>
        <w:t xml:space="preserve">IT-Sicherheit im Zeitalter des Internet </w:t>
      </w:r>
      <w:proofErr w:type="spellStart"/>
      <w:r w:rsidR="00DF5231">
        <w:rPr>
          <w:b/>
          <w:sz w:val="22"/>
          <w:szCs w:val="22"/>
          <w:lang w:val="de-DE"/>
        </w:rPr>
        <w:t>of</w:t>
      </w:r>
      <w:proofErr w:type="spellEnd"/>
      <w:r w:rsidR="00DF5231">
        <w:rPr>
          <w:b/>
          <w:sz w:val="22"/>
          <w:szCs w:val="22"/>
          <w:lang w:val="de-DE"/>
        </w:rPr>
        <w:t xml:space="preserve"> </w:t>
      </w:r>
      <w:proofErr w:type="spellStart"/>
      <w:r w:rsidR="00DF5231">
        <w:rPr>
          <w:b/>
          <w:sz w:val="22"/>
          <w:szCs w:val="22"/>
          <w:lang w:val="de-DE"/>
        </w:rPr>
        <w:t>things</w:t>
      </w:r>
      <w:proofErr w:type="spellEnd"/>
      <w:r w:rsidR="00DF5231">
        <w:rPr>
          <w:b/>
          <w:sz w:val="22"/>
          <w:szCs w:val="22"/>
          <w:lang w:val="de-DE"/>
        </w:rPr>
        <w:t xml:space="preserve"> und rund um Industrie 4.0.</w:t>
      </w:r>
      <w:r w:rsidR="004C17B2">
        <w:rPr>
          <w:b/>
          <w:sz w:val="22"/>
          <w:szCs w:val="22"/>
          <w:lang w:val="de-DE"/>
        </w:rPr>
        <w:t xml:space="preserve"> </w:t>
      </w:r>
      <w:r w:rsidR="00781ECF">
        <w:rPr>
          <w:b/>
          <w:sz w:val="22"/>
          <w:szCs w:val="22"/>
          <w:lang w:val="de-DE"/>
        </w:rPr>
        <w:t>– vom Schutz kritischer Infrastruktur bis zum persönlichen Umgang mit neuer Technik in einer Zeit rascher Veränderungen.</w:t>
      </w:r>
    </w:p>
    <w:p w:rsidR="00C3343A" w:rsidRPr="00514F0A" w:rsidRDefault="00C3343A" w:rsidP="00D22456">
      <w:pPr>
        <w:rPr>
          <w:sz w:val="22"/>
          <w:szCs w:val="22"/>
          <w:lang w:val="de-DE"/>
        </w:rPr>
      </w:pPr>
    </w:p>
    <w:p w:rsidR="005D22EB" w:rsidRPr="000F7AF6" w:rsidRDefault="00D22456" w:rsidP="005D22EB">
      <w:pPr>
        <w:rPr>
          <w:sz w:val="22"/>
          <w:szCs w:val="22"/>
          <w:lang w:val="de-DE"/>
        </w:rPr>
      </w:pPr>
      <w:r w:rsidRPr="004E0E71">
        <w:rPr>
          <w:b/>
          <w:sz w:val="22"/>
          <w:szCs w:val="22"/>
          <w:lang w:val="de-DE"/>
        </w:rPr>
        <w:t xml:space="preserve">St. Pölten, </w:t>
      </w:r>
      <w:r w:rsidR="00FA0A2D">
        <w:rPr>
          <w:b/>
          <w:sz w:val="22"/>
          <w:szCs w:val="22"/>
          <w:lang w:val="de-DE"/>
        </w:rPr>
        <w:t>19</w:t>
      </w:r>
      <w:r w:rsidRPr="004E0E71">
        <w:rPr>
          <w:b/>
          <w:sz w:val="22"/>
          <w:szCs w:val="22"/>
          <w:lang w:val="de-DE"/>
        </w:rPr>
        <w:t>.</w:t>
      </w:r>
      <w:r w:rsidR="00EC68FF">
        <w:rPr>
          <w:b/>
          <w:sz w:val="22"/>
          <w:szCs w:val="22"/>
          <w:lang w:val="de-DE"/>
        </w:rPr>
        <w:t>11</w:t>
      </w:r>
      <w:r w:rsidRPr="004E0E71">
        <w:rPr>
          <w:b/>
          <w:sz w:val="22"/>
          <w:szCs w:val="22"/>
          <w:lang w:val="de-DE"/>
        </w:rPr>
        <w:t>.201</w:t>
      </w:r>
      <w:r w:rsidR="007D17CB">
        <w:rPr>
          <w:b/>
          <w:sz w:val="22"/>
          <w:szCs w:val="22"/>
          <w:lang w:val="de-DE"/>
        </w:rPr>
        <w:t>8</w:t>
      </w:r>
      <w:r w:rsidRPr="004E0E71">
        <w:rPr>
          <w:sz w:val="22"/>
          <w:szCs w:val="22"/>
          <w:lang w:val="de-DE"/>
        </w:rPr>
        <w:t xml:space="preserve"> – </w:t>
      </w:r>
      <w:r w:rsidR="000F7AF6">
        <w:rPr>
          <w:sz w:val="22"/>
          <w:szCs w:val="22"/>
          <w:lang w:val="de-DE"/>
        </w:rPr>
        <w:t xml:space="preserve">Mehr </w:t>
      </w:r>
      <w:r w:rsidR="000F7AF6" w:rsidRPr="00FA0A2D">
        <w:rPr>
          <w:sz w:val="22"/>
          <w:szCs w:val="22"/>
          <w:lang w:val="en-US"/>
        </w:rPr>
        <w:t xml:space="preserve">als 600 </w:t>
      </w:r>
      <w:proofErr w:type="spellStart"/>
      <w:r w:rsidR="000F7AF6" w:rsidRPr="00FA0A2D">
        <w:rPr>
          <w:sz w:val="22"/>
          <w:szCs w:val="22"/>
          <w:lang w:val="en-US"/>
        </w:rPr>
        <w:t>TeilnehmerInnen</w:t>
      </w:r>
      <w:proofErr w:type="spellEnd"/>
      <w:r w:rsidR="000F7AF6" w:rsidRPr="00FA0A2D">
        <w:rPr>
          <w:sz w:val="22"/>
          <w:szCs w:val="22"/>
          <w:lang w:val="en-US"/>
        </w:rPr>
        <w:t xml:space="preserve"> besuchten Freitagabend die jährliche IT-Sicherheitskonferenz IT-Security Community Exchange (IT-SECX)</w:t>
      </w:r>
      <w:r w:rsidR="000408FC" w:rsidRPr="00FA0A2D">
        <w:rPr>
          <w:sz w:val="22"/>
          <w:szCs w:val="22"/>
          <w:lang w:val="en-US"/>
        </w:rPr>
        <w:t xml:space="preserve"> an der FH St. Pölten</w:t>
      </w:r>
      <w:r w:rsidR="000F7AF6" w:rsidRPr="00FA0A2D">
        <w:rPr>
          <w:sz w:val="22"/>
          <w:szCs w:val="22"/>
          <w:lang w:val="en-US"/>
        </w:rPr>
        <w:t xml:space="preserve">. </w:t>
      </w:r>
      <w:r w:rsidR="005D22EB" w:rsidRPr="00FA0A2D">
        <w:rPr>
          <w:sz w:val="22"/>
          <w:szCs w:val="22"/>
          <w:lang w:val="de-DE"/>
        </w:rPr>
        <w:t xml:space="preserve">Bei der </w:t>
      </w:r>
      <w:r w:rsidR="000F7AF6" w:rsidRPr="00FA0A2D">
        <w:rPr>
          <w:sz w:val="22"/>
          <w:szCs w:val="22"/>
          <w:lang w:val="de-DE"/>
        </w:rPr>
        <w:t xml:space="preserve">Tagung </w:t>
      </w:r>
      <w:r w:rsidR="006960AE" w:rsidRPr="00FA0A2D">
        <w:rPr>
          <w:sz w:val="22"/>
          <w:szCs w:val="22"/>
          <w:lang w:val="de-DE"/>
        </w:rPr>
        <w:t>stellten</w:t>
      </w:r>
      <w:r w:rsidR="005D22EB" w:rsidRPr="00FA0A2D">
        <w:rPr>
          <w:sz w:val="22"/>
          <w:szCs w:val="22"/>
          <w:lang w:val="de-DE"/>
        </w:rPr>
        <w:t xml:space="preserve"> internationale Security</w:t>
      </w:r>
      <w:r w:rsidR="005D22EB" w:rsidRPr="005D22EB">
        <w:rPr>
          <w:sz w:val="22"/>
          <w:szCs w:val="22"/>
          <w:lang w:val="de-DE"/>
        </w:rPr>
        <w:t>-Spezialis</w:t>
      </w:r>
      <w:r w:rsidR="00FA0A2D">
        <w:rPr>
          <w:sz w:val="22"/>
          <w:szCs w:val="22"/>
          <w:lang w:val="de-DE"/>
        </w:rPr>
        <w:t>t</w:t>
      </w:r>
      <w:r w:rsidR="005D22EB" w:rsidRPr="005D22EB">
        <w:rPr>
          <w:sz w:val="22"/>
          <w:szCs w:val="22"/>
          <w:lang w:val="de-DE"/>
        </w:rPr>
        <w:t xml:space="preserve">en aktuelle Entwicklungen im Fachgebiet </w:t>
      </w:r>
      <w:r w:rsidR="006960AE">
        <w:rPr>
          <w:sz w:val="22"/>
          <w:szCs w:val="22"/>
          <w:lang w:val="de-DE"/>
        </w:rPr>
        <w:t>vor</w:t>
      </w:r>
      <w:r w:rsidR="005D22EB" w:rsidRPr="005D22EB">
        <w:rPr>
          <w:sz w:val="22"/>
          <w:szCs w:val="22"/>
          <w:lang w:val="de-DE"/>
        </w:rPr>
        <w:t xml:space="preserve">. </w:t>
      </w:r>
      <w:r w:rsidR="005D22EB" w:rsidRPr="005D22EB">
        <w:rPr>
          <w:sz w:val="22"/>
          <w:szCs w:val="22"/>
          <w:lang w:val="en-US"/>
        </w:rPr>
        <w:t xml:space="preserve">Die Keynote </w:t>
      </w:r>
      <w:proofErr w:type="spellStart"/>
      <w:r w:rsidR="006960AE">
        <w:rPr>
          <w:sz w:val="22"/>
          <w:szCs w:val="22"/>
          <w:lang w:val="en-US"/>
        </w:rPr>
        <w:t>hielt</w:t>
      </w:r>
      <w:proofErr w:type="spellEnd"/>
      <w:r w:rsidR="005D22EB" w:rsidRPr="005D22EB">
        <w:rPr>
          <w:sz w:val="22"/>
          <w:szCs w:val="22"/>
          <w:lang w:val="en-US"/>
        </w:rPr>
        <w:t xml:space="preserve"> Kevin Jones, Head of Cyber Security Architecture, Innovation and Scouting </w:t>
      </w:r>
      <w:proofErr w:type="spellStart"/>
      <w:r w:rsidR="005D22EB" w:rsidRPr="005D22EB">
        <w:rPr>
          <w:sz w:val="22"/>
          <w:szCs w:val="22"/>
          <w:lang w:val="en-US"/>
        </w:rPr>
        <w:t>bei</w:t>
      </w:r>
      <w:proofErr w:type="spellEnd"/>
      <w:r w:rsidR="005D22EB" w:rsidRPr="005D22EB">
        <w:rPr>
          <w:sz w:val="22"/>
          <w:szCs w:val="22"/>
          <w:lang w:val="en-US"/>
        </w:rPr>
        <w:t xml:space="preserve"> Airbus.</w:t>
      </w:r>
      <w:r w:rsidR="00CA570D">
        <w:rPr>
          <w:sz w:val="22"/>
          <w:szCs w:val="22"/>
          <w:lang w:val="en-US"/>
        </w:rPr>
        <w:t xml:space="preserve"> </w:t>
      </w:r>
      <w:r w:rsidR="00CA570D" w:rsidRPr="00E50B4C">
        <w:rPr>
          <w:sz w:val="22"/>
          <w:szCs w:val="22"/>
          <w:lang w:val="de-DE"/>
        </w:rPr>
        <w:t>Er</w:t>
      </w:r>
      <w:r w:rsidR="000408FC">
        <w:rPr>
          <w:sz w:val="22"/>
          <w:szCs w:val="22"/>
          <w:lang w:val="de-DE"/>
        </w:rPr>
        <w:t xml:space="preserve"> </w:t>
      </w:r>
      <w:r w:rsidR="000F7AF6" w:rsidRPr="000F7AF6">
        <w:rPr>
          <w:sz w:val="22"/>
          <w:szCs w:val="22"/>
          <w:lang w:val="de-DE"/>
        </w:rPr>
        <w:t>präsentierte Trends und technische Evolutionen auf dem Gebiet der IT-Sicherheit und sprach von einem “</w:t>
      </w:r>
      <w:proofErr w:type="spellStart"/>
      <w:r w:rsidR="000F7AF6" w:rsidRPr="000F7AF6">
        <w:rPr>
          <w:sz w:val="22"/>
          <w:szCs w:val="22"/>
          <w:lang w:val="de-DE"/>
        </w:rPr>
        <w:t>Cyber</w:t>
      </w:r>
      <w:proofErr w:type="spellEnd"/>
      <w:r w:rsidR="000F7AF6" w:rsidRPr="000F7AF6">
        <w:rPr>
          <w:sz w:val="22"/>
          <w:szCs w:val="22"/>
          <w:lang w:val="de-DE"/>
        </w:rPr>
        <w:t xml:space="preserve"> Wild West”. </w:t>
      </w:r>
      <w:r w:rsidR="000F7AF6">
        <w:rPr>
          <w:sz w:val="22"/>
          <w:szCs w:val="22"/>
          <w:lang w:val="de-DE"/>
        </w:rPr>
        <w:t xml:space="preserve">„IT-Sicherheit verändert und entwickelt sich sehr rasch durch die zunehmende Digitalisierung und Verbesserungen in der IT. Es entstehen </w:t>
      </w:r>
      <w:r w:rsidR="001305E3">
        <w:rPr>
          <w:sz w:val="22"/>
          <w:szCs w:val="22"/>
          <w:lang w:val="de-DE"/>
        </w:rPr>
        <w:t>ständig</w:t>
      </w:r>
      <w:r w:rsidR="000F7AF6">
        <w:rPr>
          <w:sz w:val="22"/>
          <w:szCs w:val="22"/>
          <w:lang w:val="de-DE"/>
        </w:rPr>
        <w:t xml:space="preserve"> neue Bedrohungen</w:t>
      </w:r>
      <w:r w:rsidR="001305E3">
        <w:rPr>
          <w:sz w:val="22"/>
          <w:szCs w:val="22"/>
          <w:lang w:val="de-DE"/>
        </w:rPr>
        <w:t xml:space="preserve">, </w:t>
      </w:r>
      <w:r w:rsidR="000F7AF6">
        <w:rPr>
          <w:sz w:val="22"/>
          <w:szCs w:val="22"/>
          <w:lang w:val="de-DE"/>
        </w:rPr>
        <w:t>Sicherheitslösungen und -techniken“, so Jones.</w:t>
      </w:r>
    </w:p>
    <w:p w:rsidR="006960AE" w:rsidRPr="000F7AF6" w:rsidRDefault="006960AE" w:rsidP="005D22EB">
      <w:pPr>
        <w:rPr>
          <w:sz w:val="22"/>
          <w:szCs w:val="22"/>
          <w:lang w:val="de-DE"/>
        </w:rPr>
      </w:pPr>
    </w:p>
    <w:p w:rsidR="00E50B4C" w:rsidRPr="00E50B4C" w:rsidRDefault="00CA570D" w:rsidP="00E50B4C">
      <w:pPr>
        <w:rPr>
          <w:sz w:val="22"/>
          <w:szCs w:val="22"/>
          <w:lang w:val="de-DE"/>
        </w:rPr>
      </w:pPr>
      <w:r>
        <w:rPr>
          <w:sz w:val="22"/>
          <w:szCs w:val="22"/>
          <w:lang w:val="de-DE"/>
        </w:rPr>
        <w:t>Die Schnelligkeit der Entwicklung betonte auch der brasilianische IT-Sicherheitsexperte</w:t>
      </w:r>
      <w:r w:rsidRPr="00CA570D">
        <w:rPr>
          <w:sz w:val="22"/>
          <w:szCs w:val="22"/>
          <w:lang w:val="de-DE"/>
        </w:rPr>
        <w:t xml:space="preserve"> Sebastián Castro</w:t>
      </w:r>
      <w:r>
        <w:rPr>
          <w:sz w:val="22"/>
          <w:szCs w:val="22"/>
          <w:lang w:val="de-DE"/>
        </w:rPr>
        <w:t xml:space="preserve">: „In Zukunft werden wir faszinierende Geräte für das Internet der Dinge haben. Sie werden aber nicht so sicher sein, wie sie sollten. Wir sollten die Vorteile des Internet </w:t>
      </w:r>
      <w:proofErr w:type="spellStart"/>
      <w:r>
        <w:rPr>
          <w:sz w:val="22"/>
          <w:szCs w:val="22"/>
          <w:lang w:val="de-DE"/>
        </w:rPr>
        <w:t>of</w:t>
      </w:r>
      <w:proofErr w:type="spellEnd"/>
      <w:r>
        <w:rPr>
          <w:sz w:val="22"/>
          <w:szCs w:val="22"/>
          <w:lang w:val="de-DE"/>
        </w:rPr>
        <w:t xml:space="preserve"> Things gegen die Risiken abwägen.“</w:t>
      </w:r>
      <w:r w:rsidR="00E0016A">
        <w:rPr>
          <w:sz w:val="22"/>
          <w:szCs w:val="22"/>
          <w:lang w:val="de-DE"/>
        </w:rPr>
        <w:t xml:space="preserve"> </w:t>
      </w:r>
      <w:r w:rsidR="00E50B4C">
        <w:rPr>
          <w:sz w:val="22"/>
          <w:szCs w:val="22"/>
          <w:lang w:val="de-DE"/>
        </w:rPr>
        <w:t xml:space="preserve">Auf die persönliche Verantwortung ging der lettische IT-Sicherheitsforscher </w:t>
      </w:r>
      <w:r w:rsidR="00E50B4C" w:rsidRPr="00E50B4C">
        <w:rPr>
          <w:sz w:val="22"/>
          <w:szCs w:val="22"/>
          <w:lang w:val="de-DE"/>
        </w:rPr>
        <w:t>Kirils Solovjovs</w:t>
      </w:r>
      <w:r w:rsidR="00E50B4C">
        <w:rPr>
          <w:sz w:val="22"/>
          <w:szCs w:val="22"/>
          <w:lang w:val="de-DE"/>
        </w:rPr>
        <w:t xml:space="preserve"> ein: „Menschen sollten vorsichtig sein und wissen, was Programme und Dinge tun. Welche Inf</w:t>
      </w:r>
      <w:bookmarkStart w:id="0" w:name="_GoBack"/>
      <w:bookmarkEnd w:id="0"/>
      <w:r w:rsidR="00E50B4C">
        <w:rPr>
          <w:sz w:val="22"/>
          <w:szCs w:val="22"/>
          <w:lang w:val="de-DE"/>
        </w:rPr>
        <w:t xml:space="preserve">ormationen teile ich in Sozialen Medien und </w:t>
      </w:r>
      <w:r w:rsidR="000408FC">
        <w:rPr>
          <w:sz w:val="22"/>
          <w:szCs w:val="22"/>
          <w:lang w:val="de-DE"/>
        </w:rPr>
        <w:t>über Geräte im</w:t>
      </w:r>
      <w:r w:rsidR="00E50B4C">
        <w:rPr>
          <w:sz w:val="22"/>
          <w:szCs w:val="22"/>
          <w:lang w:val="de-DE"/>
        </w:rPr>
        <w:t xml:space="preserve"> Internet der Dinge und was passiert mit den Informationen?“</w:t>
      </w:r>
    </w:p>
    <w:p w:rsidR="00E50B4C" w:rsidRPr="00CA570D" w:rsidRDefault="00E50B4C" w:rsidP="00CA570D">
      <w:pPr>
        <w:rPr>
          <w:sz w:val="22"/>
          <w:szCs w:val="22"/>
          <w:lang w:val="de-DE"/>
        </w:rPr>
      </w:pPr>
    </w:p>
    <w:p w:rsidR="00A34294" w:rsidRDefault="005D22EB" w:rsidP="005D22EB">
      <w:pPr>
        <w:rPr>
          <w:sz w:val="22"/>
          <w:szCs w:val="22"/>
          <w:lang w:val="de-DE"/>
        </w:rPr>
      </w:pPr>
      <w:r w:rsidRPr="005D22EB">
        <w:rPr>
          <w:sz w:val="22"/>
          <w:szCs w:val="22"/>
          <w:lang w:val="de-DE"/>
        </w:rPr>
        <w:t xml:space="preserve">Weitere Vorträge </w:t>
      </w:r>
      <w:r w:rsidR="006960AE">
        <w:rPr>
          <w:sz w:val="22"/>
          <w:szCs w:val="22"/>
          <w:lang w:val="de-DE"/>
        </w:rPr>
        <w:t xml:space="preserve">kamen </w:t>
      </w:r>
      <w:r w:rsidRPr="005D22EB">
        <w:rPr>
          <w:sz w:val="22"/>
          <w:szCs w:val="22"/>
          <w:lang w:val="de-DE"/>
        </w:rPr>
        <w:t xml:space="preserve">von Vertretern von Unternehmen wie </w:t>
      </w:r>
      <w:proofErr w:type="spellStart"/>
      <w:r w:rsidRPr="005D22EB">
        <w:rPr>
          <w:sz w:val="22"/>
          <w:szCs w:val="22"/>
          <w:lang w:val="de-DE"/>
        </w:rPr>
        <w:t>Kapsch</w:t>
      </w:r>
      <w:proofErr w:type="spellEnd"/>
      <w:r w:rsidRPr="005D22EB">
        <w:rPr>
          <w:sz w:val="22"/>
          <w:szCs w:val="22"/>
          <w:lang w:val="de-DE"/>
        </w:rPr>
        <w:t xml:space="preserve"> oder Bosch sowie von IT-Forschungseinrichtungen und Beratungsunternehmen</w:t>
      </w:r>
      <w:r w:rsidR="006960AE">
        <w:rPr>
          <w:sz w:val="22"/>
          <w:szCs w:val="22"/>
          <w:lang w:val="de-DE"/>
        </w:rPr>
        <w:t>. Themen waren</w:t>
      </w:r>
      <w:r w:rsidRPr="005D22EB">
        <w:rPr>
          <w:sz w:val="22"/>
          <w:szCs w:val="22"/>
          <w:lang w:val="de-DE"/>
        </w:rPr>
        <w:t xml:space="preserve"> </w:t>
      </w:r>
      <w:r w:rsidR="00E50B4C">
        <w:rPr>
          <w:sz w:val="22"/>
          <w:szCs w:val="22"/>
          <w:lang w:val="de-DE"/>
        </w:rPr>
        <w:t xml:space="preserve">unter anderem </w:t>
      </w:r>
      <w:r w:rsidRPr="005D22EB">
        <w:rPr>
          <w:sz w:val="22"/>
          <w:szCs w:val="22"/>
          <w:lang w:val="de-DE"/>
        </w:rPr>
        <w:t>IT-Sicherheit</w:t>
      </w:r>
      <w:r w:rsidR="00830920">
        <w:rPr>
          <w:sz w:val="22"/>
          <w:szCs w:val="22"/>
          <w:lang w:val="de-DE"/>
        </w:rPr>
        <w:t xml:space="preserve"> </w:t>
      </w:r>
      <w:r w:rsidRPr="005D22EB">
        <w:rPr>
          <w:sz w:val="22"/>
          <w:szCs w:val="22"/>
          <w:lang w:val="de-DE"/>
        </w:rPr>
        <w:t>von Maschinen</w:t>
      </w:r>
      <w:r w:rsidR="00E50B4C">
        <w:rPr>
          <w:sz w:val="22"/>
          <w:szCs w:val="22"/>
          <w:lang w:val="de-DE"/>
        </w:rPr>
        <w:t>, autonomes</w:t>
      </w:r>
      <w:r w:rsidRPr="005D22EB">
        <w:rPr>
          <w:sz w:val="22"/>
          <w:szCs w:val="22"/>
          <w:lang w:val="de-DE"/>
        </w:rPr>
        <w:t xml:space="preserve"> Fahren</w:t>
      </w:r>
      <w:r w:rsidR="00E50B4C">
        <w:rPr>
          <w:sz w:val="22"/>
          <w:szCs w:val="22"/>
          <w:lang w:val="de-DE"/>
        </w:rPr>
        <w:t xml:space="preserve">, </w:t>
      </w:r>
      <w:proofErr w:type="spellStart"/>
      <w:r w:rsidRPr="005D22EB">
        <w:rPr>
          <w:sz w:val="22"/>
          <w:szCs w:val="22"/>
          <w:lang w:val="de-DE"/>
        </w:rPr>
        <w:t>Blockchain</w:t>
      </w:r>
      <w:proofErr w:type="spellEnd"/>
      <w:r w:rsidRPr="005D22EB">
        <w:rPr>
          <w:sz w:val="22"/>
          <w:szCs w:val="22"/>
          <w:lang w:val="de-DE"/>
        </w:rPr>
        <w:t xml:space="preserve"> und Forensik.</w:t>
      </w:r>
    </w:p>
    <w:p w:rsidR="00A34294" w:rsidRDefault="00A34294" w:rsidP="00514F0A">
      <w:pPr>
        <w:rPr>
          <w:sz w:val="22"/>
          <w:szCs w:val="22"/>
          <w:lang w:val="de-DE"/>
        </w:rPr>
      </w:pPr>
    </w:p>
    <w:p w:rsidR="00A34294" w:rsidRPr="00B05723" w:rsidRDefault="00B05723" w:rsidP="00514F0A">
      <w:pPr>
        <w:rPr>
          <w:b/>
          <w:sz w:val="22"/>
          <w:szCs w:val="22"/>
          <w:lang w:val="de-DE"/>
        </w:rPr>
      </w:pPr>
      <w:r>
        <w:rPr>
          <w:b/>
          <w:sz w:val="22"/>
          <w:szCs w:val="22"/>
          <w:lang w:val="de-DE"/>
        </w:rPr>
        <w:t>Schutz kritischer Infrastruktur</w:t>
      </w:r>
    </w:p>
    <w:p w:rsidR="00514F0A" w:rsidRDefault="00500693" w:rsidP="00514F0A">
      <w:pPr>
        <w:rPr>
          <w:sz w:val="22"/>
          <w:szCs w:val="22"/>
          <w:lang w:val="de-DE"/>
        </w:rPr>
      </w:pPr>
      <w:r>
        <w:rPr>
          <w:sz w:val="22"/>
          <w:szCs w:val="22"/>
          <w:lang w:val="de-DE"/>
        </w:rPr>
        <w:t xml:space="preserve">Einen thematischen Schwerpunkt der Konferenz bildete der Schutz wichtiger Systeme. </w:t>
      </w:r>
      <w:r w:rsidR="00514F0A">
        <w:rPr>
          <w:sz w:val="22"/>
          <w:szCs w:val="22"/>
          <w:lang w:val="de-DE"/>
        </w:rPr>
        <w:t>„D</w:t>
      </w:r>
      <w:r w:rsidR="00514F0A" w:rsidRPr="009221C7">
        <w:rPr>
          <w:sz w:val="22"/>
          <w:szCs w:val="22"/>
          <w:lang w:val="de-DE"/>
        </w:rPr>
        <w:t>er Schutz kritischer Infrastrukturen ist wichtiger denn je</w:t>
      </w:r>
      <w:r w:rsidR="004F5C47">
        <w:rPr>
          <w:sz w:val="22"/>
          <w:szCs w:val="22"/>
          <w:lang w:val="de-DE"/>
        </w:rPr>
        <w:t xml:space="preserve">“, sagt Thomas Brandstetter, Dozent am </w:t>
      </w:r>
      <w:r w:rsidR="004F5C47" w:rsidRPr="00514F0A">
        <w:rPr>
          <w:sz w:val="22"/>
          <w:szCs w:val="22"/>
          <w:lang w:val="de-DE"/>
        </w:rPr>
        <w:t>Department Informatik und Security</w:t>
      </w:r>
      <w:r w:rsidR="004F5C47">
        <w:rPr>
          <w:sz w:val="22"/>
          <w:szCs w:val="22"/>
          <w:lang w:val="de-DE"/>
        </w:rPr>
        <w:t xml:space="preserve"> der FH St. Pölten und Organisator der Veranstaltung. </w:t>
      </w:r>
      <w:r w:rsidR="00514F0A" w:rsidRPr="009221C7">
        <w:rPr>
          <w:sz w:val="22"/>
          <w:szCs w:val="22"/>
          <w:lang w:val="de-DE"/>
        </w:rPr>
        <w:t xml:space="preserve">Digitalisierung </w:t>
      </w:r>
      <w:r w:rsidR="004F5C47">
        <w:rPr>
          <w:sz w:val="22"/>
          <w:szCs w:val="22"/>
          <w:lang w:val="de-DE"/>
        </w:rPr>
        <w:t>sei</w:t>
      </w:r>
      <w:r w:rsidR="00514F0A" w:rsidRPr="009221C7">
        <w:rPr>
          <w:sz w:val="22"/>
          <w:szCs w:val="22"/>
          <w:lang w:val="de-DE"/>
        </w:rPr>
        <w:t xml:space="preserve"> ein Kernthema auch für die Industrie geworden. Industrieunternehmen vernetzen </w:t>
      </w:r>
      <w:r w:rsidR="00514F0A">
        <w:rPr>
          <w:sz w:val="22"/>
          <w:szCs w:val="22"/>
          <w:lang w:val="de-DE"/>
        </w:rPr>
        <w:t>ihre</w:t>
      </w:r>
      <w:r w:rsidR="00514F0A" w:rsidRPr="009221C7">
        <w:rPr>
          <w:sz w:val="22"/>
          <w:szCs w:val="22"/>
          <w:lang w:val="de-DE"/>
        </w:rPr>
        <w:t xml:space="preserve"> Anlagen immer stärker und statten diese </w:t>
      </w:r>
      <w:r w:rsidR="004F5C47">
        <w:rPr>
          <w:sz w:val="22"/>
          <w:szCs w:val="22"/>
          <w:lang w:val="de-DE"/>
        </w:rPr>
        <w:t>zunehmend</w:t>
      </w:r>
      <w:r w:rsidR="00514F0A" w:rsidRPr="009221C7">
        <w:rPr>
          <w:sz w:val="22"/>
          <w:szCs w:val="22"/>
          <w:lang w:val="de-DE"/>
        </w:rPr>
        <w:t xml:space="preserve"> mit Softwarekomponenten aus, um Daten zu generieren und mit diese</w:t>
      </w:r>
      <w:r w:rsidR="00514F0A">
        <w:rPr>
          <w:sz w:val="22"/>
          <w:szCs w:val="22"/>
          <w:lang w:val="de-DE"/>
        </w:rPr>
        <w:t xml:space="preserve">n den Betrieb zu verbessern. Das </w:t>
      </w:r>
      <w:r w:rsidR="004F5C47">
        <w:rPr>
          <w:sz w:val="22"/>
          <w:szCs w:val="22"/>
          <w:lang w:val="de-DE"/>
        </w:rPr>
        <w:t>öffne</w:t>
      </w:r>
      <w:r w:rsidR="00514F0A">
        <w:rPr>
          <w:sz w:val="22"/>
          <w:szCs w:val="22"/>
          <w:lang w:val="de-DE"/>
        </w:rPr>
        <w:t xml:space="preserve"> Einfallstore für Schadsoftware und </w:t>
      </w:r>
      <w:r w:rsidR="004F5C47">
        <w:rPr>
          <w:sz w:val="22"/>
          <w:szCs w:val="22"/>
          <w:lang w:val="de-DE"/>
        </w:rPr>
        <w:t>sei</w:t>
      </w:r>
      <w:r w:rsidR="00514F0A">
        <w:rPr>
          <w:sz w:val="22"/>
          <w:szCs w:val="22"/>
          <w:lang w:val="de-DE"/>
        </w:rPr>
        <w:t xml:space="preserve"> eine große Herausfo</w:t>
      </w:r>
      <w:r w:rsidR="004F5C47">
        <w:rPr>
          <w:sz w:val="22"/>
          <w:szCs w:val="22"/>
          <w:lang w:val="de-DE"/>
        </w:rPr>
        <w:t>rderung für die IT-Sicherheit.</w:t>
      </w:r>
    </w:p>
    <w:p w:rsidR="00514F0A" w:rsidRDefault="00514F0A" w:rsidP="00514F0A">
      <w:pPr>
        <w:rPr>
          <w:sz w:val="22"/>
          <w:szCs w:val="22"/>
          <w:lang w:val="de-DE"/>
        </w:rPr>
      </w:pPr>
    </w:p>
    <w:p w:rsidR="00A60FC0" w:rsidRPr="004E0E71" w:rsidRDefault="00514F0A" w:rsidP="009E0321">
      <w:pPr>
        <w:rPr>
          <w:sz w:val="22"/>
          <w:szCs w:val="22"/>
          <w:lang w:val="de-DE"/>
        </w:rPr>
      </w:pPr>
      <w:r w:rsidRPr="009221C7">
        <w:rPr>
          <w:sz w:val="22"/>
          <w:szCs w:val="22"/>
          <w:lang w:val="de-DE"/>
        </w:rPr>
        <w:lastRenderedPageBreak/>
        <w:t xml:space="preserve">Im Mai 2018 </w:t>
      </w:r>
      <w:r w:rsidR="00C96283">
        <w:rPr>
          <w:sz w:val="22"/>
          <w:szCs w:val="22"/>
          <w:lang w:val="de-DE"/>
        </w:rPr>
        <w:t>traten zudem die</w:t>
      </w:r>
      <w:r w:rsidRPr="009221C7">
        <w:rPr>
          <w:sz w:val="22"/>
          <w:szCs w:val="22"/>
          <w:lang w:val="de-DE"/>
        </w:rPr>
        <w:t xml:space="preserve"> Datenschutzgrundverordnung (DSGVO) </w:t>
      </w:r>
      <w:r w:rsidR="00C96283">
        <w:rPr>
          <w:sz w:val="22"/>
          <w:szCs w:val="22"/>
          <w:lang w:val="de-DE"/>
        </w:rPr>
        <w:t>und</w:t>
      </w:r>
      <w:r w:rsidRPr="009221C7">
        <w:rPr>
          <w:sz w:val="22"/>
          <w:szCs w:val="22"/>
          <w:lang w:val="de-DE"/>
        </w:rPr>
        <w:t xml:space="preserve"> die EU-Richtlinie zur Netz- und Informationssicherheit (NIS)</w:t>
      </w:r>
      <w:r w:rsidR="00C96283">
        <w:rPr>
          <w:sz w:val="22"/>
          <w:szCs w:val="22"/>
          <w:lang w:val="de-DE"/>
        </w:rPr>
        <w:t xml:space="preserve"> in Kraft</w:t>
      </w:r>
      <w:r w:rsidRPr="009221C7">
        <w:rPr>
          <w:sz w:val="22"/>
          <w:szCs w:val="22"/>
          <w:lang w:val="de-DE"/>
        </w:rPr>
        <w:t xml:space="preserve">. </w:t>
      </w:r>
      <w:r w:rsidR="00647B0C">
        <w:rPr>
          <w:sz w:val="22"/>
          <w:szCs w:val="22"/>
          <w:lang w:val="de-DE"/>
        </w:rPr>
        <w:t xml:space="preserve">Letztere fordert </w:t>
      </w:r>
      <w:r w:rsidRPr="009221C7">
        <w:rPr>
          <w:sz w:val="22"/>
          <w:szCs w:val="22"/>
          <w:lang w:val="de-DE"/>
        </w:rPr>
        <w:t>unter anderem die Meldepflicht von Sicherheitsvorfällen in kritischen Infrastrukturen.</w:t>
      </w:r>
      <w:r w:rsidR="00D92E10">
        <w:rPr>
          <w:sz w:val="22"/>
          <w:szCs w:val="22"/>
          <w:lang w:val="de-DE"/>
        </w:rPr>
        <w:t xml:space="preserve"> </w:t>
      </w:r>
      <w:r w:rsidR="00500693">
        <w:rPr>
          <w:sz w:val="22"/>
          <w:szCs w:val="22"/>
          <w:lang w:val="de-DE"/>
        </w:rPr>
        <w:t>„</w:t>
      </w:r>
      <w:r w:rsidR="00D92E10">
        <w:rPr>
          <w:sz w:val="22"/>
          <w:szCs w:val="22"/>
          <w:lang w:val="de-DE"/>
        </w:rPr>
        <w:t xml:space="preserve">Die </w:t>
      </w:r>
      <w:r w:rsidR="00D92E10" w:rsidRPr="00D92E10">
        <w:rPr>
          <w:sz w:val="22"/>
          <w:szCs w:val="22"/>
          <w:lang w:val="de-DE"/>
        </w:rPr>
        <w:t>IT-Security Community Exchange</w:t>
      </w:r>
      <w:r w:rsidR="00D92E10">
        <w:rPr>
          <w:sz w:val="22"/>
          <w:szCs w:val="22"/>
          <w:lang w:val="de-DE"/>
        </w:rPr>
        <w:t xml:space="preserve"> </w:t>
      </w:r>
      <w:r w:rsidR="00A60FC0">
        <w:rPr>
          <w:sz w:val="22"/>
          <w:szCs w:val="22"/>
          <w:lang w:val="de-DE"/>
        </w:rPr>
        <w:t>bot</w:t>
      </w:r>
      <w:r w:rsidR="00D92E10">
        <w:rPr>
          <w:sz w:val="22"/>
          <w:szCs w:val="22"/>
          <w:lang w:val="de-DE"/>
        </w:rPr>
        <w:t xml:space="preserve"> IT-Sicherheitsexpertinnen und </w:t>
      </w:r>
      <w:r w:rsidR="00C238E9">
        <w:rPr>
          <w:sz w:val="22"/>
          <w:szCs w:val="22"/>
          <w:lang w:val="de-DE"/>
        </w:rPr>
        <w:t>-</w:t>
      </w:r>
      <w:r w:rsidR="00D92E10">
        <w:rPr>
          <w:sz w:val="22"/>
          <w:szCs w:val="22"/>
          <w:lang w:val="de-DE"/>
        </w:rPr>
        <w:t>experten Information und Austausch, um sich auf die neuen Bedingungen</w:t>
      </w:r>
      <w:r w:rsidR="00B043C8">
        <w:rPr>
          <w:sz w:val="22"/>
          <w:szCs w:val="22"/>
          <w:lang w:val="de-DE"/>
        </w:rPr>
        <w:t xml:space="preserve"> besser einstellen zu können.</w:t>
      </w:r>
      <w:r w:rsidR="00A60FC0">
        <w:rPr>
          <w:sz w:val="22"/>
          <w:szCs w:val="22"/>
          <w:lang w:val="de-DE"/>
        </w:rPr>
        <w:t xml:space="preserve"> Es freut uns, dass die Veranstaltung auch dieses Jahr wieder so gut besucht war. Der internationale Austausch trägt wesentlich zur Entwicklung im Fachgebiet bei“, so Brandstetter.</w:t>
      </w:r>
    </w:p>
    <w:p w:rsidR="009221C7" w:rsidRDefault="009221C7" w:rsidP="009E0321">
      <w:pPr>
        <w:rPr>
          <w:sz w:val="22"/>
          <w:szCs w:val="22"/>
          <w:lang w:val="de-DE"/>
        </w:rPr>
      </w:pPr>
    </w:p>
    <w:p w:rsidR="009221C7" w:rsidRPr="00D81412" w:rsidRDefault="009221C7" w:rsidP="009221C7">
      <w:pPr>
        <w:rPr>
          <w:b/>
          <w:sz w:val="18"/>
          <w:szCs w:val="18"/>
          <w:lang w:val="en-US"/>
        </w:rPr>
      </w:pPr>
      <w:r w:rsidRPr="00D81412">
        <w:rPr>
          <w:b/>
          <w:sz w:val="18"/>
          <w:szCs w:val="18"/>
          <w:lang w:val="en-US"/>
        </w:rPr>
        <w:t>IT-Security C</w:t>
      </w:r>
      <w:r w:rsidR="00514F0A" w:rsidRPr="00D81412">
        <w:rPr>
          <w:b/>
          <w:sz w:val="18"/>
          <w:szCs w:val="18"/>
          <w:lang w:val="en-US"/>
        </w:rPr>
        <w:t>ommunity Exchange 2018 (IT-SECX</w:t>
      </w:r>
      <w:r w:rsidRPr="00D81412">
        <w:rPr>
          <w:b/>
          <w:sz w:val="18"/>
          <w:szCs w:val="18"/>
          <w:lang w:val="en-US"/>
        </w:rPr>
        <w:t xml:space="preserve">) </w:t>
      </w:r>
    </w:p>
    <w:p w:rsidR="009221C7" w:rsidRPr="00D81412" w:rsidRDefault="009221C7" w:rsidP="009221C7">
      <w:pPr>
        <w:rPr>
          <w:b/>
          <w:sz w:val="18"/>
          <w:szCs w:val="18"/>
          <w:lang w:val="en-US"/>
        </w:rPr>
      </w:pPr>
      <w:r w:rsidRPr="00D81412">
        <w:rPr>
          <w:b/>
          <w:sz w:val="18"/>
          <w:szCs w:val="18"/>
          <w:lang w:val="en-US"/>
        </w:rPr>
        <w:t>Secure Digitization – Securing the Smart Factory of the Future</w:t>
      </w:r>
    </w:p>
    <w:p w:rsidR="00D22456" w:rsidRPr="00FA0A2D" w:rsidRDefault="009221C7" w:rsidP="00DF5231">
      <w:pPr>
        <w:rPr>
          <w:sz w:val="18"/>
          <w:szCs w:val="18"/>
          <w:lang w:val="en-US"/>
        </w:rPr>
      </w:pPr>
      <w:r w:rsidRPr="00FA0A2D">
        <w:rPr>
          <w:rStyle w:val="Hyperlink"/>
          <w:sz w:val="18"/>
          <w:szCs w:val="18"/>
          <w:lang w:val="en-US"/>
        </w:rPr>
        <w:t>https://itsecx.fhstp.ac.at</w:t>
      </w:r>
    </w:p>
    <w:p w:rsidR="00DF5231" w:rsidRPr="00FA0A2D" w:rsidRDefault="00DF5231" w:rsidP="009E0321">
      <w:pPr>
        <w:jc w:val="both"/>
        <w:rPr>
          <w:b/>
          <w:sz w:val="18"/>
          <w:szCs w:val="18"/>
          <w:highlight w:val="yellow"/>
          <w:lang w:val="en-US"/>
        </w:rPr>
      </w:pPr>
    </w:p>
    <w:p w:rsidR="00514F0A" w:rsidRPr="00FA0A2D" w:rsidRDefault="00514F0A" w:rsidP="009E0321">
      <w:pPr>
        <w:jc w:val="both"/>
        <w:rPr>
          <w:b/>
          <w:sz w:val="18"/>
          <w:szCs w:val="18"/>
          <w:lang w:val="en-US"/>
        </w:rPr>
      </w:pPr>
      <w:proofErr w:type="spellStart"/>
      <w:r w:rsidRPr="00FA0A2D">
        <w:rPr>
          <w:b/>
          <w:sz w:val="18"/>
          <w:szCs w:val="18"/>
          <w:lang w:val="en-US"/>
        </w:rPr>
        <w:t>Fotos</w:t>
      </w:r>
      <w:proofErr w:type="spellEnd"/>
      <w:r w:rsidRPr="00FA0A2D">
        <w:rPr>
          <w:b/>
          <w:sz w:val="18"/>
          <w:szCs w:val="18"/>
          <w:lang w:val="en-US"/>
        </w:rPr>
        <w:t>:</w:t>
      </w:r>
    </w:p>
    <w:p w:rsidR="00E317BC" w:rsidRDefault="005E7333" w:rsidP="009E0321">
      <w:pPr>
        <w:jc w:val="both"/>
        <w:rPr>
          <w:sz w:val="18"/>
          <w:szCs w:val="18"/>
          <w:lang w:val="de-DE"/>
        </w:rPr>
      </w:pPr>
      <w:r>
        <w:rPr>
          <w:sz w:val="18"/>
          <w:szCs w:val="18"/>
          <w:lang w:val="de-DE"/>
        </w:rPr>
        <w:t xml:space="preserve">1) FH </w:t>
      </w:r>
      <w:r w:rsidR="00E317BC">
        <w:rPr>
          <w:sz w:val="18"/>
          <w:szCs w:val="18"/>
          <w:lang w:val="de-DE"/>
        </w:rPr>
        <w:t xml:space="preserve">St. Pölten, </w:t>
      </w:r>
      <w:proofErr w:type="spellStart"/>
      <w:r w:rsidR="00E317BC">
        <w:rPr>
          <w:sz w:val="18"/>
          <w:szCs w:val="18"/>
          <w:lang w:val="de-DE"/>
        </w:rPr>
        <w:t>Credit</w:t>
      </w:r>
      <w:proofErr w:type="spellEnd"/>
      <w:r w:rsidR="00E317BC">
        <w:rPr>
          <w:sz w:val="18"/>
          <w:szCs w:val="18"/>
          <w:lang w:val="de-DE"/>
        </w:rPr>
        <w:t>: Foto Kraus</w:t>
      </w:r>
    </w:p>
    <w:p w:rsidR="005E7333" w:rsidRDefault="005E7333" w:rsidP="009E0321">
      <w:pPr>
        <w:jc w:val="both"/>
        <w:rPr>
          <w:sz w:val="18"/>
          <w:szCs w:val="18"/>
          <w:lang w:val="de-DE"/>
        </w:rPr>
      </w:pPr>
      <w:r>
        <w:rPr>
          <w:sz w:val="18"/>
          <w:szCs w:val="18"/>
          <w:lang w:val="de-DE"/>
        </w:rPr>
        <w:t xml:space="preserve">2) Computer, </w:t>
      </w:r>
      <w:proofErr w:type="spellStart"/>
      <w:r>
        <w:rPr>
          <w:sz w:val="18"/>
          <w:szCs w:val="18"/>
          <w:lang w:val="de-DE"/>
        </w:rPr>
        <w:t>Credit</w:t>
      </w:r>
      <w:proofErr w:type="spellEnd"/>
      <w:r>
        <w:rPr>
          <w:sz w:val="18"/>
          <w:szCs w:val="18"/>
          <w:lang w:val="de-DE"/>
        </w:rPr>
        <w:t>: Sebastian Schrittwieser</w:t>
      </w:r>
    </w:p>
    <w:p w:rsidR="00E317BC" w:rsidRDefault="00E317BC" w:rsidP="009E0321">
      <w:pPr>
        <w:jc w:val="both"/>
        <w:rPr>
          <w:sz w:val="18"/>
          <w:szCs w:val="18"/>
          <w:lang w:val="de-DE"/>
        </w:rPr>
      </w:pPr>
      <w:r w:rsidRPr="00FA0A2D">
        <w:rPr>
          <w:sz w:val="18"/>
          <w:szCs w:val="18"/>
          <w:lang w:val="de-DE"/>
        </w:rPr>
        <w:t xml:space="preserve">3) Veranstaltungsfotos, </w:t>
      </w:r>
      <w:proofErr w:type="spellStart"/>
      <w:r w:rsidRPr="00FA0A2D">
        <w:rPr>
          <w:sz w:val="18"/>
          <w:szCs w:val="18"/>
          <w:lang w:val="de-DE"/>
        </w:rPr>
        <w:t>Credit</w:t>
      </w:r>
      <w:proofErr w:type="spellEnd"/>
      <w:r w:rsidRPr="00FA0A2D">
        <w:rPr>
          <w:sz w:val="18"/>
          <w:szCs w:val="18"/>
          <w:lang w:val="de-DE"/>
        </w:rPr>
        <w:t xml:space="preserve">: </w:t>
      </w:r>
      <w:proofErr w:type="spellStart"/>
      <w:r w:rsidR="00FA0A2D" w:rsidRPr="00FA0A2D">
        <w:rPr>
          <w:sz w:val="18"/>
          <w:szCs w:val="18"/>
          <w:lang w:val="de-DE"/>
        </w:rPr>
        <w:t>Altphart</w:t>
      </w:r>
      <w:proofErr w:type="spellEnd"/>
      <w:r w:rsidR="00FA0A2D" w:rsidRPr="00FA0A2D">
        <w:rPr>
          <w:sz w:val="18"/>
          <w:szCs w:val="18"/>
          <w:lang w:val="de-DE"/>
        </w:rPr>
        <w:t xml:space="preserve"> Fotografie</w:t>
      </w:r>
    </w:p>
    <w:p w:rsidR="00FA0A2D" w:rsidRDefault="00FA0A2D" w:rsidP="009E0321">
      <w:pPr>
        <w:jc w:val="both"/>
        <w:rPr>
          <w:sz w:val="18"/>
          <w:szCs w:val="18"/>
          <w:lang w:val="de-DE"/>
        </w:rPr>
      </w:pPr>
      <w:r>
        <w:rPr>
          <w:sz w:val="18"/>
          <w:szCs w:val="18"/>
          <w:lang w:val="de-DE"/>
        </w:rPr>
        <w:t xml:space="preserve">- Gruppenfoto Bühne, v.l.n.r.: Thomas Brandstetter (FH St. Pölten), FH-Geschäftsführer Gernot Kohl, Johann Haag (FH St. Pölten), Bürgermeister Matthias Stadler, Landesrätin </w:t>
      </w:r>
      <w:r w:rsidRPr="00FA0A2D">
        <w:rPr>
          <w:sz w:val="18"/>
          <w:szCs w:val="18"/>
          <w:lang w:val="de-DE"/>
        </w:rPr>
        <w:t xml:space="preserve">Christiane </w:t>
      </w:r>
      <w:proofErr w:type="spellStart"/>
      <w:r w:rsidRPr="00FA0A2D">
        <w:rPr>
          <w:sz w:val="18"/>
          <w:szCs w:val="18"/>
          <w:lang w:val="de-DE"/>
        </w:rPr>
        <w:t>Teschl</w:t>
      </w:r>
      <w:proofErr w:type="spellEnd"/>
      <w:r w:rsidRPr="00FA0A2D">
        <w:rPr>
          <w:sz w:val="18"/>
          <w:szCs w:val="18"/>
          <w:lang w:val="de-DE"/>
        </w:rPr>
        <w:t>-Hofmeister</w:t>
      </w:r>
      <w:r>
        <w:rPr>
          <w:sz w:val="18"/>
          <w:szCs w:val="18"/>
          <w:lang w:val="de-DE"/>
        </w:rPr>
        <w:t>, Kevin Jones (Airbus)</w:t>
      </w:r>
    </w:p>
    <w:p w:rsidR="00FA0A2D" w:rsidRDefault="00FA0A2D" w:rsidP="009E0321">
      <w:pPr>
        <w:jc w:val="both"/>
        <w:rPr>
          <w:sz w:val="18"/>
          <w:szCs w:val="18"/>
          <w:lang w:val="de-DE"/>
        </w:rPr>
      </w:pPr>
      <w:r>
        <w:rPr>
          <w:sz w:val="18"/>
          <w:szCs w:val="18"/>
          <w:lang w:val="de-DE"/>
        </w:rPr>
        <w:t xml:space="preserve">- </w:t>
      </w:r>
      <w:r w:rsidR="00DD2941">
        <w:rPr>
          <w:sz w:val="18"/>
          <w:szCs w:val="18"/>
          <w:lang w:val="de-DE"/>
        </w:rPr>
        <w:t>4er-Gruppenfoto</w:t>
      </w:r>
      <w:r w:rsidR="001305E3">
        <w:rPr>
          <w:sz w:val="18"/>
          <w:szCs w:val="18"/>
          <w:lang w:val="de-DE"/>
        </w:rPr>
        <w:t xml:space="preserve"> v.l.n.r.</w:t>
      </w:r>
      <w:r w:rsidR="00DD2941">
        <w:rPr>
          <w:sz w:val="18"/>
          <w:szCs w:val="18"/>
          <w:lang w:val="de-DE"/>
        </w:rPr>
        <w:t xml:space="preserve">: </w:t>
      </w:r>
      <w:r w:rsidR="00DD2941">
        <w:rPr>
          <w:sz w:val="18"/>
          <w:szCs w:val="18"/>
          <w:lang w:val="de-DE"/>
        </w:rPr>
        <w:t>Kevin Jones (Airbus)</w:t>
      </w:r>
      <w:r w:rsidR="00DD2941">
        <w:rPr>
          <w:sz w:val="18"/>
          <w:szCs w:val="18"/>
          <w:lang w:val="de-DE"/>
        </w:rPr>
        <w:t xml:space="preserve">, die Vortragenden </w:t>
      </w:r>
      <w:r w:rsidRPr="00FA0A2D">
        <w:rPr>
          <w:sz w:val="18"/>
          <w:szCs w:val="18"/>
          <w:lang w:val="de-DE"/>
        </w:rPr>
        <w:t>Sebastián Castro</w:t>
      </w:r>
      <w:r w:rsidR="00DD2941">
        <w:rPr>
          <w:sz w:val="18"/>
          <w:szCs w:val="18"/>
          <w:lang w:val="de-DE"/>
        </w:rPr>
        <w:t xml:space="preserve"> und </w:t>
      </w:r>
      <w:r w:rsidRPr="00FA0A2D">
        <w:rPr>
          <w:sz w:val="18"/>
          <w:szCs w:val="18"/>
          <w:lang w:val="de-DE"/>
        </w:rPr>
        <w:t>Kirils Solovjovs</w:t>
      </w:r>
      <w:r w:rsidR="00DD2941">
        <w:rPr>
          <w:sz w:val="18"/>
          <w:szCs w:val="18"/>
          <w:lang w:val="de-DE"/>
        </w:rPr>
        <w:t xml:space="preserve">, </w:t>
      </w:r>
      <w:r w:rsidR="00DD2941" w:rsidRPr="00DD2941">
        <w:rPr>
          <w:sz w:val="18"/>
          <w:szCs w:val="18"/>
          <w:lang w:val="de-DE"/>
        </w:rPr>
        <w:t>Thomas Brandstetter (FH St. Pölten</w:t>
      </w:r>
      <w:r w:rsidR="00DD2941">
        <w:rPr>
          <w:sz w:val="18"/>
          <w:szCs w:val="18"/>
          <w:lang w:val="de-DE"/>
        </w:rPr>
        <w:t>)</w:t>
      </w:r>
    </w:p>
    <w:p w:rsidR="00B46FE3" w:rsidRPr="00D81412" w:rsidRDefault="00B46FE3" w:rsidP="009E0321">
      <w:pPr>
        <w:jc w:val="both"/>
        <w:rPr>
          <w:sz w:val="18"/>
          <w:szCs w:val="18"/>
          <w:lang w:val="de-DE"/>
        </w:rPr>
      </w:pPr>
      <w:r>
        <w:rPr>
          <w:sz w:val="18"/>
          <w:szCs w:val="18"/>
          <w:lang w:val="de-DE"/>
        </w:rPr>
        <w:t>- Vortragende Rednerpult/Präsentation: Kevin Jones bzw. Johann Haag</w:t>
      </w:r>
    </w:p>
    <w:p w:rsidR="00514F0A" w:rsidRPr="00D81412" w:rsidRDefault="00514F0A"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w:t>
      </w:r>
      <w:proofErr w:type="spellStart"/>
      <w:r w:rsidR="009E71A8">
        <w:rPr>
          <w:sz w:val="18"/>
          <w:szCs w:val="18"/>
        </w:rPr>
        <w:t>p</w:t>
      </w:r>
      <w:r>
        <w:rPr>
          <w:sz w:val="18"/>
          <w:szCs w:val="18"/>
        </w:rPr>
        <w:t>Hochschulausbildung</w:t>
      </w:r>
      <w:proofErr w:type="spellEnd"/>
      <w:r>
        <w:rPr>
          <w:sz w:val="18"/>
          <w:szCs w:val="18"/>
        </w:rPr>
        <w:t xml:space="preserve">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8"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9" w:history="1">
        <w:r w:rsidR="00FD7A45" w:rsidRPr="00AF064F">
          <w:rPr>
            <w:rStyle w:val="Hyperlink"/>
            <w:sz w:val="18"/>
            <w:szCs w:val="18"/>
            <w:lang w:val="en-US"/>
          </w:rPr>
          <w:t>https://www.fhstp.ac.at/de/presse</w:t>
        </w:r>
      </w:hyperlink>
    </w:p>
    <w:p w:rsidR="00EA2F7E" w:rsidRPr="00EC68FF"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0"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1"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2" w:history="1">
        <w:r w:rsidRPr="0031199E">
          <w:rPr>
            <w:rStyle w:val="Hyperlink"/>
            <w:sz w:val="18"/>
            <w:szCs w:val="18"/>
          </w:rPr>
          <w:t>www.facebook.com/fhstp</w:t>
        </w:r>
      </w:hyperlink>
      <w:r>
        <w:rPr>
          <w:sz w:val="18"/>
          <w:szCs w:val="18"/>
        </w:rPr>
        <w:t xml:space="preserve">, </w:t>
      </w:r>
      <w:hyperlink r:id="rId1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4"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DF5231">
      <w:footerReference w:type="default" r:id="rId15"/>
      <w:headerReference w:type="first" r:id="rId16"/>
      <w:footerReference w:type="first" r:id="rId17"/>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38" w:rsidRDefault="001E5D38">
      <w:r>
        <w:separator/>
      </w:r>
    </w:p>
  </w:endnote>
  <w:endnote w:type="continuationSeparator" w:id="0">
    <w:p w:rsidR="001E5D38" w:rsidRDefault="001E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38" w:rsidRDefault="001E5D38">
      <w:r>
        <w:separator/>
      </w:r>
    </w:p>
  </w:footnote>
  <w:footnote w:type="continuationSeparator" w:id="0">
    <w:p w:rsidR="001E5D38" w:rsidRDefault="001E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93B94"/>
    <w:rsid w:val="000408FC"/>
    <w:rsid w:val="0008375B"/>
    <w:rsid w:val="000A164C"/>
    <w:rsid w:val="000F7AF6"/>
    <w:rsid w:val="00104548"/>
    <w:rsid w:val="00111222"/>
    <w:rsid w:val="00112828"/>
    <w:rsid w:val="001305E3"/>
    <w:rsid w:val="00132156"/>
    <w:rsid w:val="00142CFB"/>
    <w:rsid w:val="001E4CDE"/>
    <w:rsid w:val="001E5D38"/>
    <w:rsid w:val="001F39EF"/>
    <w:rsid w:val="002029D3"/>
    <w:rsid w:val="00235C89"/>
    <w:rsid w:val="0025733C"/>
    <w:rsid w:val="00262DF6"/>
    <w:rsid w:val="002719C6"/>
    <w:rsid w:val="00281B48"/>
    <w:rsid w:val="00295445"/>
    <w:rsid w:val="002F5BB4"/>
    <w:rsid w:val="0030030C"/>
    <w:rsid w:val="0032331A"/>
    <w:rsid w:val="00326E8A"/>
    <w:rsid w:val="0033385C"/>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61636"/>
    <w:rsid w:val="0048212F"/>
    <w:rsid w:val="00483D91"/>
    <w:rsid w:val="00493B94"/>
    <w:rsid w:val="00496755"/>
    <w:rsid w:val="004A6396"/>
    <w:rsid w:val="004C17B2"/>
    <w:rsid w:val="004F5C47"/>
    <w:rsid w:val="00500693"/>
    <w:rsid w:val="005149B5"/>
    <w:rsid w:val="00514F0A"/>
    <w:rsid w:val="00552BE0"/>
    <w:rsid w:val="0058229B"/>
    <w:rsid w:val="00583B35"/>
    <w:rsid w:val="005926BF"/>
    <w:rsid w:val="005A2733"/>
    <w:rsid w:val="005B5057"/>
    <w:rsid w:val="005C422C"/>
    <w:rsid w:val="005D22EB"/>
    <w:rsid w:val="005D27AF"/>
    <w:rsid w:val="005E15CC"/>
    <w:rsid w:val="005E7333"/>
    <w:rsid w:val="005F6C4F"/>
    <w:rsid w:val="006069BA"/>
    <w:rsid w:val="00614A56"/>
    <w:rsid w:val="0061617F"/>
    <w:rsid w:val="00643F40"/>
    <w:rsid w:val="00647B0C"/>
    <w:rsid w:val="00652470"/>
    <w:rsid w:val="00662832"/>
    <w:rsid w:val="006960AE"/>
    <w:rsid w:val="006B2B7C"/>
    <w:rsid w:val="006B2B83"/>
    <w:rsid w:val="006B5E13"/>
    <w:rsid w:val="006C5825"/>
    <w:rsid w:val="006D1BDC"/>
    <w:rsid w:val="006D3994"/>
    <w:rsid w:val="006E06D7"/>
    <w:rsid w:val="0073001F"/>
    <w:rsid w:val="00746189"/>
    <w:rsid w:val="007609B1"/>
    <w:rsid w:val="00781ECF"/>
    <w:rsid w:val="0079014C"/>
    <w:rsid w:val="007B4530"/>
    <w:rsid w:val="007D17CB"/>
    <w:rsid w:val="007F3CB5"/>
    <w:rsid w:val="00824762"/>
    <w:rsid w:val="0083065F"/>
    <w:rsid w:val="00830920"/>
    <w:rsid w:val="00835219"/>
    <w:rsid w:val="008353C3"/>
    <w:rsid w:val="00877C9D"/>
    <w:rsid w:val="008B32C9"/>
    <w:rsid w:val="008F6256"/>
    <w:rsid w:val="00904998"/>
    <w:rsid w:val="009221C7"/>
    <w:rsid w:val="00927C23"/>
    <w:rsid w:val="00932567"/>
    <w:rsid w:val="00977C2A"/>
    <w:rsid w:val="009A026B"/>
    <w:rsid w:val="009A2A76"/>
    <w:rsid w:val="009C3AB2"/>
    <w:rsid w:val="009E0321"/>
    <w:rsid w:val="009E71A8"/>
    <w:rsid w:val="009F3ED4"/>
    <w:rsid w:val="009F6310"/>
    <w:rsid w:val="009F678D"/>
    <w:rsid w:val="00A00000"/>
    <w:rsid w:val="00A23AD4"/>
    <w:rsid w:val="00A33169"/>
    <w:rsid w:val="00A34294"/>
    <w:rsid w:val="00A60FC0"/>
    <w:rsid w:val="00AC033E"/>
    <w:rsid w:val="00AF41CC"/>
    <w:rsid w:val="00B043C8"/>
    <w:rsid w:val="00B05723"/>
    <w:rsid w:val="00B10472"/>
    <w:rsid w:val="00B37040"/>
    <w:rsid w:val="00B37459"/>
    <w:rsid w:val="00B43A54"/>
    <w:rsid w:val="00B46FE3"/>
    <w:rsid w:val="00B56498"/>
    <w:rsid w:val="00B73F37"/>
    <w:rsid w:val="00B851A1"/>
    <w:rsid w:val="00B9184E"/>
    <w:rsid w:val="00B96CEA"/>
    <w:rsid w:val="00BD7E30"/>
    <w:rsid w:val="00BE7EC3"/>
    <w:rsid w:val="00C00184"/>
    <w:rsid w:val="00C0688E"/>
    <w:rsid w:val="00C07163"/>
    <w:rsid w:val="00C238E9"/>
    <w:rsid w:val="00C3343A"/>
    <w:rsid w:val="00C567EE"/>
    <w:rsid w:val="00C56BA3"/>
    <w:rsid w:val="00C61483"/>
    <w:rsid w:val="00C828F9"/>
    <w:rsid w:val="00C96283"/>
    <w:rsid w:val="00CA15AC"/>
    <w:rsid w:val="00CA570D"/>
    <w:rsid w:val="00CC2E9D"/>
    <w:rsid w:val="00D22456"/>
    <w:rsid w:val="00D36178"/>
    <w:rsid w:val="00D81412"/>
    <w:rsid w:val="00D8737B"/>
    <w:rsid w:val="00D92E10"/>
    <w:rsid w:val="00DB1154"/>
    <w:rsid w:val="00DD10DF"/>
    <w:rsid w:val="00DD2941"/>
    <w:rsid w:val="00DF5231"/>
    <w:rsid w:val="00E0016A"/>
    <w:rsid w:val="00E00FD1"/>
    <w:rsid w:val="00E317BC"/>
    <w:rsid w:val="00E42836"/>
    <w:rsid w:val="00E50B4C"/>
    <w:rsid w:val="00E5284B"/>
    <w:rsid w:val="00E53600"/>
    <w:rsid w:val="00E76A43"/>
    <w:rsid w:val="00E7766B"/>
    <w:rsid w:val="00E813B1"/>
    <w:rsid w:val="00E866C3"/>
    <w:rsid w:val="00E9179C"/>
    <w:rsid w:val="00EA2F7E"/>
    <w:rsid w:val="00EA6534"/>
    <w:rsid w:val="00EB421C"/>
    <w:rsid w:val="00EC5960"/>
    <w:rsid w:val="00EC68FF"/>
    <w:rsid w:val="00EF1005"/>
    <w:rsid w:val="00F145D4"/>
    <w:rsid w:val="00F1495C"/>
    <w:rsid w:val="00F75B82"/>
    <w:rsid w:val="00F81D60"/>
    <w:rsid w:val="00FA0A2D"/>
    <w:rsid w:val="00FA4CFE"/>
    <w:rsid w:val="00FB5B1E"/>
    <w:rsid w:val="00FB7F48"/>
    <w:rsid w:val="00FD0910"/>
    <w:rsid w:val="00FD7A45"/>
    <w:rsid w:val="00FE14D1"/>
    <w:rsid w:val="00FE692E"/>
    <w:rsid w:val="00FE7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638C96"/>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mer@fhstp.ac.at" TargetMode="External"/><Relationship Id="rId13" Type="http://schemas.openxmlformats.org/officeDocument/2006/relationships/hyperlink" Target="https://twitter.com/FH_StPoe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fhst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pressefotos-log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presse" TargetMode="External"/><Relationship Id="rId14" Type="http://schemas.openxmlformats.org/officeDocument/2006/relationships/hyperlink" Target="mailto:presse@fhstp.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877</Words>
  <Characters>5527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6392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27</cp:revision>
  <cp:lastPrinted>2018-11-19T09:06:00Z</cp:lastPrinted>
  <dcterms:created xsi:type="dcterms:W3CDTF">2018-11-06T12:37:00Z</dcterms:created>
  <dcterms:modified xsi:type="dcterms:W3CDTF">2018-11-19T09:13:00Z</dcterms:modified>
</cp:coreProperties>
</file>