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CF7" w:rsidRDefault="00626CF7" w:rsidP="00626CF7">
      <w:pPr>
        <w:pStyle w:val="StandardWeb"/>
        <w:jc w:val="center"/>
      </w:pPr>
      <w:proofErr w:type="spellStart"/>
      <w:r>
        <w:rPr>
          <w:rFonts w:ascii="SourceSansPro-SemiBold" w:hAnsi="SourceSansPro-SemiBold"/>
          <w:color w:val="006757"/>
          <w:sz w:val="72"/>
          <w:szCs w:val="72"/>
        </w:rPr>
        <w:t>UckerGruß</w:t>
      </w:r>
      <w:proofErr w:type="spellEnd"/>
      <w:r>
        <w:rPr>
          <w:rFonts w:ascii="SourceSansPro-SemiBold" w:hAnsi="SourceSansPro-SemiBold"/>
          <w:color w:val="006757"/>
          <w:sz w:val="72"/>
          <w:szCs w:val="72"/>
        </w:rPr>
        <w:t xml:space="preserve"> </w:t>
      </w:r>
    </w:p>
    <w:p w:rsidR="00626CF7" w:rsidRDefault="00626CF7" w:rsidP="00626CF7">
      <w:pPr>
        <w:pStyle w:val="StandardWeb"/>
        <w:jc w:val="center"/>
      </w:pPr>
      <w:r>
        <w:rPr>
          <w:rFonts w:ascii="SourceSerifPro-Regular" w:hAnsi="SourceSerifPro-Regular"/>
          <w:color w:val="006757"/>
          <w:sz w:val="42"/>
          <w:szCs w:val="42"/>
        </w:rPr>
        <w:t>Regionales Transportangebot in der Uckermark</w:t>
      </w:r>
    </w:p>
    <w:p w:rsidR="00626CF7" w:rsidRDefault="00626CF7" w:rsidP="00626CF7">
      <w:pPr>
        <w:pStyle w:val="StandardWeb"/>
        <w:jc w:val="center"/>
      </w:pPr>
      <w:r>
        <w:rPr>
          <w:rFonts w:ascii="SourceSerifPro-SemiBold" w:hAnsi="SourceSerifPro-SemiBold"/>
          <w:color w:val="006757"/>
          <w:sz w:val="42"/>
          <w:szCs w:val="42"/>
        </w:rPr>
        <w:t xml:space="preserve">Was ist </w:t>
      </w:r>
      <w:proofErr w:type="spellStart"/>
      <w:r>
        <w:rPr>
          <w:rFonts w:ascii="SourceSerifPro-SemiBold" w:hAnsi="SourceSerifPro-SemiBold"/>
          <w:color w:val="006757"/>
          <w:sz w:val="42"/>
          <w:szCs w:val="42"/>
        </w:rPr>
        <w:t>UckerGruß</w:t>
      </w:r>
      <w:proofErr w:type="spellEnd"/>
      <w:r>
        <w:rPr>
          <w:rFonts w:ascii="SourceSerifPro-SemiBold" w:hAnsi="SourceSerifPro-SemiBold"/>
          <w:color w:val="006757"/>
          <w:sz w:val="42"/>
          <w:szCs w:val="42"/>
        </w:rPr>
        <w:t>?</w:t>
      </w:r>
    </w:p>
    <w:p w:rsidR="00626CF7" w:rsidRDefault="00626CF7" w:rsidP="00626CF7">
      <w:pPr>
        <w:pStyle w:val="StandardWeb"/>
      </w:pPr>
      <w:proofErr w:type="spellStart"/>
      <w:r>
        <w:rPr>
          <w:rFonts w:ascii="SourceSansPro-Regular" w:hAnsi="SourceSansPro-Regular"/>
          <w:color w:val="333333"/>
          <w:sz w:val="30"/>
          <w:szCs w:val="30"/>
        </w:rPr>
        <w:t>UckerGruß</w:t>
      </w:r>
      <w:proofErr w:type="spellEnd"/>
      <w:r>
        <w:rPr>
          <w:rFonts w:ascii="SourceSansPro-Regular" w:hAnsi="SourceSansPro-Regular"/>
          <w:color w:val="333333"/>
          <w:sz w:val="30"/>
          <w:szCs w:val="30"/>
        </w:rPr>
        <w:t xml:space="preserve"> ist Teil der Forschungsinitiative „</w:t>
      </w:r>
      <w:proofErr w:type="spellStart"/>
      <w:r>
        <w:rPr>
          <w:rFonts w:ascii="SourceSansPro-Regular" w:hAnsi="SourceSansPro-Regular"/>
          <w:color w:val="333333"/>
          <w:sz w:val="30"/>
          <w:szCs w:val="30"/>
        </w:rPr>
        <w:t>region</w:t>
      </w:r>
      <w:proofErr w:type="spellEnd"/>
      <w:r>
        <w:rPr>
          <w:rFonts w:ascii="SourceSansPro-Regular" w:hAnsi="SourceSansPro-Regular"/>
          <w:color w:val="333333"/>
          <w:sz w:val="30"/>
          <w:szCs w:val="30"/>
        </w:rPr>
        <w:t xml:space="preserve"> 4.0“, die im Programm „WIR! – Wandel durch Innovation in der Region“ des Bundesforschungsministeriums gefördert wird. Ziel ist es, ländliche Räume mit innovativen Projekten auf die Zukunft vorzubereiten und neue Möglichkeiten der Organisation und des Wirtschaftens zu erproben.</w:t>
      </w:r>
    </w:p>
    <w:p w:rsidR="00626CF7" w:rsidRDefault="00626CF7" w:rsidP="00626CF7">
      <w:pPr>
        <w:pStyle w:val="StandardWeb"/>
      </w:pPr>
      <w:r>
        <w:t> </w:t>
      </w:r>
    </w:p>
    <w:p w:rsidR="00626CF7" w:rsidRDefault="00626CF7" w:rsidP="00626CF7">
      <w:pPr>
        <w:pStyle w:val="StandardWeb"/>
        <w:jc w:val="center"/>
      </w:pPr>
      <w:r>
        <w:rPr>
          <w:rFonts w:ascii="SourceSerifPro-SemiBold" w:hAnsi="SourceSerifPro-SemiBold"/>
          <w:color w:val="006757"/>
          <w:sz w:val="42"/>
          <w:szCs w:val="42"/>
        </w:rPr>
        <w:t xml:space="preserve">Was macht das Ei in der Bäckerei? </w:t>
      </w:r>
    </w:p>
    <w:p w:rsidR="00626CF7" w:rsidRDefault="00626CF7" w:rsidP="00626CF7">
      <w:pPr>
        <w:pStyle w:val="StandardWeb"/>
      </w:pPr>
      <w:proofErr w:type="spellStart"/>
      <w:r>
        <w:rPr>
          <w:rFonts w:ascii="SourceSansPro-Regular" w:hAnsi="SourceSansPro-Regular"/>
          <w:color w:val="333333"/>
          <w:sz w:val="30"/>
          <w:szCs w:val="30"/>
        </w:rPr>
        <w:t>UckerGruß</w:t>
      </w:r>
      <w:proofErr w:type="spellEnd"/>
      <w:r>
        <w:rPr>
          <w:rFonts w:ascii="SourceSansPro-Regular" w:hAnsi="SourceSansPro-Regular"/>
          <w:color w:val="333333"/>
          <w:sz w:val="30"/>
          <w:szCs w:val="30"/>
        </w:rPr>
        <w:t xml:space="preserve"> ist ein Ansatz, trotz den Auswirkungen der COVID-19-Pandemie die Grundlagen für eine soziale Logistik in der Uckermark zu legen. Wir haben festgestellt, dass wir mit unserer ursprünglichen Projektplanung nicht weiterkommen, weil sich für viele unserer Kooperationspartner in der Corona-Krise die Handlungsspielräume stark eingeschränkt haben. Deshalb haben wir einen pragmatischen Ansatz gewählt, mit konkreten, sichtbaren Aktionen die Grundlagen für eine soziale Logistik zu schaffen. Mit der Eier-Aktion zu Ostern haben wir einen ersten Beispiel-Pfad ausprobiert – das Ei in der Bäckerei ist also eine Art </w:t>
      </w:r>
      <w:r>
        <w:rPr>
          <w:rFonts w:ascii="SourceSansPro-Bold" w:hAnsi="SourceSansPro-Bold"/>
          <w:color w:val="333333"/>
          <w:sz w:val="30"/>
          <w:szCs w:val="30"/>
        </w:rPr>
        <w:t>Versuchskaninchen</w:t>
      </w:r>
      <w:r>
        <w:rPr>
          <w:rFonts w:ascii="SourceSansPro-Regular" w:hAnsi="SourceSansPro-Regular"/>
          <w:color w:val="333333"/>
          <w:sz w:val="30"/>
          <w:szCs w:val="30"/>
        </w:rPr>
        <w:t>. Wir werden in den nächsten Wochen kontinuierlich neue Pfade aufstellen, Akteure vernetzen und die Basis für neue Wertschöpfungsansätze, die jetzt in der Krise und für die Zeit nach der Krise erst recht bedeutsam sind, legen.</w:t>
      </w:r>
    </w:p>
    <w:p w:rsidR="00626CF7" w:rsidRDefault="00626CF7" w:rsidP="00626CF7">
      <w:pPr>
        <w:pStyle w:val="StandardWeb"/>
      </w:pPr>
      <w:r>
        <w:t> </w:t>
      </w:r>
    </w:p>
    <w:p w:rsidR="00626CF7" w:rsidRDefault="00626CF7" w:rsidP="00626CF7">
      <w:pPr>
        <w:pStyle w:val="StandardWeb"/>
        <w:jc w:val="center"/>
      </w:pPr>
      <w:r>
        <w:rPr>
          <w:rFonts w:ascii="SourceSerifPro-SemiBold" w:hAnsi="SourceSerifPro-SemiBold"/>
          <w:color w:val="006757"/>
          <w:sz w:val="42"/>
          <w:szCs w:val="42"/>
        </w:rPr>
        <w:t>Wo kommt das Ei her?</w:t>
      </w:r>
    </w:p>
    <w:p w:rsidR="00626CF7" w:rsidRDefault="00626CF7" w:rsidP="00626CF7">
      <w:pPr>
        <w:pStyle w:val="StandardWeb"/>
      </w:pPr>
      <w:r>
        <w:rPr>
          <w:rFonts w:ascii="SourceSansPro-Regular" w:hAnsi="SourceSansPro-Regular"/>
          <w:color w:val="333333"/>
          <w:sz w:val="30"/>
          <w:szCs w:val="30"/>
        </w:rPr>
        <w:t xml:space="preserve">Mit jedem Pfad verbinden sich ganz konkrete Akteure, die einen Bedarf haben, Güter, sicher in der Region zu transportieren, neue Wertschöpfungsansätze zu entwickeln oder bestehende abzusichern. </w:t>
      </w:r>
      <w:r>
        <w:rPr>
          <w:rFonts w:ascii="SourceSansPro-Regular" w:hAnsi="SourceSansPro-Regular"/>
          <w:color w:val="333333"/>
          <w:sz w:val="30"/>
          <w:szCs w:val="30"/>
        </w:rPr>
        <w:lastRenderedPageBreak/>
        <w:t xml:space="preserve">Unsere Oster-Eieraktion nimmt ihren Ursprung in </w:t>
      </w:r>
      <w:proofErr w:type="spellStart"/>
      <w:r>
        <w:rPr>
          <w:rFonts w:ascii="SourceSansPro-Bold" w:hAnsi="SourceSansPro-Bold"/>
          <w:color w:val="333333"/>
          <w:sz w:val="30"/>
          <w:szCs w:val="30"/>
        </w:rPr>
        <w:t>Zolchow</w:t>
      </w:r>
      <w:proofErr w:type="spellEnd"/>
      <w:r>
        <w:rPr>
          <w:rFonts w:ascii="SourceSansPro-Regular" w:hAnsi="SourceSansPro-Regular"/>
          <w:color w:val="333333"/>
          <w:sz w:val="30"/>
          <w:szCs w:val="30"/>
        </w:rPr>
        <w:t xml:space="preserve"> bei </w:t>
      </w:r>
      <w:hyperlink r:id="rId4" w:tgtFrame="_blank" w:history="1">
        <w:proofErr w:type="spellStart"/>
        <w:r>
          <w:rPr>
            <w:rStyle w:val="Hyperlink"/>
            <w:rFonts w:ascii="SourceSansPro-Bold" w:hAnsi="SourceSansPro-Bold"/>
            <w:sz w:val="30"/>
            <w:szCs w:val="30"/>
          </w:rPr>
          <w:t>Ucker</w:t>
        </w:r>
        <w:proofErr w:type="spellEnd"/>
        <w:r>
          <w:rPr>
            <w:rStyle w:val="Hyperlink"/>
            <w:rFonts w:ascii="SourceSansPro-Bold" w:hAnsi="SourceSansPro-Bold"/>
            <w:sz w:val="30"/>
            <w:szCs w:val="30"/>
          </w:rPr>
          <w:t>-Ei</w:t>
        </w:r>
      </w:hyperlink>
      <w:r>
        <w:rPr>
          <w:rFonts w:ascii="SourceSansPro-Regular" w:hAnsi="SourceSansPro-Regular"/>
          <w:color w:val="333333"/>
          <w:sz w:val="30"/>
          <w:szCs w:val="30"/>
        </w:rPr>
        <w:t xml:space="preserve">, wo wir die Eier bestellt und mithilfe der </w:t>
      </w:r>
      <w:hyperlink r:id="rId5" w:history="1">
        <w:proofErr w:type="spellStart"/>
        <w:r>
          <w:rPr>
            <w:rStyle w:val="Hyperlink"/>
            <w:rFonts w:ascii="SourceSansPro-Bold" w:hAnsi="SourceSansPro-Bold"/>
            <w:sz w:val="30"/>
            <w:szCs w:val="30"/>
          </w:rPr>
          <w:t>Uckermärkischen</w:t>
        </w:r>
        <w:proofErr w:type="spellEnd"/>
        <w:r>
          <w:rPr>
            <w:rStyle w:val="Hyperlink"/>
            <w:rFonts w:ascii="SourceSansPro-Bold" w:hAnsi="SourceSansPro-Bold"/>
            <w:sz w:val="30"/>
            <w:szCs w:val="30"/>
          </w:rPr>
          <w:t xml:space="preserve"> Verkehrsgesellschaft</w:t>
        </w:r>
      </w:hyperlink>
      <w:r>
        <w:rPr>
          <w:rFonts w:ascii="SourceSansPro-Regular" w:hAnsi="SourceSansPro-Regular"/>
          <w:color w:val="333333"/>
          <w:sz w:val="30"/>
          <w:szCs w:val="30"/>
        </w:rPr>
        <w:t xml:space="preserve"> über die verschiedenen Stationen befördert haben. Insgesamt waren folgende Unternehmen an diesem Test </w:t>
      </w:r>
      <w:proofErr w:type="spellStart"/>
      <w:r>
        <w:rPr>
          <w:rFonts w:ascii="SourceSansPro-Regular" w:hAnsi="SourceSansPro-Regular"/>
          <w:color w:val="333333"/>
          <w:sz w:val="30"/>
          <w:szCs w:val="30"/>
        </w:rPr>
        <w:t>besteiligt</w:t>
      </w:r>
      <w:proofErr w:type="spellEnd"/>
      <w:r>
        <w:rPr>
          <w:rFonts w:ascii="SourceSansPro-Regular" w:hAnsi="SourceSansPro-Regular"/>
          <w:color w:val="333333"/>
          <w:sz w:val="30"/>
          <w:szCs w:val="30"/>
        </w:rPr>
        <w:t xml:space="preserve">: </w:t>
      </w:r>
      <w:hyperlink r:id="rId6" w:tgtFrame="_blank" w:history="1">
        <w:r>
          <w:rPr>
            <w:rStyle w:val="Hyperlink"/>
            <w:rFonts w:ascii="SourceSansPro-Bold" w:hAnsi="SourceSansPro-Bold"/>
            <w:sz w:val="30"/>
            <w:szCs w:val="30"/>
          </w:rPr>
          <w:t>Q-</w:t>
        </w:r>
        <w:proofErr w:type="spellStart"/>
        <w:r>
          <w:rPr>
            <w:rStyle w:val="Hyperlink"/>
            <w:rFonts w:ascii="SourceSansPro-Bold" w:hAnsi="SourceSansPro-Bold"/>
            <w:sz w:val="30"/>
            <w:szCs w:val="30"/>
          </w:rPr>
          <w:t>Regio</w:t>
        </w:r>
        <w:proofErr w:type="spellEnd"/>
      </w:hyperlink>
      <w:r>
        <w:rPr>
          <w:rFonts w:ascii="SourceSansPro-Regular" w:hAnsi="SourceSansPro-Regular"/>
          <w:color w:val="333333"/>
          <w:sz w:val="30"/>
          <w:szCs w:val="30"/>
        </w:rPr>
        <w:t xml:space="preserve"> (hier haben wir uns leere, genormte Transportkisten geborgt), </w:t>
      </w:r>
      <w:hyperlink r:id="rId7" w:history="1">
        <w:proofErr w:type="spellStart"/>
        <w:r>
          <w:rPr>
            <w:rStyle w:val="Hyperlink"/>
            <w:rFonts w:ascii="SourceSansPro-Bold" w:hAnsi="SourceSansPro-Bold"/>
            <w:sz w:val="30"/>
            <w:szCs w:val="30"/>
          </w:rPr>
          <w:t>Uckermärkischen</w:t>
        </w:r>
        <w:proofErr w:type="spellEnd"/>
        <w:r>
          <w:rPr>
            <w:rStyle w:val="Hyperlink"/>
            <w:rFonts w:ascii="SourceSansPro-Bold" w:hAnsi="SourceSansPro-Bold"/>
            <w:sz w:val="30"/>
            <w:szCs w:val="30"/>
          </w:rPr>
          <w:t xml:space="preserve"> Verkehrsgesellschaft</w:t>
        </w:r>
      </w:hyperlink>
      <w:r>
        <w:rPr>
          <w:rFonts w:ascii="SourceSansPro-Regular" w:hAnsi="SourceSansPro-Regular"/>
          <w:color w:val="333333"/>
          <w:sz w:val="30"/>
          <w:szCs w:val="30"/>
        </w:rPr>
        <w:t xml:space="preserve"> (hat die Kisten und Eier mit dem Bus transportiert), </w:t>
      </w:r>
      <w:hyperlink r:id="rId8" w:tgtFrame="_blank" w:history="1">
        <w:proofErr w:type="spellStart"/>
        <w:r>
          <w:rPr>
            <w:rStyle w:val="Hyperlink"/>
            <w:rFonts w:ascii="SourceSansPro-Bold" w:hAnsi="SourceSansPro-Bold"/>
            <w:sz w:val="30"/>
            <w:szCs w:val="30"/>
          </w:rPr>
          <w:t>Ucker</w:t>
        </w:r>
        <w:proofErr w:type="spellEnd"/>
        <w:r>
          <w:rPr>
            <w:rStyle w:val="Hyperlink"/>
            <w:rFonts w:ascii="SourceSansPro-Bold" w:hAnsi="SourceSansPro-Bold"/>
            <w:sz w:val="30"/>
            <w:szCs w:val="30"/>
          </w:rPr>
          <w:t>-Ei</w:t>
        </w:r>
      </w:hyperlink>
      <w:r>
        <w:rPr>
          <w:rFonts w:ascii="SourceSansPro-Regular" w:hAnsi="SourceSansPro-Regular"/>
          <w:color w:val="333333"/>
          <w:sz w:val="30"/>
          <w:szCs w:val="30"/>
        </w:rPr>
        <w:t xml:space="preserve"> (hat die Eier produziert), </w:t>
      </w:r>
      <w:hyperlink r:id="rId9" w:tgtFrame="_blank" w:history="1">
        <w:r>
          <w:rPr>
            <w:rStyle w:val="Hyperlink"/>
            <w:rFonts w:ascii="SourceSansPro-Bold" w:hAnsi="SourceSansPro-Bold"/>
            <w:sz w:val="30"/>
            <w:szCs w:val="30"/>
          </w:rPr>
          <w:t>Bäckerei Schreiber</w:t>
        </w:r>
      </w:hyperlink>
      <w:r>
        <w:rPr>
          <w:rFonts w:ascii="SourceSansPro-Regular" w:hAnsi="SourceSansPro-Regular"/>
          <w:color w:val="333333"/>
          <w:sz w:val="30"/>
          <w:szCs w:val="30"/>
        </w:rPr>
        <w:t xml:space="preserve"> in Angermünde (hat die Eier an Kunden weitergegeben), </w:t>
      </w:r>
      <w:hyperlink r:id="rId10" w:tgtFrame="_blank" w:history="1">
        <w:proofErr w:type="spellStart"/>
        <w:r>
          <w:rPr>
            <w:rStyle w:val="Hyperlink"/>
            <w:rFonts w:ascii="SourceSansPro-Bold" w:hAnsi="SourceSansPro-Bold"/>
            <w:sz w:val="30"/>
            <w:szCs w:val="30"/>
          </w:rPr>
          <w:t>Uckermärkischen</w:t>
        </w:r>
        <w:proofErr w:type="spellEnd"/>
        <w:r>
          <w:rPr>
            <w:rStyle w:val="Hyperlink"/>
            <w:rFonts w:ascii="SourceSansPro-Bold" w:hAnsi="SourceSansPro-Bold"/>
            <w:sz w:val="30"/>
            <w:szCs w:val="30"/>
          </w:rPr>
          <w:t xml:space="preserve"> Werkstätten</w:t>
        </w:r>
      </w:hyperlink>
      <w:r>
        <w:rPr>
          <w:rFonts w:ascii="SourceSansPro-Regular" w:hAnsi="SourceSansPro-Regular"/>
          <w:color w:val="333333"/>
          <w:sz w:val="30"/>
          <w:szCs w:val="30"/>
        </w:rPr>
        <w:t xml:space="preserve"> in Prenzlau (hat die Eier gekocht und gefärbt), </w:t>
      </w:r>
      <w:hyperlink r:id="rId11" w:tgtFrame="_blank" w:history="1">
        <w:r>
          <w:rPr>
            <w:rStyle w:val="Hyperlink"/>
            <w:rFonts w:ascii="SourceSansPro-Bold" w:hAnsi="SourceSansPro-Bold"/>
            <w:sz w:val="30"/>
            <w:szCs w:val="30"/>
          </w:rPr>
          <w:t>Märkische Oderzeitung</w:t>
        </w:r>
      </w:hyperlink>
      <w:r>
        <w:rPr>
          <w:rFonts w:ascii="SourceSansPro-Regular" w:hAnsi="SourceSansPro-Regular"/>
          <w:color w:val="333333"/>
          <w:sz w:val="30"/>
          <w:szCs w:val="30"/>
        </w:rPr>
        <w:t xml:space="preserve"> (hat über die Aktion berichtet) und </w:t>
      </w:r>
      <w:hyperlink r:id="rId12" w:tgtFrame="_blank" w:history="1">
        <w:r>
          <w:rPr>
            <w:rStyle w:val="Hyperlink"/>
            <w:rFonts w:ascii="SourceSansPro-Bold" w:hAnsi="SourceSansPro-Bold"/>
            <w:sz w:val="30"/>
            <w:szCs w:val="30"/>
          </w:rPr>
          <w:t>Hochschule für nachhaltige Entwicklung</w:t>
        </w:r>
      </w:hyperlink>
      <w:r>
        <w:rPr>
          <w:rFonts w:ascii="SourceSansPro-Regular" w:hAnsi="SourceSansPro-Regular"/>
          <w:color w:val="333333"/>
          <w:sz w:val="30"/>
          <w:szCs w:val="30"/>
        </w:rPr>
        <w:t xml:space="preserve"> in Eberswalde (hat die Aktion geplant und organisiert)</w:t>
      </w:r>
    </w:p>
    <w:p w:rsidR="00626CF7" w:rsidRDefault="00626CF7" w:rsidP="00626CF7">
      <w:pPr>
        <w:pStyle w:val="StandardWeb"/>
      </w:pPr>
      <w:r>
        <w:t> </w:t>
      </w:r>
    </w:p>
    <w:p w:rsidR="00626CF7" w:rsidRDefault="00626CF7" w:rsidP="00626CF7">
      <w:pPr>
        <w:pStyle w:val="StandardWeb"/>
        <w:jc w:val="center"/>
      </w:pPr>
      <w:r>
        <w:rPr>
          <w:rFonts w:ascii="SourceSerifPro-SemiBold" w:hAnsi="SourceSerifPro-SemiBold"/>
          <w:color w:val="006757"/>
          <w:sz w:val="42"/>
          <w:szCs w:val="42"/>
        </w:rPr>
        <w:t xml:space="preserve">Wer hat es gebracht? </w:t>
      </w:r>
    </w:p>
    <w:p w:rsidR="00626CF7" w:rsidRDefault="00626CF7" w:rsidP="00626CF7">
      <w:pPr>
        <w:pStyle w:val="StandardWeb"/>
      </w:pPr>
      <w:r>
        <w:rPr>
          <w:rFonts w:ascii="SourceSansPro-Regular" w:hAnsi="SourceSansPro-Regular"/>
          <w:color w:val="333333"/>
          <w:sz w:val="30"/>
          <w:szCs w:val="30"/>
        </w:rPr>
        <w:t xml:space="preserve">Die Eier wurden mit dem </w:t>
      </w:r>
      <w:proofErr w:type="spellStart"/>
      <w:r>
        <w:rPr>
          <w:rFonts w:ascii="SourceSansPro-Regular" w:hAnsi="SourceSansPro-Regular"/>
          <w:color w:val="333333"/>
          <w:sz w:val="30"/>
          <w:szCs w:val="30"/>
        </w:rPr>
        <w:t>Kombi</w:t>
      </w:r>
      <w:r>
        <w:rPr>
          <w:rFonts w:ascii="SourceSansPro-Bold" w:hAnsi="SourceSansPro-Bold"/>
          <w:color w:val="333333"/>
          <w:sz w:val="30"/>
          <w:szCs w:val="30"/>
        </w:rPr>
        <w:t>Bus</w:t>
      </w:r>
      <w:proofErr w:type="spellEnd"/>
      <w:r>
        <w:rPr>
          <w:rFonts w:ascii="SourceSansPro-Regular" w:hAnsi="SourceSansPro-Regular"/>
          <w:color w:val="333333"/>
          <w:sz w:val="30"/>
          <w:szCs w:val="30"/>
        </w:rPr>
        <w:t xml:space="preserve"> der </w:t>
      </w:r>
      <w:proofErr w:type="spellStart"/>
      <w:r>
        <w:rPr>
          <w:rFonts w:ascii="SourceSansPro-Regular" w:hAnsi="SourceSansPro-Regular"/>
          <w:color w:val="333333"/>
          <w:sz w:val="30"/>
          <w:szCs w:val="30"/>
        </w:rPr>
        <w:t>Uckermärkischen</w:t>
      </w:r>
      <w:proofErr w:type="spellEnd"/>
      <w:r>
        <w:rPr>
          <w:rFonts w:ascii="SourceSansPro-Regular" w:hAnsi="SourceSansPro-Regular"/>
          <w:color w:val="333333"/>
          <w:sz w:val="30"/>
          <w:szCs w:val="30"/>
        </w:rPr>
        <w:t xml:space="preserve"> Verkehrsgesellschaft transportiert. Gerade in Zeiten, in denen viele Lieferdienste nicht mehr regelmäßig und verlässlich liefern können, zeigt sich die Stärke des kommunalen ÖPNV. Die Kombination zwischen Personen- und Warenbeförderung, die schon eine ganze Weile in der Uckermark besteht, ermöglicht es jetzt in der Krise aber auch zu ganz normalen Zeiten, Pakete in der ganzen Uckermark von A nach B zu transportieren. An Bushaltestellen können Pakete vom Bus aufgenommen und an anderen Bushaltestellen wieder abgegeben werden. Der Bus-Fahrplan, der in der Uckermark auch den Namen </w:t>
      </w:r>
      <w:proofErr w:type="spellStart"/>
      <w:r>
        <w:rPr>
          <w:rFonts w:ascii="SourceSansPro-Italic" w:hAnsi="SourceSansPro-Italic"/>
          <w:color w:val="333333"/>
          <w:sz w:val="30"/>
          <w:szCs w:val="30"/>
        </w:rPr>
        <w:t>UckerTakt</w:t>
      </w:r>
      <w:proofErr w:type="spellEnd"/>
      <w:r>
        <w:rPr>
          <w:rFonts w:ascii="SourceSansPro-Regular" w:hAnsi="SourceSansPro-Regular"/>
          <w:color w:val="333333"/>
          <w:sz w:val="30"/>
          <w:szCs w:val="30"/>
        </w:rPr>
        <w:t xml:space="preserve"> trägt, wird so zu einem regelrechten </w:t>
      </w:r>
      <w:proofErr w:type="spellStart"/>
      <w:r>
        <w:rPr>
          <w:rFonts w:ascii="SourceSansPro-Italic" w:hAnsi="SourceSansPro-Italic"/>
          <w:color w:val="333333"/>
          <w:sz w:val="30"/>
          <w:szCs w:val="30"/>
        </w:rPr>
        <w:t>UckerWarenTakt</w:t>
      </w:r>
      <w:proofErr w:type="spellEnd"/>
      <w:r>
        <w:rPr>
          <w:rFonts w:ascii="SourceSansPro-Regular" w:hAnsi="SourceSansPro-Regular"/>
          <w:color w:val="333333"/>
          <w:sz w:val="30"/>
          <w:szCs w:val="30"/>
        </w:rPr>
        <w:t xml:space="preserve">. Im Rahmen des Projekts </w:t>
      </w:r>
      <w:r>
        <w:rPr>
          <w:rFonts w:ascii="SourceSansPro-Italic" w:hAnsi="SourceSansPro-Italic"/>
          <w:color w:val="333333"/>
          <w:sz w:val="30"/>
          <w:szCs w:val="30"/>
        </w:rPr>
        <w:t>soziale Logistik</w:t>
      </w:r>
      <w:r>
        <w:rPr>
          <w:rFonts w:ascii="SourceSansPro-Regular" w:hAnsi="SourceSansPro-Regular"/>
          <w:color w:val="333333"/>
          <w:sz w:val="30"/>
          <w:szCs w:val="30"/>
        </w:rPr>
        <w:t xml:space="preserve"> werden wir diesen </w:t>
      </w:r>
      <w:proofErr w:type="spellStart"/>
      <w:r>
        <w:rPr>
          <w:rFonts w:ascii="SourceSansPro-Regular" w:hAnsi="SourceSansPro-Regular"/>
          <w:color w:val="333333"/>
          <w:sz w:val="30"/>
          <w:szCs w:val="30"/>
        </w:rPr>
        <w:t>UckerWarenTakt</w:t>
      </w:r>
      <w:proofErr w:type="spellEnd"/>
      <w:r>
        <w:rPr>
          <w:rFonts w:ascii="SourceSansPro-Regular" w:hAnsi="SourceSansPro-Regular"/>
          <w:color w:val="333333"/>
          <w:sz w:val="30"/>
          <w:szCs w:val="30"/>
        </w:rPr>
        <w:t xml:space="preserve"> ausbauen, mit technischen und „bemannten“ vor allem aber für alle offenen Depotlösungen und mit einem Subverteilungssystem, das so oft wie möglich auch die letzte Meile (von der Haltestelle oder vom Depot nach Hause oder zum Laden) übernimmt. Damit das neue Transportangebot funktioniert, legen wir die folgenden Rahmenbedingungen fest: Das Transportangebot ist günstiger, verlässlicher und näher an den Endkunden als andere Transportwege. Es funktioniert auch in Krisenzeiten und spart den Unternehmen Zeit. </w:t>
      </w:r>
    </w:p>
    <w:p w:rsidR="00626CF7" w:rsidRDefault="00626CF7" w:rsidP="00626CF7">
      <w:pPr>
        <w:pStyle w:val="StandardWeb"/>
      </w:pPr>
      <w:r>
        <w:lastRenderedPageBreak/>
        <w:t> </w:t>
      </w:r>
    </w:p>
    <w:p w:rsidR="00626CF7" w:rsidRDefault="00626CF7" w:rsidP="00626CF7">
      <w:pPr>
        <w:pStyle w:val="StandardWeb"/>
        <w:jc w:val="center"/>
      </w:pPr>
      <w:r>
        <w:rPr>
          <w:rFonts w:ascii="SourceSerifPro-SemiBold" w:hAnsi="SourceSerifPro-SemiBold"/>
          <w:color w:val="006757"/>
          <w:sz w:val="42"/>
          <w:szCs w:val="42"/>
        </w:rPr>
        <w:t>Wie sind wir zu erreichen?</w:t>
      </w:r>
    </w:p>
    <w:p w:rsidR="00626CF7" w:rsidRDefault="00626CF7" w:rsidP="00626CF7">
      <w:pPr>
        <w:pStyle w:val="StandardWeb"/>
      </w:pPr>
      <w:r>
        <w:rPr>
          <w:rFonts w:ascii="SourceSansPro-Regular" w:hAnsi="SourceSansPro-Regular"/>
          <w:color w:val="333333"/>
          <w:sz w:val="30"/>
          <w:szCs w:val="30"/>
        </w:rPr>
        <w:t xml:space="preserve">Das Projektbüro „soziale Logistik“ ist an der Hochschule für nachhaltige Entwicklung in Eberswalde angesiedelt und erreichbar über: </w:t>
      </w:r>
      <w:r>
        <w:rPr>
          <w:rFonts w:ascii="SourceSansPro-Regular" w:hAnsi="SourceSansPro-Regular"/>
          <w:color w:val="333333"/>
          <w:sz w:val="30"/>
          <w:szCs w:val="30"/>
        </w:rPr>
        <w:br/>
      </w:r>
      <w:r>
        <w:rPr>
          <w:rFonts w:ascii="SourceSansPro-Bold" w:hAnsi="SourceSansPro-Bold"/>
          <w:color w:val="333333"/>
          <w:sz w:val="30"/>
          <w:szCs w:val="30"/>
        </w:rPr>
        <w:t xml:space="preserve">Gabriele </w:t>
      </w:r>
      <w:proofErr w:type="spellStart"/>
      <w:r>
        <w:rPr>
          <w:rFonts w:ascii="SourceSansPro-Bold" w:hAnsi="SourceSansPro-Bold"/>
          <w:color w:val="333333"/>
          <w:sz w:val="30"/>
          <w:szCs w:val="30"/>
        </w:rPr>
        <w:t>Gruchmann</w:t>
      </w:r>
      <w:proofErr w:type="spellEnd"/>
      <w:r>
        <w:rPr>
          <w:rFonts w:ascii="SourceSansPro-Regular" w:hAnsi="SourceSansPro-Regular"/>
          <w:color w:val="333333"/>
          <w:sz w:val="30"/>
          <w:szCs w:val="30"/>
        </w:rPr>
        <w:br/>
        <w:t>Telefon: +49 (0)151 551 552 35</w:t>
      </w:r>
      <w:r>
        <w:rPr>
          <w:rFonts w:ascii="SourceSansPro-Regular" w:hAnsi="SourceSansPro-Regular"/>
          <w:color w:val="333333"/>
          <w:sz w:val="30"/>
          <w:szCs w:val="30"/>
        </w:rPr>
        <w:br/>
        <w:t xml:space="preserve">E-Mail: </w:t>
      </w:r>
      <w:hyperlink r:id="rId13" w:history="1">
        <w:r>
          <w:rPr>
            <w:rStyle w:val="Hyperlink"/>
            <w:rFonts w:ascii="SourceSansPro-Regular" w:hAnsi="SourceSansPro-Regular"/>
            <w:sz w:val="30"/>
            <w:szCs w:val="30"/>
          </w:rPr>
          <w:t>ggruchmann@hnee.de</w:t>
        </w:r>
      </w:hyperlink>
    </w:p>
    <w:p w:rsidR="00491858" w:rsidRDefault="00491858"/>
    <w:sectPr w:rsidR="00491858" w:rsidSect="00CA70E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SansPro-SemiBold">
    <w:panose1 w:val="020B0603030403020204"/>
    <w:charset w:val="00"/>
    <w:family w:val="swiss"/>
    <w:notTrueType/>
    <w:pitch w:val="variable"/>
    <w:sig w:usb0="600002F7" w:usb1="02000001" w:usb2="00000000" w:usb3="00000000" w:csb0="0000019F" w:csb1="00000000"/>
  </w:font>
  <w:font w:name="SourceSerifPro-Regular">
    <w:altName w:val="Cambria"/>
    <w:panose1 w:val="020B0604020202020204"/>
    <w:charset w:val="00"/>
    <w:family w:val="roman"/>
    <w:notTrueType/>
    <w:pitch w:val="default"/>
  </w:font>
  <w:font w:name="SourceSerifPro-SemiBold">
    <w:altName w:val="Cambria"/>
    <w:panose1 w:val="020B0604020202020204"/>
    <w:charset w:val="00"/>
    <w:family w:val="roman"/>
    <w:notTrueType/>
    <w:pitch w:val="default"/>
  </w:font>
  <w:font w:name="SourceSansPro-Regular">
    <w:panose1 w:val="020B0503030403020204"/>
    <w:charset w:val="00"/>
    <w:family w:val="swiss"/>
    <w:notTrueType/>
    <w:pitch w:val="variable"/>
    <w:sig w:usb0="600002F7" w:usb1="02000001" w:usb2="00000000" w:usb3="00000000" w:csb0="0000019F" w:csb1="00000000"/>
  </w:font>
  <w:font w:name="SourceSansPro-Bold">
    <w:panose1 w:val="020B0703030403020204"/>
    <w:charset w:val="00"/>
    <w:family w:val="swiss"/>
    <w:notTrueType/>
    <w:pitch w:val="variable"/>
    <w:sig w:usb0="600002F7" w:usb1="02000001" w:usb2="00000000" w:usb3="00000000" w:csb0="0000019F" w:csb1="00000000"/>
  </w:font>
  <w:font w:name="SourceSansPro-Italic">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CF7"/>
    <w:rsid w:val="00491858"/>
    <w:rsid w:val="00626CF7"/>
    <w:rsid w:val="00CA70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BC01DF6-9009-F94E-94C7-CB4BF940E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26CF7"/>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semiHidden/>
    <w:unhideWhenUsed/>
    <w:rsid w:val="00626C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966418">
      <w:bodyDiv w:val="1"/>
      <w:marLeft w:val="0"/>
      <w:marRight w:val="0"/>
      <w:marTop w:val="0"/>
      <w:marBottom w:val="0"/>
      <w:divBdr>
        <w:top w:val="none" w:sz="0" w:space="0" w:color="auto"/>
        <w:left w:val="none" w:sz="0" w:space="0" w:color="auto"/>
        <w:bottom w:val="none" w:sz="0" w:space="0" w:color="auto"/>
        <w:right w:val="none" w:sz="0" w:space="0" w:color="auto"/>
      </w:divBdr>
      <w:divsChild>
        <w:div w:id="1396707805">
          <w:marLeft w:val="0"/>
          <w:marRight w:val="0"/>
          <w:marTop w:val="0"/>
          <w:marBottom w:val="5"/>
          <w:divBdr>
            <w:top w:val="none" w:sz="0" w:space="0" w:color="auto"/>
            <w:left w:val="none" w:sz="0" w:space="0" w:color="auto"/>
            <w:bottom w:val="none" w:sz="0" w:space="0" w:color="auto"/>
            <w:right w:val="none" w:sz="0" w:space="0" w:color="auto"/>
          </w:divBdr>
          <w:divsChild>
            <w:div w:id="1637569397">
              <w:marLeft w:val="0"/>
              <w:marRight w:val="0"/>
              <w:marTop w:val="0"/>
              <w:marBottom w:val="0"/>
              <w:divBdr>
                <w:top w:val="none" w:sz="0" w:space="0" w:color="auto"/>
                <w:left w:val="none" w:sz="0" w:space="0" w:color="auto"/>
                <w:bottom w:val="none" w:sz="0" w:space="0" w:color="auto"/>
                <w:right w:val="none" w:sz="0" w:space="0" w:color="auto"/>
              </w:divBdr>
              <w:divsChild>
                <w:div w:id="2105606877">
                  <w:marLeft w:val="0"/>
                  <w:marRight w:val="0"/>
                  <w:marTop w:val="0"/>
                  <w:marBottom w:val="0"/>
                  <w:divBdr>
                    <w:top w:val="none" w:sz="0" w:space="0" w:color="auto"/>
                    <w:left w:val="none" w:sz="0" w:space="0" w:color="auto"/>
                    <w:bottom w:val="none" w:sz="0" w:space="0" w:color="auto"/>
                    <w:right w:val="none" w:sz="0" w:space="0" w:color="auto"/>
                  </w:divBdr>
                  <w:divsChild>
                    <w:div w:id="2067951774">
                      <w:marLeft w:val="0"/>
                      <w:marRight w:val="0"/>
                      <w:marTop w:val="0"/>
                      <w:marBottom w:val="0"/>
                      <w:divBdr>
                        <w:top w:val="none" w:sz="0" w:space="0" w:color="auto"/>
                        <w:left w:val="none" w:sz="0" w:space="0" w:color="auto"/>
                        <w:bottom w:val="none" w:sz="0" w:space="0" w:color="auto"/>
                        <w:right w:val="none" w:sz="0" w:space="0" w:color="auto"/>
                      </w:divBdr>
                      <w:divsChild>
                        <w:div w:id="1354185025">
                          <w:marLeft w:val="0"/>
                          <w:marRight w:val="0"/>
                          <w:marTop w:val="0"/>
                          <w:marBottom w:val="0"/>
                          <w:divBdr>
                            <w:top w:val="none" w:sz="0" w:space="0" w:color="auto"/>
                            <w:left w:val="none" w:sz="0" w:space="0" w:color="auto"/>
                            <w:bottom w:val="none" w:sz="0" w:space="0" w:color="auto"/>
                            <w:right w:val="none" w:sz="0" w:space="0" w:color="auto"/>
                          </w:divBdr>
                          <w:divsChild>
                            <w:div w:id="80092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822381">
          <w:marLeft w:val="0"/>
          <w:marRight w:val="0"/>
          <w:marTop w:val="0"/>
          <w:marBottom w:val="4"/>
          <w:divBdr>
            <w:top w:val="none" w:sz="0" w:space="0" w:color="auto"/>
            <w:left w:val="none" w:sz="0" w:space="0" w:color="auto"/>
            <w:bottom w:val="none" w:sz="0" w:space="0" w:color="auto"/>
            <w:right w:val="none" w:sz="0" w:space="0" w:color="auto"/>
          </w:divBdr>
          <w:divsChild>
            <w:div w:id="1174608779">
              <w:marLeft w:val="0"/>
              <w:marRight w:val="0"/>
              <w:marTop w:val="0"/>
              <w:marBottom w:val="0"/>
              <w:divBdr>
                <w:top w:val="none" w:sz="0" w:space="0" w:color="auto"/>
                <w:left w:val="none" w:sz="0" w:space="0" w:color="auto"/>
                <w:bottom w:val="none" w:sz="0" w:space="0" w:color="auto"/>
                <w:right w:val="none" w:sz="0" w:space="0" w:color="auto"/>
              </w:divBdr>
              <w:divsChild>
                <w:div w:id="308369059">
                  <w:marLeft w:val="0"/>
                  <w:marRight w:val="0"/>
                  <w:marTop w:val="0"/>
                  <w:marBottom w:val="0"/>
                  <w:divBdr>
                    <w:top w:val="none" w:sz="0" w:space="0" w:color="auto"/>
                    <w:left w:val="none" w:sz="0" w:space="0" w:color="auto"/>
                    <w:bottom w:val="none" w:sz="0" w:space="0" w:color="auto"/>
                    <w:right w:val="none" w:sz="0" w:space="0" w:color="auto"/>
                  </w:divBdr>
                  <w:divsChild>
                    <w:div w:id="727611150">
                      <w:marLeft w:val="0"/>
                      <w:marRight w:val="0"/>
                      <w:marTop w:val="0"/>
                      <w:marBottom w:val="0"/>
                      <w:divBdr>
                        <w:top w:val="none" w:sz="0" w:space="0" w:color="auto"/>
                        <w:left w:val="none" w:sz="0" w:space="0" w:color="auto"/>
                        <w:bottom w:val="none" w:sz="0" w:space="0" w:color="auto"/>
                        <w:right w:val="none" w:sz="0" w:space="0" w:color="auto"/>
                      </w:divBdr>
                      <w:divsChild>
                        <w:div w:id="1350597482">
                          <w:marLeft w:val="0"/>
                          <w:marRight w:val="0"/>
                          <w:marTop w:val="0"/>
                          <w:marBottom w:val="0"/>
                          <w:divBdr>
                            <w:top w:val="none" w:sz="0" w:space="0" w:color="auto"/>
                            <w:left w:val="none" w:sz="0" w:space="0" w:color="auto"/>
                            <w:bottom w:val="none" w:sz="0" w:space="0" w:color="auto"/>
                            <w:right w:val="none" w:sz="0" w:space="0" w:color="auto"/>
                          </w:divBdr>
                          <w:divsChild>
                            <w:div w:id="14771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kerei.de" TargetMode="External"/><Relationship Id="rId13" Type="http://schemas.openxmlformats.org/officeDocument/2006/relationships/hyperlink" Target="mailto:ggruchmann@hnee.de" TargetMode="External"/><Relationship Id="rId3" Type="http://schemas.openxmlformats.org/officeDocument/2006/relationships/webSettings" Target="webSettings.xml"/><Relationship Id="rId7" Type="http://schemas.openxmlformats.org/officeDocument/2006/relationships/hyperlink" Target="https://uvg-online.com" TargetMode="External"/><Relationship Id="rId12" Type="http://schemas.openxmlformats.org/officeDocument/2006/relationships/hyperlink" Target="https://www.hnee.de/de/Startseite/HNE-Eberswalde-Startseite-E9875.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q-regio.de" TargetMode="External"/><Relationship Id="rId11" Type="http://schemas.openxmlformats.org/officeDocument/2006/relationships/hyperlink" Target="https://www.moz.de" TargetMode="External"/><Relationship Id="rId5" Type="http://schemas.openxmlformats.org/officeDocument/2006/relationships/hyperlink" Target="https://uvg-online.com" TargetMode="External"/><Relationship Id="rId15" Type="http://schemas.openxmlformats.org/officeDocument/2006/relationships/theme" Target="theme/theme1.xml"/><Relationship Id="rId10" Type="http://schemas.openxmlformats.org/officeDocument/2006/relationships/hyperlink" Target="http://www.um-werkstaetten.de" TargetMode="External"/><Relationship Id="rId4" Type="http://schemas.openxmlformats.org/officeDocument/2006/relationships/hyperlink" Target="https://www.uckerei.de" TargetMode="External"/><Relationship Id="rId9" Type="http://schemas.openxmlformats.org/officeDocument/2006/relationships/hyperlink" Target="https://www.schreibers-backstube.de"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3770</Characters>
  <Application>Microsoft Office Word</Application>
  <DocSecurity>0</DocSecurity>
  <Lines>31</Lines>
  <Paragraphs>8</Paragraphs>
  <ScaleCrop>false</ScaleCrop>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 Alexander</dc:creator>
  <cp:keywords/>
  <dc:description/>
  <cp:lastModifiedBy>Conrad, Alexander</cp:lastModifiedBy>
  <cp:revision>1</cp:revision>
  <dcterms:created xsi:type="dcterms:W3CDTF">2020-04-07T07:36:00Z</dcterms:created>
  <dcterms:modified xsi:type="dcterms:W3CDTF">2020-04-07T07:36:00Z</dcterms:modified>
</cp:coreProperties>
</file>