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56" w:rsidRDefault="0036669F" w:rsidP="001F5E9D">
      <w:pPr>
        <w:jc w:val="center"/>
        <w:rPr>
          <w:b/>
        </w:rPr>
      </w:pPr>
      <w:bookmarkStart w:id="0" w:name="_GoBack"/>
      <w:bookmarkEnd w:id="0"/>
      <w:r>
        <w:rPr>
          <w:b/>
        </w:rPr>
        <w:t>Betrügereien und die Finanzierung von</w:t>
      </w:r>
      <w:r w:rsidR="00561B32" w:rsidRPr="00561B32">
        <w:rPr>
          <w:b/>
        </w:rPr>
        <w:t xml:space="preserve"> Corona-Schnelltests</w:t>
      </w:r>
      <w:r w:rsidR="001F5E9D">
        <w:rPr>
          <w:b/>
        </w:rPr>
        <w:t>: Ein Vorschlag</w:t>
      </w:r>
    </w:p>
    <w:p w:rsidR="00AB1972" w:rsidRPr="00A44709" w:rsidRDefault="00AB1972" w:rsidP="001F5E9D">
      <w:pPr>
        <w:jc w:val="center"/>
      </w:pPr>
      <w:r w:rsidRPr="00A44709">
        <w:t>Elmar Wol</w:t>
      </w:r>
      <w:r w:rsidR="00A44709">
        <w:t>f</w:t>
      </w:r>
      <w:r w:rsidRPr="00A44709">
        <w:t>stetter, Hanno Beck und Aloys Prinz</w:t>
      </w:r>
    </w:p>
    <w:p w:rsidR="00A86461" w:rsidRDefault="00561B32" w:rsidP="00A855CD">
      <w:pPr>
        <w:jc w:val="both"/>
      </w:pPr>
      <w:r>
        <w:t xml:space="preserve">Antigen-Corona-Schnelltests in privat organisierten lokalen Testzentren von geschultem Personal gelten als eine wichtige Maßnahme, die COVID-19 Pandemie in Deutschland unter Kontrolle zu bringen. Jede Person in Deutschland hat seit dem 21. März 2021 Anspruch auf mindestens einen solchen Bürgertest pro Woche. Über das Ergebnis eines Tests wird eine Bescheinigung ausgestellt, die es bei negativem Testergebnis erlaubt, Geschäfte und Restaurants aufzusuchen und an Veranstaltungen teilzunehmen. Bei positivem Ergebnis des Tests wird dies dem Gesundheitsamt mitgeteilt und es besteht </w:t>
      </w:r>
      <w:r w:rsidR="00A86461">
        <w:t xml:space="preserve">Anspruch auf </w:t>
      </w:r>
      <w:r>
        <w:t>ein</w:t>
      </w:r>
      <w:r w:rsidR="00A86461">
        <w:t>en</w:t>
      </w:r>
      <w:r>
        <w:t xml:space="preserve"> PCR-Test, um eine SARS-CoV-2 Infektion zu bestätigen</w:t>
      </w:r>
      <w:r w:rsidR="00A86461">
        <w:t xml:space="preserve"> oder zu widerlegen</w:t>
      </w:r>
      <w:r>
        <w:t>.</w:t>
      </w:r>
      <w:r w:rsidR="00A86461">
        <w:t xml:space="preserve"> Nach Angaben des Bundes der Steuerzahler werden bis zu 21 Euro pro Test gezahlt, 6 Euro für Sachkosten und 15 Euro für die Testdurchführung. Sollten sich tatsächlich alle Bürger einmal pro Woche testen lassen, kommt der Steuerzahlerbund auf Kosten von 630 Mi</w:t>
      </w:r>
      <w:r w:rsidR="001F5E9D">
        <w:t>llionen</w:t>
      </w:r>
      <w:r w:rsidR="00A86461">
        <w:t xml:space="preserve"> Euro pro Monat. </w:t>
      </w:r>
    </w:p>
    <w:p w:rsidR="00A86461" w:rsidRDefault="00A86461" w:rsidP="00A855CD">
      <w:pPr>
        <w:jc w:val="both"/>
      </w:pPr>
      <w:r>
        <w:t xml:space="preserve">Dass dieses Finanzierungsmodell Betrugsanreize bietet, ist recht einfach zu erkennen, insbesondere wenn es keine Kontrolle darüber gibt, </w:t>
      </w:r>
      <w:r w:rsidR="001F5E9D">
        <w:t xml:space="preserve">ob </w:t>
      </w:r>
      <w:r>
        <w:t>die Tests vor Ort tatsächlich in entsprechender Höhe vorgenommen wurden. Unabhängi</w:t>
      </w:r>
      <w:r w:rsidR="000C0590">
        <w:t>g</w:t>
      </w:r>
      <w:r>
        <w:t xml:space="preserve"> dav</w:t>
      </w:r>
      <w:r w:rsidR="000C0590">
        <w:t>o</w:t>
      </w:r>
      <w:r>
        <w:t>n stellt sich die Frage, ob das Finanzierungsmodell dazu führt, dass ein Anreiz besteht, die tatsächlich infizierten Personen herauszufinden und nicht nur negative Testzertifikate auszustellen.</w:t>
      </w:r>
      <w:r w:rsidR="00A855CD">
        <w:t xml:space="preserve"> </w:t>
      </w:r>
      <w:r w:rsidR="001F5E9D">
        <w:t xml:space="preserve">Leider ist das nicht der Fall: </w:t>
      </w:r>
      <w:r w:rsidR="00A855CD">
        <w:t>D</w:t>
      </w:r>
      <w:r w:rsidR="000C0590">
        <w:t xml:space="preserve">as </w:t>
      </w:r>
      <w:r w:rsidR="00A855CD">
        <w:t xml:space="preserve">gegenwärtige </w:t>
      </w:r>
      <w:r w:rsidR="000C0590">
        <w:t xml:space="preserve">Finanzierungsmodell </w:t>
      </w:r>
      <w:r w:rsidR="00A855CD">
        <w:t xml:space="preserve">setzt </w:t>
      </w:r>
      <w:r w:rsidR="000C0590">
        <w:t xml:space="preserve">Anreize, </w:t>
      </w:r>
      <w:r w:rsidR="00A855CD">
        <w:t xml:space="preserve">billiges </w:t>
      </w:r>
      <w:r w:rsidR="000C0590">
        <w:t>Personal einzusetzen und die Zahl der Tests zu maximieren</w:t>
      </w:r>
      <w:r w:rsidR="00A855CD">
        <w:t>, wenn nicht sogar nur vorzutäuschen</w:t>
      </w:r>
      <w:r w:rsidR="000C0590">
        <w:t xml:space="preserve">. Beim Gang durch die Innenstädte in Deutschland wundert </w:t>
      </w:r>
      <w:r w:rsidR="001F5E9D">
        <w:t xml:space="preserve">man </w:t>
      </w:r>
      <w:r w:rsidR="000C0590">
        <w:t>sich daher</w:t>
      </w:r>
      <w:r w:rsidR="00A855CD">
        <w:t xml:space="preserve"> nicht</w:t>
      </w:r>
      <w:r w:rsidR="000C0590">
        <w:t>, dass neben Apotheken und anderen fachkundigen Anbieter</w:t>
      </w:r>
      <w:r w:rsidR="00AB1972">
        <w:t>n</w:t>
      </w:r>
      <w:r w:rsidR="000C0590">
        <w:t xml:space="preserve"> auch </w:t>
      </w:r>
      <w:r w:rsidR="00A855CD">
        <w:t xml:space="preserve">zahlreiche </w:t>
      </w:r>
      <w:r w:rsidR="000C0590">
        <w:t xml:space="preserve">fachfremde </w:t>
      </w:r>
      <w:r w:rsidR="00A855CD">
        <w:t xml:space="preserve">Anbieter von </w:t>
      </w:r>
      <w:proofErr w:type="spellStart"/>
      <w:r w:rsidR="00A855CD">
        <w:t>Covid</w:t>
      </w:r>
      <w:proofErr w:type="spellEnd"/>
      <w:r w:rsidR="00A855CD">
        <w:t>-Tests Testwillige mit Wattstäbchen</w:t>
      </w:r>
      <w:r w:rsidR="00AB1972">
        <w:t xml:space="preserve">, Spucktüten und </w:t>
      </w:r>
      <w:proofErr w:type="spellStart"/>
      <w:r w:rsidR="00AB1972">
        <w:t>Lollitests</w:t>
      </w:r>
      <w:proofErr w:type="spellEnd"/>
      <w:r w:rsidR="00A855CD">
        <w:t xml:space="preserve"> locken. Wenn jeder Test bezahlt wird, ist es kein Wunder, dass Anbieter Wert auf Quantität statt auf Qualität legen. Fatalerweise muss man davon ausgehen, dass es vielen Testwilligen auch nicht um einen korrekten Test</w:t>
      </w:r>
      <w:r w:rsidR="001F5E9D">
        <w:t xml:space="preserve"> geht</w:t>
      </w:r>
      <w:r w:rsidR="00A855CD">
        <w:t>, sondern um einen Persilschein zum Kneipenbesuch</w:t>
      </w:r>
      <w:r w:rsidR="001F5E9D">
        <w:t xml:space="preserve"> </w:t>
      </w:r>
      <w:r w:rsidR="00A855CD">
        <w:t>– was schlampiges Testen und Betrugsversuche begünstigt</w:t>
      </w:r>
      <w:r w:rsidR="001F5E9D">
        <w:t>, weil der Kunde als Kontrollinstanz damit ausfällt</w:t>
      </w:r>
      <w:r w:rsidR="00A855CD">
        <w:t>.</w:t>
      </w:r>
    </w:p>
    <w:p w:rsidR="000C0590" w:rsidRDefault="000C0590" w:rsidP="00A855CD">
      <w:pPr>
        <w:jc w:val="both"/>
      </w:pPr>
      <w:r>
        <w:t xml:space="preserve">Geht man davon aus, dass es die primäre Aufgabe der Schnelltests ist herauszufinden, wie viele Personen tatsächlich aktuell mit dem Coronavirus infiziert sind, ist die </w:t>
      </w:r>
      <w:r w:rsidR="00A855CD">
        <w:t xml:space="preserve">bisherige </w:t>
      </w:r>
      <w:r>
        <w:t>Finanzierung der Schnelltests kontraproduktiv. Ein anreizkompatibles Finanzierungskonzept, das ohne zusätzliche Kontrollmaßnahmen auskommen würde, besteht darin, nur solche Schnelltests zu bezahlen, die ein positives Ergebnis zeigen und anschließend mit einem positiven PCR-Test bestätigt w</w:t>
      </w:r>
      <w:r w:rsidR="00A855CD">
        <w:t>e</w:t>
      </w:r>
      <w:r>
        <w:t xml:space="preserve">rden. </w:t>
      </w:r>
      <w:r w:rsidR="008C2F5E">
        <w:t xml:space="preserve">Der Betrag pro bestätigten positiven Test müsste </w:t>
      </w:r>
      <w:r w:rsidR="00A855CD">
        <w:t xml:space="preserve">dabei allerdings </w:t>
      </w:r>
      <w:r w:rsidR="008C2F5E">
        <w:t xml:space="preserve">wesentlich höher sein als der bisherige Betrag von 21 Euro. Bei einer Positivrate der PCR-Tests von 5 </w:t>
      </w:r>
      <w:r w:rsidR="00A855CD">
        <w:t>Prozent</w:t>
      </w:r>
      <w:r w:rsidR="008C2F5E">
        <w:t xml:space="preserve"> der</w:t>
      </w:r>
      <w:r w:rsidR="00743CD7">
        <w:t xml:space="preserve"> insgesamt durchgeführten</w:t>
      </w:r>
      <w:r w:rsidR="008C2F5E">
        <w:t xml:space="preserve"> Schnelltests könnte man </w:t>
      </w:r>
      <w:r w:rsidR="00AB1972">
        <w:t xml:space="preserve">– </w:t>
      </w:r>
      <w:r w:rsidR="008C2F5E">
        <w:t>bei einem Monatsbudget von 630 Mi</w:t>
      </w:r>
      <w:r w:rsidR="00A855CD">
        <w:t>llionen</w:t>
      </w:r>
      <w:r w:rsidR="008C2F5E">
        <w:t xml:space="preserve"> Euro und 30 </w:t>
      </w:r>
      <w:r w:rsidR="00A855CD">
        <w:t xml:space="preserve">Millionen </w:t>
      </w:r>
      <w:r w:rsidR="008C2F5E">
        <w:t>Tests</w:t>
      </w:r>
      <w:r w:rsidR="00AB1972">
        <w:t xml:space="preserve"> im Monat</w:t>
      </w:r>
      <w:r w:rsidR="00743CD7">
        <w:t xml:space="preserve"> </w:t>
      </w:r>
      <w:r w:rsidR="00AB1972">
        <w:t xml:space="preserve">– </w:t>
      </w:r>
      <w:r w:rsidR="00743CD7">
        <w:t>pro positiv bestätigten Schnelltest 420 Euro zahlen</w:t>
      </w:r>
      <w:r w:rsidR="00A855CD">
        <w:t>.</w:t>
      </w:r>
      <w:r w:rsidR="008C2F5E">
        <w:t xml:space="preserve"> </w:t>
      </w:r>
      <w:r>
        <w:t xml:space="preserve">Diese Finanzierung führt dazu, dass es einen starken Anreiz dafür gibt, Schnelltest mit qualifiziertem Personal sorgfältig durchzuführen. </w:t>
      </w:r>
      <w:r w:rsidR="00B70C3D">
        <w:t>Vermutlich würde die Zahl der Teststellen sinken – das wäre dann aber eine Folge der Qualitätsverbesserung.</w:t>
      </w:r>
    </w:p>
    <w:p w:rsidR="00411526" w:rsidRDefault="00411526" w:rsidP="00A855CD">
      <w:pPr>
        <w:jc w:val="both"/>
      </w:pPr>
      <w:r>
        <w:t xml:space="preserve">Eine Variante dieses Finanzierungssystems besteht darin, </w:t>
      </w:r>
      <w:r w:rsidR="001F5E9D">
        <w:t>neben der Zahlung für positive Tests</w:t>
      </w:r>
      <w:r w:rsidR="00AB1972">
        <w:t xml:space="preserve"> zunächst</w:t>
      </w:r>
      <w:r w:rsidR="001F5E9D">
        <w:t xml:space="preserve"> lediglich </w:t>
      </w:r>
      <w:r>
        <w:t>die Sachkosten in Höhe von 6 Euro pro Test zu bezahlen. Ausgegangen vom Testbudget in Höhe von 630 M</w:t>
      </w:r>
      <w:r w:rsidR="00A855CD">
        <w:t>illionen</w:t>
      </w:r>
      <w:r>
        <w:t xml:space="preserve"> Euro pro Monat stünden nach Abzug der Sachkosten für 30 </w:t>
      </w:r>
      <w:r w:rsidR="00A855CD">
        <w:t>Millionen</w:t>
      </w:r>
      <w:r>
        <w:t xml:space="preserve"> Tests im Monat, also 180 </w:t>
      </w:r>
      <w:r w:rsidR="00A855CD">
        <w:t>Millionen</w:t>
      </w:r>
      <w:r>
        <w:t xml:space="preserve"> Euro, noch 450 </w:t>
      </w:r>
      <w:r w:rsidR="00A855CD">
        <w:t xml:space="preserve">Millionen </w:t>
      </w:r>
      <w:r>
        <w:t xml:space="preserve">Euro zur Verfügung zur Vergütung der </w:t>
      </w:r>
      <w:r w:rsidR="00AB1972">
        <w:t>Schnelltests</w:t>
      </w:r>
      <w:r>
        <w:t>. Bei der angenommenen Positivrate dieser Tests von fünf Prozent könnten 300 Euro pro Schnelltest gezahlt werden, der mit einen positivem PCR-Test bestätigt wird.</w:t>
      </w:r>
    </w:p>
    <w:p w:rsidR="00411526" w:rsidRDefault="00C70930" w:rsidP="00A855CD">
      <w:pPr>
        <w:jc w:val="both"/>
      </w:pPr>
      <w:r>
        <w:lastRenderedPageBreak/>
        <w:t>Was wären die</w:t>
      </w:r>
      <w:r w:rsidR="00757B93">
        <w:t xml:space="preserve"> möglichen Nachteile dieser Finanzierung? Zunächst würde die Zahl der Teststellen sinken. Insbesondere solche Teststellen, die nur wenige Tests durchführen</w:t>
      </w:r>
      <w:r w:rsidR="001F5E9D">
        <w:t xml:space="preserve"> (im Zweifelsfall aber viele Tests abrechnen)</w:t>
      </w:r>
      <w:r w:rsidR="00757B93">
        <w:t xml:space="preserve">, würden verschwinden. Auf die Testqualität würde sich das allerdings vorteilhaft auswirken, da insbesondere solche Stellen entfallen, die mit </w:t>
      </w:r>
      <w:r w:rsidR="00A855CD">
        <w:t xml:space="preserve">gering </w:t>
      </w:r>
      <w:r w:rsidR="00757B93">
        <w:t xml:space="preserve">qualifiziertem Personal testen. </w:t>
      </w:r>
      <w:r w:rsidR="00A855CD">
        <w:t>D</w:t>
      </w:r>
      <w:r w:rsidR="00757B93">
        <w:t xml:space="preserve">ie </w:t>
      </w:r>
      <w:r w:rsidR="00A855CD">
        <w:t>Schnelltest-</w:t>
      </w:r>
      <w:r w:rsidR="00757B93">
        <w:t>Tr</w:t>
      </w:r>
      <w:r w:rsidR="00A855CD">
        <w:t>it</w:t>
      </w:r>
      <w:r w:rsidR="00757B93">
        <w:t xml:space="preserve">tbrettfahrer </w:t>
      </w:r>
      <w:r w:rsidR="00A855CD">
        <w:t xml:space="preserve">würden verschwinden. Damit </w:t>
      </w:r>
      <w:r w:rsidR="001F5E9D">
        <w:t xml:space="preserve">würden auch </w:t>
      </w:r>
      <w:r w:rsidR="00757B93">
        <w:t>automatisch die Betrügereien mit Scheintests zurückgehen, da es sich für die Erstattung von sechs Euro Sachkosten nicht lohnt, eine Teststelle zu betreiben. Ganz ausgeschlossen ist bei der Erstattung der Sachkosten der Betrug allerdings nicht, da auch die Abrechnung viel zu großer Testmengen noch lohnen kann</w:t>
      </w:r>
      <w:r w:rsidR="001F5E9D">
        <w:t>, wenn man pro Test noch sechs Euro erhält</w:t>
      </w:r>
      <w:r w:rsidR="00757B93">
        <w:t xml:space="preserve">. Will man Betrügereien ohne den Aufbau kostspieliger Kontrollen vollständig zurückführen, </w:t>
      </w:r>
      <w:r w:rsidR="00A855CD">
        <w:t>darf man nur positiv bestätigte Tests bezahlen</w:t>
      </w:r>
      <w:r w:rsidR="00757B93">
        <w:t>.</w:t>
      </w:r>
    </w:p>
    <w:p w:rsidR="006D6CFF" w:rsidRDefault="00757B93" w:rsidP="00A855CD">
      <w:pPr>
        <w:jc w:val="both"/>
      </w:pPr>
      <w:r>
        <w:t xml:space="preserve">Die geringere Zahl von Teststellen könnte </w:t>
      </w:r>
      <w:r w:rsidR="00A855CD">
        <w:t xml:space="preserve">allerdings </w:t>
      </w:r>
      <w:r>
        <w:t xml:space="preserve">dazu führen, dass insgesamt weniger Schnelltests durchgeführt werden. </w:t>
      </w:r>
      <w:r w:rsidR="006D6CFF">
        <w:t>Das wäre hinsicht</w:t>
      </w:r>
      <w:r w:rsidR="00A855CD">
        <w:t>lich des Ziels, möglichst viele</w:t>
      </w:r>
      <w:r w:rsidR="006D6CFF">
        <w:t xml:space="preserve"> der vorhandenen unerkannten Infektionen zu entdecken, nur dann schädlich, wenn sich ausgerechnet diejenigen nicht mehr testen ließen, die ein höheres Infektionsrisiko haben. Davon ist nicht auszugehen.</w:t>
      </w:r>
      <w:r w:rsidR="00A855CD">
        <w:t xml:space="preserve"> Und eine hohe Zahl von Tests hilft bei der Pandemie-Bekämpfung nicht, wenn diese Tests schlampig </w:t>
      </w:r>
      <w:r w:rsidR="001F5E9D">
        <w:t xml:space="preserve">durchgeführt </w:t>
      </w:r>
      <w:r w:rsidR="00A855CD">
        <w:t xml:space="preserve">oder </w:t>
      </w:r>
      <w:r w:rsidR="001F5E9D">
        <w:t>nur vorgetäuscht werden</w:t>
      </w:r>
      <w:r w:rsidR="00A855CD">
        <w:t xml:space="preserve">. </w:t>
      </w:r>
      <w:r w:rsidR="006D6CFF">
        <w:t xml:space="preserve">Allerdings muss bei beiden Finanzierungsvarianten bei positivem Schnelltest </w:t>
      </w:r>
      <w:r w:rsidR="001F5E9D">
        <w:t xml:space="preserve">ein PCR-Test </w:t>
      </w:r>
      <w:r w:rsidR="006D6CFF">
        <w:t>vom Gesundheitsamt angeordnet werden, falls die Betroffenen sich nicht freiwillig diesem unterziehen wollen.</w:t>
      </w:r>
      <w:r w:rsidR="00A855CD">
        <w:t xml:space="preserve"> Nicht zuletzt muss die Bezahlung der positiven Tests zeitnah angepasst werden, wenn sich die Inzidenz ändert – bei einer geringeren Zahl von positiven Tests muss man pro positiv-Ergebnis entsprechend mehr zahlen. Verglichen mit dem – oftmals wenig </w:t>
      </w:r>
      <w:proofErr w:type="gramStart"/>
      <w:r w:rsidR="00A855CD">
        <w:t>effektive</w:t>
      </w:r>
      <w:r w:rsidR="00AB1972">
        <w:t>n</w:t>
      </w:r>
      <w:proofErr w:type="gramEnd"/>
      <w:r w:rsidR="00A855CD">
        <w:t xml:space="preserve"> – Aufwand zur Entdeckung von Betrügereien und schlampigen Testprozeduren </w:t>
      </w:r>
      <w:r w:rsidR="001F5E9D">
        <w:t xml:space="preserve">ein geringer Preis, der es wert ist. </w:t>
      </w:r>
    </w:p>
    <w:p w:rsidR="00757B93" w:rsidRDefault="00757B93" w:rsidP="00A855CD">
      <w:pPr>
        <w:jc w:val="both"/>
      </w:pPr>
    </w:p>
    <w:p w:rsidR="00A86461" w:rsidRDefault="00A86461" w:rsidP="00A855CD">
      <w:pPr>
        <w:jc w:val="both"/>
      </w:pPr>
      <w:r>
        <w:t>Literatur</w:t>
      </w:r>
    </w:p>
    <w:p w:rsidR="00561B32" w:rsidRDefault="00A86461" w:rsidP="00A855CD">
      <w:pPr>
        <w:jc w:val="both"/>
      </w:pPr>
      <w:r>
        <w:t xml:space="preserve">Bund der Steuerzahler (2021). Was kosten die Corona-Schnelltests die Steuerzahler? </w:t>
      </w:r>
      <w:hyperlink r:id="rId6" w:history="1">
        <w:r w:rsidRPr="002B6C2B">
          <w:rPr>
            <w:rStyle w:val="Hyperlink"/>
          </w:rPr>
          <w:t>https://www.steuerzahler.de/aktuelles/detail/was-kosten-die-corona-schnelltests-die-steuerzahler/</w:t>
        </w:r>
      </w:hyperlink>
      <w:r>
        <w:t xml:space="preserve"> [09.06.2021].</w:t>
      </w:r>
      <w:r w:rsidR="00561B32">
        <w:t xml:space="preserve"> </w:t>
      </w:r>
    </w:p>
    <w:sectPr w:rsidR="00561B3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AB" w:rsidRDefault="00424FAB" w:rsidP="00D1194F">
      <w:pPr>
        <w:spacing w:after="0" w:line="240" w:lineRule="auto"/>
      </w:pPr>
      <w:r>
        <w:separator/>
      </w:r>
    </w:p>
  </w:endnote>
  <w:endnote w:type="continuationSeparator" w:id="0">
    <w:p w:rsidR="00424FAB" w:rsidRDefault="00424FAB" w:rsidP="00D1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006448"/>
      <w:docPartObj>
        <w:docPartGallery w:val="Page Numbers (Bottom of Page)"/>
        <w:docPartUnique/>
      </w:docPartObj>
    </w:sdtPr>
    <w:sdtEndPr/>
    <w:sdtContent>
      <w:p w:rsidR="00D1194F" w:rsidRDefault="00D1194F">
        <w:pPr>
          <w:pStyle w:val="Fuzeile"/>
          <w:jc w:val="right"/>
        </w:pPr>
        <w:r>
          <w:fldChar w:fldCharType="begin"/>
        </w:r>
        <w:r>
          <w:instrText>PAGE   \* MERGEFORMAT</w:instrText>
        </w:r>
        <w:r>
          <w:fldChar w:fldCharType="separate"/>
        </w:r>
        <w:r w:rsidR="00F03AF6">
          <w:rPr>
            <w:noProof/>
          </w:rPr>
          <w:t>2</w:t>
        </w:r>
        <w:r>
          <w:fldChar w:fldCharType="end"/>
        </w:r>
      </w:p>
    </w:sdtContent>
  </w:sdt>
  <w:p w:rsidR="00D1194F" w:rsidRDefault="00D1194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AB" w:rsidRDefault="00424FAB" w:rsidP="00D1194F">
      <w:pPr>
        <w:spacing w:after="0" w:line="240" w:lineRule="auto"/>
      </w:pPr>
      <w:r>
        <w:separator/>
      </w:r>
    </w:p>
  </w:footnote>
  <w:footnote w:type="continuationSeparator" w:id="0">
    <w:p w:rsidR="00424FAB" w:rsidRDefault="00424FAB" w:rsidP="00D11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32"/>
    <w:rsid w:val="000C0590"/>
    <w:rsid w:val="001F5E9D"/>
    <w:rsid w:val="00295F34"/>
    <w:rsid w:val="00317633"/>
    <w:rsid w:val="0036669F"/>
    <w:rsid w:val="00374421"/>
    <w:rsid w:val="00411526"/>
    <w:rsid w:val="00424FAB"/>
    <w:rsid w:val="00561B32"/>
    <w:rsid w:val="006D6CFF"/>
    <w:rsid w:val="00743CD7"/>
    <w:rsid w:val="00757B93"/>
    <w:rsid w:val="00811A56"/>
    <w:rsid w:val="008C2F5E"/>
    <w:rsid w:val="00984361"/>
    <w:rsid w:val="00A44709"/>
    <w:rsid w:val="00A855CD"/>
    <w:rsid w:val="00A86461"/>
    <w:rsid w:val="00AB1972"/>
    <w:rsid w:val="00B70C3D"/>
    <w:rsid w:val="00C70930"/>
    <w:rsid w:val="00D1194F"/>
    <w:rsid w:val="00F03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7CE8F-ADB4-4904-9861-E6064E87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6461"/>
    <w:rPr>
      <w:color w:val="0563C1" w:themeColor="hyperlink"/>
      <w:u w:val="single"/>
    </w:rPr>
  </w:style>
  <w:style w:type="character" w:customStyle="1" w:styleId="NichtaufgelsteErwhnung1">
    <w:name w:val="Nicht aufgelöste Erwähnung1"/>
    <w:basedOn w:val="Absatz-Standardschriftart"/>
    <w:uiPriority w:val="99"/>
    <w:semiHidden/>
    <w:unhideWhenUsed/>
    <w:rsid w:val="00A86461"/>
    <w:rPr>
      <w:color w:val="605E5C"/>
      <w:shd w:val="clear" w:color="auto" w:fill="E1DFDD"/>
    </w:rPr>
  </w:style>
  <w:style w:type="paragraph" w:styleId="Kopfzeile">
    <w:name w:val="header"/>
    <w:basedOn w:val="Standard"/>
    <w:link w:val="KopfzeileZchn"/>
    <w:uiPriority w:val="99"/>
    <w:unhideWhenUsed/>
    <w:rsid w:val="00D119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194F"/>
  </w:style>
  <w:style w:type="paragraph" w:styleId="Fuzeile">
    <w:name w:val="footer"/>
    <w:basedOn w:val="Standard"/>
    <w:link w:val="FuzeileZchn"/>
    <w:uiPriority w:val="99"/>
    <w:unhideWhenUsed/>
    <w:rsid w:val="00D119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uerzahler.de/aktuelles/detail/was-kosten-die-corona-schnelltests-die-steuerzahl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5448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WWU Muenster</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Prinz, Aloys</dc:creator>
  <cp:keywords/>
  <dc:description/>
  <cp:lastModifiedBy>Beck, Hanno</cp:lastModifiedBy>
  <cp:revision>2</cp:revision>
  <dcterms:created xsi:type="dcterms:W3CDTF">2021-06-09T12:28:00Z</dcterms:created>
  <dcterms:modified xsi:type="dcterms:W3CDTF">2021-06-09T12:28:00Z</dcterms:modified>
</cp:coreProperties>
</file>