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C918" w14:textId="77777777" w:rsidR="001A3560" w:rsidRPr="00B160F7" w:rsidRDefault="001A3560" w:rsidP="00BC1F6A">
      <w:pPr>
        <w:pStyle w:val="Inhaltnormal0"/>
        <w:rPr>
          <w:rFonts w:asciiTheme="minorHAnsi" w:hAnsiTheme="minorHAnsi" w:cstheme="minorHAnsi"/>
          <w:b w:val="0"/>
          <w:bCs w:val="0"/>
        </w:rPr>
      </w:pPr>
      <w:bookmarkStart w:id="0" w:name="_Toc273338084"/>
    </w:p>
    <w:bookmarkEnd w:id="0"/>
    <w:p w14:paraId="64986C9E" w14:textId="77777777" w:rsidR="00015B7E" w:rsidRPr="00B160F7"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14:paraId="468BCD81" w14:textId="77777777" w:rsidR="00AF518D" w:rsidRPr="00B160F7" w:rsidRDefault="00AF518D" w:rsidP="00015B7E">
      <w:pPr>
        <w:pStyle w:val="berschrift1"/>
        <w:rPr>
          <w:rFonts w:asciiTheme="minorHAnsi" w:hAnsiTheme="minorHAnsi" w:cstheme="minorHAnsi"/>
          <w:sz w:val="40"/>
          <w:szCs w:val="40"/>
        </w:rPr>
      </w:pPr>
    </w:p>
    <w:p w14:paraId="7C579B1C" w14:textId="77777777" w:rsidR="00D45DEB" w:rsidRPr="00B160F7" w:rsidRDefault="00D45DEB" w:rsidP="00AF518D">
      <w:pPr>
        <w:pStyle w:val="berschrift3"/>
        <w:rPr>
          <w:rFonts w:asciiTheme="minorHAnsi" w:hAnsiTheme="minorHAnsi" w:cstheme="minorHAnsi"/>
          <w:sz w:val="22"/>
          <w:szCs w:val="22"/>
        </w:rPr>
      </w:pPr>
    </w:p>
    <w:p w14:paraId="47E68BCA" w14:textId="5686970A" w:rsidR="00D96724" w:rsidRPr="00D65849" w:rsidRDefault="00D96724" w:rsidP="00900C27">
      <w:pPr>
        <w:keepNext/>
        <w:spacing w:after="240" w:line="400" w:lineRule="exact"/>
        <w:outlineLvl w:val="0"/>
        <w:rPr>
          <w:rFonts w:asciiTheme="minorHAnsi" w:hAnsiTheme="minorHAnsi" w:cstheme="minorHAnsi"/>
        </w:rPr>
      </w:pPr>
      <w:r w:rsidRPr="00D65849">
        <w:rPr>
          <w:rFonts w:asciiTheme="minorHAnsi" w:hAnsiTheme="minorHAnsi" w:cstheme="minorHAnsi"/>
        </w:rPr>
        <w:t xml:space="preserve">(Text: </w:t>
      </w:r>
      <w:r w:rsidR="00D6267B">
        <w:rPr>
          <w:rFonts w:asciiTheme="minorHAnsi" w:hAnsiTheme="minorHAnsi" w:cstheme="minorHAnsi"/>
        </w:rPr>
        <w:t>Alissa Lange</w:t>
      </w:r>
      <w:r w:rsidR="002B72AE">
        <w:rPr>
          <w:rFonts w:asciiTheme="minorHAnsi" w:hAnsiTheme="minorHAnsi" w:cstheme="minorHAnsi"/>
        </w:rPr>
        <w:t xml:space="preserve">. </w:t>
      </w:r>
      <w:r w:rsidRPr="00D65849">
        <w:rPr>
          <w:rFonts w:asciiTheme="minorHAnsi" w:hAnsiTheme="minorHAnsi" w:cstheme="minorHAnsi"/>
        </w:rPr>
        <w:t>HAWK-Pressestelle)</w:t>
      </w:r>
    </w:p>
    <w:p w14:paraId="3F927D03" w14:textId="77777777" w:rsidR="003445C3" w:rsidRPr="003445C3" w:rsidRDefault="003445C3" w:rsidP="003445C3">
      <w:pPr>
        <w:rPr>
          <w:rFonts w:asciiTheme="majorHAnsi" w:hAnsiTheme="majorHAnsi" w:cstheme="majorHAnsi"/>
          <w:b/>
          <w:bCs/>
          <w:sz w:val="40"/>
          <w:szCs w:val="40"/>
        </w:rPr>
      </w:pPr>
      <w:r w:rsidRPr="003445C3">
        <w:rPr>
          <w:rFonts w:asciiTheme="majorHAnsi" w:hAnsiTheme="majorHAnsi" w:cstheme="majorHAnsi"/>
          <w:b/>
          <w:bCs/>
          <w:sz w:val="40"/>
          <w:szCs w:val="40"/>
        </w:rPr>
        <w:t>Wissenschaftliches Know-how als Beschleuniger der erfolgreichen Wärmewende</w:t>
      </w:r>
    </w:p>
    <w:p w14:paraId="022A9068" w14:textId="77777777" w:rsidR="00D6267B" w:rsidRPr="00D6267B" w:rsidRDefault="00D6267B" w:rsidP="00D6267B">
      <w:pPr>
        <w:rPr>
          <w:rFonts w:asciiTheme="majorHAnsi" w:hAnsiTheme="majorHAnsi" w:cstheme="majorHAnsi"/>
          <w:sz w:val="28"/>
          <w:szCs w:val="28"/>
        </w:rPr>
      </w:pPr>
      <w:r w:rsidRPr="00D6267B">
        <w:rPr>
          <w:rFonts w:asciiTheme="majorHAnsi" w:hAnsiTheme="majorHAnsi" w:cstheme="majorHAnsi"/>
          <w:sz w:val="28"/>
          <w:szCs w:val="28"/>
        </w:rPr>
        <w:t>Norddeutsche Bundesländer vernetzen Sachverstand auf 1.Wärmekonferenz in Göttingen</w:t>
      </w:r>
    </w:p>
    <w:p w14:paraId="31D0CC61" w14:textId="323D7590" w:rsidR="00034C54" w:rsidRPr="003F23DB" w:rsidRDefault="00034C54" w:rsidP="0069758D">
      <w:pPr>
        <w:rPr>
          <w:rFonts w:asciiTheme="majorHAnsi" w:hAnsiTheme="majorHAnsi" w:cstheme="majorHAnsi"/>
          <w:sz w:val="22"/>
          <w:szCs w:val="22"/>
        </w:rPr>
      </w:pPr>
    </w:p>
    <w:p w14:paraId="10916278" w14:textId="6D71498F" w:rsidR="00D6267B" w:rsidRDefault="00D6267B" w:rsidP="00D6267B">
      <w:pPr>
        <w:rPr>
          <w:rFonts w:ascii="Calibri" w:hAnsi="Calibri" w:cs="Calibri"/>
          <w:color w:val="000000"/>
          <w:sz w:val="22"/>
          <w:szCs w:val="22"/>
          <w:shd w:val="clear" w:color="auto" w:fill="FFFFFF"/>
        </w:rPr>
      </w:pPr>
      <w:r w:rsidRPr="00D6267B">
        <w:rPr>
          <w:rFonts w:ascii="Calibri" w:hAnsi="Calibri" w:cs="Calibri"/>
          <w:color w:val="000000"/>
          <w:sz w:val="22"/>
          <w:szCs w:val="22"/>
          <w:shd w:val="clear" w:color="auto" w:fill="FFFFFF"/>
        </w:rPr>
        <w:t xml:space="preserve">„Ich könnte Sie auch begrüßen mit‚ lieber beeindruckender, versammelter Sachverstand‘“, begann HAWK-Präsident Dr. Marc Hudy seine Grußworte vor fast 100 Teilnehmenden in der Alten Mensa Göttingen. Forschende sowie Mitarbeitende von Kommunen und Unternehmen hatten sich zur 1. Norddeutschen Wärmekonferenz in Göttingen zusammengefunden, um sich unter den fünf Bundesländern Niedersachsen, Bremen, Hamburg, Schleswig-Holstein und Mecklenburg-Vorpommern besser zu vernetzen und so die Wärmewende gemeinsam voranzubringen. Hervorgegangen ist die Konferenz aus einem vom Energie-Forschungszentrum Niedersachsen (EFZN) geförderten Projekt. Die zugrundeliegende Projektausschreibung hatte </w:t>
      </w:r>
      <w:r w:rsidR="00E77A29">
        <w:rPr>
          <w:rFonts w:ascii="Calibri" w:hAnsi="Calibri" w:cs="Calibri"/>
          <w:color w:val="000000"/>
          <w:sz w:val="22"/>
          <w:szCs w:val="22"/>
          <w:shd w:val="clear" w:color="auto" w:fill="FFFFFF"/>
        </w:rPr>
        <w:t>die Intention</w:t>
      </w:r>
      <w:r w:rsidRPr="00D6267B">
        <w:rPr>
          <w:rFonts w:ascii="Calibri" w:hAnsi="Calibri" w:cs="Calibri"/>
          <w:color w:val="000000"/>
          <w:sz w:val="22"/>
          <w:szCs w:val="22"/>
          <w:shd w:val="clear" w:color="auto" w:fill="FFFFFF"/>
        </w:rPr>
        <w:t xml:space="preserve">, durch wissenschaftliche Vorhaben, die Transformation des Energiesystems im Spannungsfeld von Energiekrise und Klimaschutz maßgeblich zu beschleunigen. „Wenn die Politik ein Ziel definiert, dann muss auch der Wissenschaft Gehör geschenkt werden, wie der Weg dahin gestaltet werden kann, welche Stolpersteine es noch gibt und dass dieses Wissen auch transportiert wird. Das genau machen wir hier: angewandte Wissenschaft in ein Netzwerk hinein transportieren. Hier sind alle vertreten, viele Hochschultypen, Forschungseinrichtungen, aber eben auch Beratungsinstitutionen. Ganz wichtig ist jetzt, dass dieser Ruf, dieses wissenschaftliche Know-how, auch von der Politik gehört und verarbeitet wird“, so Hudy. </w:t>
      </w:r>
    </w:p>
    <w:p w14:paraId="21525180" w14:textId="77777777" w:rsidR="00D6267B" w:rsidRPr="00D6267B" w:rsidRDefault="00D6267B" w:rsidP="00D6267B">
      <w:pPr>
        <w:rPr>
          <w:rFonts w:ascii="Calibri" w:hAnsi="Calibri" w:cs="Calibri"/>
          <w:color w:val="000000"/>
          <w:sz w:val="22"/>
          <w:szCs w:val="22"/>
          <w:shd w:val="clear" w:color="auto" w:fill="FFFFFF"/>
        </w:rPr>
      </w:pPr>
    </w:p>
    <w:p w14:paraId="347B5CDA" w14:textId="14F245C4" w:rsidR="00D6267B" w:rsidRDefault="00D6267B" w:rsidP="00D6267B">
      <w:pPr>
        <w:rPr>
          <w:rFonts w:ascii="Calibri" w:hAnsi="Calibri" w:cs="Calibri"/>
          <w:color w:val="000000"/>
          <w:sz w:val="22"/>
          <w:szCs w:val="22"/>
          <w:shd w:val="clear" w:color="auto" w:fill="FFFFFF"/>
        </w:rPr>
      </w:pPr>
      <w:r w:rsidRPr="00D6267B">
        <w:rPr>
          <w:rFonts w:ascii="Calibri" w:hAnsi="Calibri" w:cs="Calibri"/>
          <w:color w:val="000000"/>
          <w:sz w:val="22"/>
          <w:szCs w:val="22"/>
          <w:shd w:val="clear" w:color="auto" w:fill="FFFFFF"/>
        </w:rPr>
        <w:t>Den Investitionsbedarf für die Umstellung der Wärmeversorgung auf rund 50 Prozent erneuerbare Energien in den nächsten zwei bis vier Jahren schätzt HAWK-Professor Dr. Stefan Holler auf 25 Milliarden Euro für die norddeutschen Bundesländer. „Wir als Wissenschaft wollen diesen Prozess unterstützen und die entsprechenden Erkenntnisse aus unserer Forschung bereitstellen. Dazu ist es erforderlich, dass wir gemeinsame Projekte durchführen. Um den Transfer der Forschungsergebnisse in die Praxis zu realisieren, sollten pro Bundesland je nach wirtschaftlichem Potenzial und bereits jetzt geleisteten Landesfinanzierungen rund drei bis fünf Millionen Euro pro Jahr für die kommenden fünf Jahre bereitgestellt werden“, so Holler, Professor für Energie- und Umwelttechnik und Umweltmanagement an der HAWK-Fakultät Ressourcenmanagement am Standort Göttingen. Auch eine ergänzende Finanzierung aus Bundesmitteln sei denkbar. Das Ziel, so formuliert es das Abschlussstatement der Tagung, sei die Gründung einer Norddeutschen Wärmeforschungsallianz, welche effiziente Transferstrukturen zwischen Wirtschaft und Wissenschaft in Norddeutschland etablieren und stärken und so die Wärmewende maßgeblich voranbringen könne.</w:t>
      </w:r>
    </w:p>
    <w:p w14:paraId="2D6B275A" w14:textId="77777777" w:rsidR="00D6267B" w:rsidRPr="00D6267B" w:rsidRDefault="00D6267B" w:rsidP="00D6267B">
      <w:pPr>
        <w:rPr>
          <w:rFonts w:ascii="Calibri" w:hAnsi="Calibri" w:cs="Calibri"/>
          <w:color w:val="000000"/>
          <w:sz w:val="22"/>
          <w:szCs w:val="22"/>
          <w:shd w:val="clear" w:color="auto" w:fill="FFFFFF"/>
        </w:rPr>
      </w:pPr>
    </w:p>
    <w:p w14:paraId="7BA5E711" w14:textId="2C52F84D" w:rsidR="00D6267B" w:rsidRDefault="00D6267B" w:rsidP="00D6267B">
      <w:pPr>
        <w:rPr>
          <w:rFonts w:ascii="Calibri" w:hAnsi="Calibri" w:cs="Calibri"/>
          <w:color w:val="000000"/>
          <w:sz w:val="22"/>
          <w:szCs w:val="22"/>
          <w:shd w:val="clear" w:color="auto" w:fill="FFFFFF"/>
        </w:rPr>
      </w:pPr>
      <w:r w:rsidRPr="00D6267B">
        <w:rPr>
          <w:rFonts w:ascii="Calibri" w:hAnsi="Calibri" w:cs="Calibri"/>
          <w:color w:val="000000"/>
          <w:sz w:val="22"/>
          <w:szCs w:val="22"/>
          <w:shd w:val="clear" w:color="auto" w:fill="FFFFFF"/>
        </w:rPr>
        <w:t xml:space="preserve">Um die wichtigsten Themen in der Wärmewende in die Konferenz einbringen zu können, stand entsprechender Sachverstand vor Ort zur Verfügung, wie z. B. Prof. Dr. Jürgen Knies von der Hochschule Bremen: „Mit der kommunalen Wärmeplanung haben die Kommunen ein </w:t>
      </w:r>
      <w:r w:rsidRPr="00D6267B">
        <w:rPr>
          <w:rFonts w:ascii="Calibri" w:hAnsi="Calibri" w:cs="Calibri"/>
          <w:color w:val="000000"/>
          <w:sz w:val="22"/>
          <w:szCs w:val="22"/>
          <w:shd w:val="clear" w:color="auto" w:fill="FFFFFF"/>
        </w:rPr>
        <w:lastRenderedPageBreak/>
        <w:t>Planungsinstrument an der Hand, um geordnet und strukturiert die zukünftige Wärmeversorgung klimaneutral und sozialverträglich zu gestalten. Wichtig ist dabei auch, dass sämtliche Potenziale erneuerbarer Energien übergreifend und grundlegend analysiert und dargestellt werden“, so der Experte.</w:t>
      </w:r>
    </w:p>
    <w:p w14:paraId="060C5EBE" w14:textId="77777777" w:rsidR="00D6267B" w:rsidRPr="00D6267B" w:rsidRDefault="00D6267B" w:rsidP="00D6267B">
      <w:pPr>
        <w:rPr>
          <w:rFonts w:ascii="Calibri" w:hAnsi="Calibri" w:cs="Calibri"/>
          <w:color w:val="000000"/>
          <w:sz w:val="22"/>
          <w:szCs w:val="22"/>
          <w:shd w:val="clear" w:color="auto" w:fill="FFFFFF"/>
        </w:rPr>
      </w:pPr>
    </w:p>
    <w:p w14:paraId="269E6925" w14:textId="306A7112" w:rsidR="00D6267B" w:rsidRDefault="00D6267B" w:rsidP="00D6267B">
      <w:pPr>
        <w:rPr>
          <w:rFonts w:ascii="Calibri" w:hAnsi="Calibri" w:cs="Calibri"/>
          <w:color w:val="000000"/>
          <w:sz w:val="22"/>
          <w:szCs w:val="22"/>
          <w:shd w:val="clear" w:color="auto" w:fill="FFFFFF"/>
        </w:rPr>
      </w:pPr>
      <w:r w:rsidRPr="00D6267B">
        <w:rPr>
          <w:rFonts w:ascii="Calibri" w:hAnsi="Calibri" w:cs="Calibri"/>
          <w:color w:val="000000"/>
          <w:sz w:val="22"/>
          <w:szCs w:val="22"/>
          <w:shd w:val="clear" w:color="auto" w:fill="FFFFFF"/>
        </w:rPr>
        <w:t xml:space="preserve">Prof. Dr. Ingo Weidlich von der HafenCity Universität Hamburg forscht zum Schwerpunkt Wärmenetze: „Industrielle Abwärme, Geothermie, Solarthermie insbesondere Solarthermie-Kollektoren können nicht unbedingt immer direkt vor Ort genutzt werden, daher brauchen wir eine Verbindung zwischen der Erzeugung der Wärme und der Nutzung der Wärme. Das Wärmenetz ist an der Stelle das verbindende Element und extrem wichtig für die Wärmewende. Bei den Materialien gibt es einiges noch, was wir im Hinblick auf Nachhaltigkeit verbessern können. Die Netze sollen aber auch kostengünstig, wirtschaftlich und schnell ausgebaut werden können.“ </w:t>
      </w:r>
    </w:p>
    <w:p w14:paraId="2799E4A0" w14:textId="3856643D" w:rsidR="00D6267B" w:rsidRPr="00D6267B" w:rsidRDefault="00D6267B" w:rsidP="00D6267B">
      <w:pPr>
        <w:rPr>
          <w:rFonts w:ascii="Calibri" w:hAnsi="Calibri" w:cs="Calibri"/>
          <w:color w:val="000000"/>
          <w:sz w:val="22"/>
          <w:szCs w:val="22"/>
          <w:shd w:val="clear" w:color="auto" w:fill="FFFFFF"/>
        </w:rPr>
      </w:pPr>
    </w:p>
    <w:p w14:paraId="26346E8F" w14:textId="360010F8" w:rsidR="00D6267B" w:rsidRDefault="00D6267B" w:rsidP="00D6267B">
      <w:pPr>
        <w:rPr>
          <w:rFonts w:ascii="Calibri" w:hAnsi="Calibri" w:cs="Calibri"/>
          <w:color w:val="000000"/>
          <w:sz w:val="22"/>
          <w:szCs w:val="22"/>
          <w:shd w:val="clear" w:color="auto" w:fill="FFFFFF"/>
        </w:rPr>
      </w:pPr>
      <w:r w:rsidRPr="00D6267B">
        <w:rPr>
          <w:rFonts w:ascii="Calibri" w:hAnsi="Calibri" w:cs="Calibri"/>
          <w:color w:val="000000"/>
          <w:sz w:val="22"/>
          <w:szCs w:val="22"/>
          <w:shd w:val="clear" w:color="auto" w:fill="FFFFFF"/>
        </w:rPr>
        <w:t>Dr. Volker Lenz sprach für das Institut für Abfall- und Stoffstromwirtschaft der Agrar- und Umweltwissenschaftlichen Fakultät der Universität Rostock: „Wir forschen intensiv an der Erschließung von biogenen Rest- und Abfallstoffen für die Wärmeerzeugung, um diese sinnvoll und systemdienlich einzusetzen, um die Wärmewende einen großen Schritt voranzubringen, insbesondere im Einsatz mit hybriden Wärmetechnologien mit anderen Erneuerbaren zusammen und für die Hochtemperatur-Prozesswärme“.</w:t>
      </w:r>
    </w:p>
    <w:p w14:paraId="3B97D309" w14:textId="77777777" w:rsidR="00D6267B" w:rsidRPr="00D6267B" w:rsidRDefault="00D6267B" w:rsidP="00D6267B">
      <w:pPr>
        <w:rPr>
          <w:rFonts w:ascii="Calibri" w:hAnsi="Calibri" w:cs="Calibri"/>
          <w:color w:val="000000"/>
          <w:sz w:val="22"/>
          <w:szCs w:val="22"/>
          <w:shd w:val="clear" w:color="auto" w:fill="FFFFFF"/>
        </w:rPr>
      </w:pPr>
    </w:p>
    <w:p w14:paraId="44822DAE" w14:textId="7B1B9F1B" w:rsidR="00D6267B" w:rsidRDefault="00D6267B" w:rsidP="00D6267B">
      <w:pPr>
        <w:rPr>
          <w:rFonts w:ascii="Calibri" w:hAnsi="Calibri" w:cs="Calibri"/>
          <w:color w:val="000000"/>
          <w:sz w:val="22"/>
          <w:szCs w:val="22"/>
          <w:shd w:val="clear" w:color="auto" w:fill="FFFFFF"/>
        </w:rPr>
      </w:pPr>
      <w:r w:rsidRPr="00D6267B">
        <w:rPr>
          <w:rFonts w:ascii="Calibri" w:hAnsi="Calibri" w:cs="Calibri"/>
          <w:color w:val="000000"/>
          <w:sz w:val="22"/>
          <w:szCs w:val="22"/>
          <w:shd w:val="clear" w:color="auto" w:fill="FFFFFF"/>
        </w:rPr>
        <w:t xml:space="preserve">Prof. Dr. Inga Moeck von der Universität Göttingen setzt auf Geothermie: „Wir aus der Wissenschaft müssen diese Wärmewende begleiten, indem wir sagen, wo geothermische Potenziale in Norddeutschland besonders hoch sind. Da ist dann neben der Forschung noch wichtig, dass die Politik dieses Potenzial auch erkennt und die Kommunen unterstützt, denn die Kommunen mussten sich bisher um Erschließung von Wärmequellen gar nicht kümmern, das heißt, wir müssen auch Strukturen schaffen, die die Behörden und die Kommunen in die Lage überhaupt versetzen, diesen Bodenschatz zu nutzen und zu heben“.  </w:t>
      </w:r>
    </w:p>
    <w:p w14:paraId="6DB3B9E1" w14:textId="77777777" w:rsidR="00D6267B" w:rsidRPr="00D6267B" w:rsidRDefault="00D6267B" w:rsidP="00D6267B">
      <w:pPr>
        <w:rPr>
          <w:rFonts w:ascii="Calibri" w:hAnsi="Calibri" w:cs="Calibri"/>
          <w:color w:val="000000"/>
          <w:sz w:val="22"/>
          <w:szCs w:val="22"/>
          <w:shd w:val="clear" w:color="auto" w:fill="FFFFFF"/>
        </w:rPr>
      </w:pPr>
    </w:p>
    <w:p w14:paraId="511F3BDC" w14:textId="441DEDB9" w:rsidR="00D6267B" w:rsidRDefault="00D6267B" w:rsidP="00D6267B">
      <w:pPr>
        <w:rPr>
          <w:rFonts w:ascii="Calibri" w:hAnsi="Calibri" w:cs="Calibri"/>
          <w:color w:val="000000"/>
          <w:sz w:val="22"/>
          <w:szCs w:val="22"/>
          <w:shd w:val="clear" w:color="auto" w:fill="FFFFFF"/>
        </w:rPr>
      </w:pPr>
      <w:r w:rsidRPr="00D6267B">
        <w:rPr>
          <w:rFonts w:ascii="Calibri" w:hAnsi="Calibri" w:cs="Calibri"/>
          <w:color w:val="000000"/>
          <w:sz w:val="22"/>
          <w:szCs w:val="22"/>
          <w:shd w:val="clear" w:color="auto" w:fill="FFFFFF"/>
        </w:rPr>
        <w:t>Prof. Dr. Ilja Tuschy vom Zentrum für Nachhaltige Energiesysteme (ZNES) der Europa-Universität und Hochschule Flensburg ergänzt: „Die Wärmewende funktioniert nur, wenn wir unsere Systeme optimal auslegen und betreiben. Wir simulieren beispielsweise, wie Solar- und Geothermie mit Wärmepumpen und Speichern zusammen optimal 100 Prozent erneuerbare Wärme liefern können. In unserem Nachbarland Dänemark klappt das auch in der Praxis schon sehr gut, das wollen wir in Norddeutschland auch schaffen“.</w:t>
      </w:r>
    </w:p>
    <w:p w14:paraId="4B35BA22" w14:textId="77777777" w:rsidR="00D6267B" w:rsidRPr="00D6267B" w:rsidRDefault="00D6267B" w:rsidP="00D6267B">
      <w:pPr>
        <w:rPr>
          <w:rFonts w:ascii="Calibri" w:hAnsi="Calibri" w:cs="Calibri"/>
          <w:color w:val="000000"/>
          <w:sz w:val="22"/>
          <w:szCs w:val="22"/>
          <w:shd w:val="clear" w:color="auto" w:fill="FFFFFF"/>
        </w:rPr>
      </w:pPr>
    </w:p>
    <w:p w14:paraId="364843FC" w14:textId="2912EE1A" w:rsidR="00D6267B" w:rsidRDefault="00D6267B" w:rsidP="00D6267B">
      <w:pPr>
        <w:rPr>
          <w:rFonts w:ascii="Calibri" w:hAnsi="Calibri" w:cs="Calibri"/>
          <w:color w:val="000000"/>
          <w:sz w:val="22"/>
          <w:szCs w:val="22"/>
          <w:shd w:val="clear" w:color="auto" w:fill="FFFFFF"/>
        </w:rPr>
      </w:pPr>
      <w:r w:rsidRPr="00D6267B">
        <w:rPr>
          <w:rFonts w:ascii="Calibri" w:hAnsi="Calibri" w:cs="Calibri"/>
          <w:color w:val="000000"/>
          <w:sz w:val="22"/>
          <w:szCs w:val="22"/>
          <w:shd w:val="clear" w:color="auto" w:fill="FFFFFF"/>
        </w:rPr>
        <w:t xml:space="preserve">Henry Haufe vom </w:t>
      </w:r>
      <w:hyperlink r:id="rId7" w:history="1">
        <w:r w:rsidRPr="00D6267B">
          <w:rPr>
            <w:rFonts w:ascii="Calibri" w:hAnsi="Calibri" w:cs="Calibri"/>
            <w:color w:val="000000"/>
            <w:sz w:val="22"/>
            <w:szCs w:val="22"/>
            <w:shd w:val="clear" w:color="auto" w:fill="FFFFFF"/>
          </w:rPr>
          <w:t xml:space="preserve">Kompetenzzentrum Kommunale Wärmewende (KWW) zog nach den Fachvorträgen und dem intensivem Austausch mit den Wissenschaftlerinnen und Wissenschaftlern eine erste Tagesbilanz: </w:t>
        </w:r>
      </w:hyperlink>
      <w:r w:rsidRPr="00D6267B">
        <w:rPr>
          <w:rFonts w:ascii="Calibri" w:hAnsi="Calibri" w:cs="Calibri"/>
          <w:color w:val="000000"/>
          <w:sz w:val="22"/>
          <w:szCs w:val="22"/>
          <w:shd w:val="clear" w:color="auto" w:fill="FFFFFF"/>
        </w:rPr>
        <w:t>„Wir als KWW verstehen uns als Schnittstelle zwischen der Wissenschaft und der Praxis. Es ist eine wunderbare Möglichkeit, sich hier mit der Wissenschaft zu vernetzen und die Fachexpertisen auch aktiv in den gesellschaftlichen Diskurs zur Energiewende mit einzubringen“.</w:t>
      </w:r>
    </w:p>
    <w:p w14:paraId="56451451" w14:textId="5F6AE6C0" w:rsidR="002C3BF7" w:rsidRDefault="002C3BF7" w:rsidP="00D6267B">
      <w:pPr>
        <w:rPr>
          <w:rFonts w:ascii="Calibri" w:hAnsi="Calibri" w:cs="Calibri"/>
          <w:color w:val="000000"/>
          <w:sz w:val="22"/>
          <w:szCs w:val="22"/>
          <w:shd w:val="clear" w:color="auto" w:fill="FFFFFF"/>
        </w:rPr>
      </w:pPr>
    </w:p>
    <w:p w14:paraId="2323486A" w14:textId="2615844D" w:rsidR="002C3BF7" w:rsidRDefault="002C3BF7" w:rsidP="00D6267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Bildunterschriften:</w:t>
      </w:r>
    </w:p>
    <w:p w14:paraId="3EED5F6B" w14:textId="26521AE5" w:rsidR="002C3BF7" w:rsidRDefault="002C3BF7" w:rsidP="00D6267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HAWK_Hudy: HAWK-Präsident Dr. Marc Hudy: „</w:t>
      </w:r>
      <w:r w:rsidRPr="00D6267B">
        <w:rPr>
          <w:rFonts w:ascii="Calibri" w:hAnsi="Calibri" w:cs="Calibri"/>
          <w:color w:val="000000"/>
          <w:sz w:val="22"/>
          <w:szCs w:val="22"/>
          <w:shd w:val="clear" w:color="auto" w:fill="FFFFFF"/>
        </w:rPr>
        <w:t>Ganz wichtig ist jetzt, dass dieser Ruf, dieses wissenschaftliche Know-how, auch von der Politik gehört und verarbeitet wird“</w:t>
      </w:r>
      <w:r>
        <w:rPr>
          <w:rFonts w:ascii="Calibri" w:hAnsi="Calibri" w:cs="Calibri"/>
          <w:color w:val="000000"/>
          <w:sz w:val="22"/>
          <w:szCs w:val="22"/>
          <w:shd w:val="clear" w:color="auto" w:fill="FFFFFF"/>
        </w:rPr>
        <w:t>.</w:t>
      </w:r>
    </w:p>
    <w:p w14:paraId="36DE9550" w14:textId="47104A0C" w:rsidR="002C3BF7" w:rsidRDefault="002C3BF7" w:rsidP="00D6267B">
      <w:pPr>
        <w:rPr>
          <w:rFonts w:ascii="Calibri" w:hAnsi="Calibri" w:cs="Calibri"/>
          <w:color w:val="000000"/>
          <w:sz w:val="22"/>
          <w:szCs w:val="22"/>
          <w:shd w:val="clear" w:color="auto" w:fill="FFFFFF"/>
        </w:rPr>
      </w:pPr>
    </w:p>
    <w:p w14:paraId="56F58E1E" w14:textId="08206664" w:rsidR="002C3BF7" w:rsidRDefault="002C3BF7" w:rsidP="00D6267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HAWK_Moeck: </w:t>
      </w:r>
      <w:r w:rsidRPr="00D6267B">
        <w:rPr>
          <w:rFonts w:ascii="Calibri" w:hAnsi="Calibri" w:cs="Calibri"/>
          <w:color w:val="000000"/>
          <w:sz w:val="22"/>
          <w:szCs w:val="22"/>
          <w:shd w:val="clear" w:color="auto" w:fill="FFFFFF"/>
        </w:rPr>
        <w:t>Prof. Dr. Inga Moeck von der Universität Göttingen setzt auf Geothermie: „Wir aus der Wissenschaft müssen diese Wärmewende begleiten, indem wir sagen, wo geothermische Potenziale in Norddeutschland besonders hoch sind</w:t>
      </w:r>
      <w:r>
        <w:rPr>
          <w:rFonts w:ascii="Calibri" w:hAnsi="Calibri" w:cs="Calibri"/>
          <w:color w:val="000000"/>
          <w:sz w:val="22"/>
          <w:szCs w:val="22"/>
          <w:shd w:val="clear" w:color="auto" w:fill="FFFFFF"/>
        </w:rPr>
        <w:t>“</w:t>
      </w:r>
      <w:r w:rsidRPr="00D6267B">
        <w:rPr>
          <w:rFonts w:ascii="Calibri" w:hAnsi="Calibri" w:cs="Calibri"/>
          <w:color w:val="000000"/>
          <w:sz w:val="22"/>
          <w:szCs w:val="22"/>
          <w:shd w:val="clear" w:color="auto" w:fill="FFFFFF"/>
        </w:rPr>
        <w:t>.</w:t>
      </w:r>
    </w:p>
    <w:p w14:paraId="5E04ADD8" w14:textId="3AE07CCC" w:rsidR="002C3BF7" w:rsidRDefault="002C3BF7" w:rsidP="00D6267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HAWK_Holler: Prof. Dr. Stefan Holler begrüßt zur 1. Wärmekonferenz der norddeutschen Bundesländer in Göttingen.</w:t>
      </w:r>
    </w:p>
    <w:p w14:paraId="512074CD" w14:textId="3CE62ACB" w:rsidR="002C3BF7" w:rsidRDefault="002C3BF7" w:rsidP="00D6267B">
      <w:pPr>
        <w:rPr>
          <w:rFonts w:ascii="Calibri" w:hAnsi="Calibri" w:cs="Calibri"/>
          <w:color w:val="000000"/>
          <w:sz w:val="22"/>
          <w:szCs w:val="22"/>
          <w:shd w:val="clear" w:color="auto" w:fill="FFFFFF"/>
        </w:rPr>
      </w:pPr>
    </w:p>
    <w:p w14:paraId="65047992" w14:textId="77777777" w:rsidR="002C3BF7" w:rsidRPr="00D6267B" w:rsidRDefault="002C3BF7" w:rsidP="00D6267B">
      <w:pPr>
        <w:rPr>
          <w:rFonts w:ascii="Calibri" w:hAnsi="Calibri" w:cs="Calibri"/>
          <w:color w:val="000000"/>
          <w:sz w:val="22"/>
          <w:szCs w:val="22"/>
          <w:shd w:val="clear" w:color="auto" w:fill="FFFFFF"/>
        </w:rPr>
      </w:pPr>
      <w:bookmarkStart w:id="1" w:name="_GoBack"/>
      <w:bookmarkEnd w:id="1"/>
    </w:p>
    <w:sectPr w:rsidR="002C3BF7" w:rsidRPr="00D6267B" w:rsidSect="001A3560">
      <w:headerReference w:type="even" r:id="rId8"/>
      <w:headerReference w:type="default" r:id="rId9"/>
      <w:footerReference w:type="even" r:id="rId10"/>
      <w:footerReference w:type="default" r:id="rId11"/>
      <w:headerReference w:type="first" r:id="rId12"/>
      <w:pgSz w:w="11900" w:h="16840"/>
      <w:pgMar w:top="1985" w:right="1418" w:bottom="170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81F9" w16cex:dateUtc="2023-06-22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401A60" w16cid:durableId="283E81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0CD95" w14:textId="77777777" w:rsidR="005F4466" w:rsidRDefault="005F4466" w:rsidP="001A3560">
      <w:r>
        <w:separator/>
      </w:r>
    </w:p>
  </w:endnote>
  <w:endnote w:type="continuationSeparator" w:id="0">
    <w:p w14:paraId="06B1D6B4" w14:textId="77777777" w:rsidR="005F4466" w:rsidRDefault="005F4466" w:rsidP="001A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ro-Bold">
    <w:altName w:val="Arial Black"/>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altName w:val="Arial"/>
    <w:panose1 w:val="020B0504030101020102"/>
    <w:charset w:val="00"/>
    <w:family w:val="swiss"/>
    <w:notTrueType/>
    <w:pitch w:val="variable"/>
    <w:sig w:usb0="A00002FF" w:usb1="4000207B" w:usb2="00000000" w:usb3="00000000" w:csb0="0000009F" w:csb1="00000000"/>
  </w:font>
  <w:font w:name="MetaBoldLF-Roman">
    <w:altName w:val="Arial"/>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11670542"/>
      <w:docPartObj>
        <w:docPartGallery w:val="Page Numbers (Bottom of Page)"/>
        <w:docPartUnique/>
      </w:docPartObj>
    </w:sdtPr>
    <w:sdtEndPr>
      <w:rPr>
        <w:rStyle w:val="Seitenzahl"/>
      </w:rPr>
    </w:sdtEndPr>
    <w:sdtContent>
      <w:p w14:paraId="7FC125A6"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CE4CB7"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1780950"/>
      <w:docPartObj>
        <w:docPartGallery w:val="Page Numbers (Bottom of Page)"/>
        <w:docPartUnique/>
      </w:docPartObj>
    </w:sdtPr>
    <w:sdtEndPr>
      <w:rPr>
        <w:rStyle w:val="Seitenzahl"/>
      </w:rPr>
    </w:sdtEndPr>
    <w:sdtContent>
      <w:p w14:paraId="7965ECCF" w14:textId="3B77D0B0"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2C3BF7">
          <w:rPr>
            <w:rStyle w:val="Seitenzahl"/>
            <w:noProof/>
          </w:rPr>
          <w:t>3</w:t>
        </w:r>
        <w:r>
          <w:rPr>
            <w:rStyle w:val="Seitenzahl"/>
          </w:rPr>
          <w:fldChar w:fldCharType="end"/>
        </w:r>
      </w:p>
    </w:sdtContent>
  </w:sdt>
  <w:p w14:paraId="563AC00D"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74AC6" w14:textId="77777777" w:rsidR="005F4466" w:rsidRDefault="005F4466" w:rsidP="001A3560">
      <w:r>
        <w:separator/>
      </w:r>
    </w:p>
  </w:footnote>
  <w:footnote w:type="continuationSeparator" w:id="0">
    <w:p w14:paraId="3386D5F4" w14:textId="77777777" w:rsidR="005F4466" w:rsidRDefault="005F4466" w:rsidP="001A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9E13"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623DA848" wp14:editId="726DC551">
          <wp:simplePos x="0" y="0"/>
          <wp:positionH relativeFrom="margin">
            <wp:align>center</wp:align>
          </wp:positionH>
          <wp:positionV relativeFrom="margin">
            <wp:align>center</wp:align>
          </wp:positionV>
          <wp:extent cx="7560310" cy="10692130"/>
          <wp:effectExtent l="0" t="0" r="0" b="0"/>
          <wp:wrapNone/>
          <wp:docPr id="7"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C3BF7">
      <w:rPr>
        <w:noProof/>
        <w14:numForm w14:val="default"/>
        <w14:numSpacing w14:val="default"/>
      </w:rPr>
      <w:pict w14:anchorId="7837B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D82A" w14:textId="77777777" w:rsidR="001A3560" w:rsidRDefault="002C3BF7">
    <w:pPr>
      <w:pStyle w:val="Kopfzeile"/>
    </w:pPr>
    <w:r>
      <w:rPr>
        <w:noProof/>
        <w14:numForm w14:val="default"/>
        <w14:numSpacing w14:val="default"/>
      </w:rPr>
      <w:pict w14:anchorId="529FB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DF95" w14:textId="77777777" w:rsidR="001A3560" w:rsidRDefault="002C3BF7">
    <w:pPr>
      <w:pStyle w:val="Kopfzeile"/>
    </w:pPr>
    <w:r>
      <w:rPr>
        <w:noProof/>
        <w14:numForm w14:val="default"/>
        <w14:numSpacing w14:val="default"/>
      </w:rPr>
      <w:pict w14:anchorId="02D0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5"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FB179E"/>
    <w:multiLevelType w:val="hybridMultilevel"/>
    <w:tmpl w:val="19948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132BFD"/>
    <w:multiLevelType w:val="multilevel"/>
    <w:tmpl w:val="98D6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6"/>
  </w:num>
  <w:num w:numId="4">
    <w:abstractNumId w:val="13"/>
  </w:num>
  <w:num w:numId="5">
    <w:abstractNumId w:val="1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23"/>
  </w:num>
  <w:num w:numId="18">
    <w:abstractNumId w:val="15"/>
  </w:num>
  <w:num w:numId="19">
    <w:abstractNumId w:val="10"/>
  </w:num>
  <w:num w:numId="20">
    <w:abstractNumId w:val="11"/>
  </w:num>
  <w:num w:numId="21">
    <w:abstractNumId w:val="20"/>
  </w:num>
  <w:num w:numId="22">
    <w:abstractNumId w:val="24"/>
  </w:num>
  <w:num w:numId="23">
    <w:abstractNumId w:val="18"/>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28"/>
  <w:drawingGridVerticalSpacing w:val="2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74"/>
    <w:rsid w:val="000039C9"/>
    <w:rsid w:val="00010BA8"/>
    <w:rsid w:val="00013BD3"/>
    <w:rsid w:val="00015B7E"/>
    <w:rsid w:val="00025F41"/>
    <w:rsid w:val="000270B1"/>
    <w:rsid w:val="00033A0D"/>
    <w:rsid w:val="00034B02"/>
    <w:rsid w:val="00034C54"/>
    <w:rsid w:val="00062EE8"/>
    <w:rsid w:val="00071665"/>
    <w:rsid w:val="0008330F"/>
    <w:rsid w:val="00091B10"/>
    <w:rsid w:val="000B4110"/>
    <w:rsid w:val="000C0443"/>
    <w:rsid w:val="000C6DCE"/>
    <w:rsid w:val="000D00DB"/>
    <w:rsid w:val="000D3C96"/>
    <w:rsid w:val="000D46DB"/>
    <w:rsid w:val="000E06AF"/>
    <w:rsid w:val="000F0546"/>
    <w:rsid w:val="001255A2"/>
    <w:rsid w:val="00126707"/>
    <w:rsid w:val="00130AAF"/>
    <w:rsid w:val="001411F0"/>
    <w:rsid w:val="001537EB"/>
    <w:rsid w:val="00173F15"/>
    <w:rsid w:val="00187D39"/>
    <w:rsid w:val="00191AEE"/>
    <w:rsid w:val="001948DC"/>
    <w:rsid w:val="001A2A6D"/>
    <w:rsid w:val="001A3560"/>
    <w:rsid w:val="001A44B0"/>
    <w:rsid w:val="001C31F9"/>
    <w:rsid w:val="001C6C35"/>
    <w:rsid w:val="001D6B29"/>
    <w:rsid w:val="001D76E2"/>
    <w:rsid w:val="001E53D6"/>
    <w:rsid w:val="001E5FE2"/>
    <w:rsid w:val="001E632D"/>
    <w:rsid w:val="001E7D71"/>
    <w:rsid w:val="001F18B9"/>
    <w:rsid w:val="0021798A"/>
    <w:rsid w:val="00222494"/>
    <w:rsid w:val="0023171F"/>
    <w:rsid w:val="0023294F"/>
    <w:rsid w:val="002427D4"/>
    <w:rsid w:val="00262766"/>
    <w:rsid w:val="00294730"/>
    <w:rsid w:val="002A6533"/>
    <w:rsid w:val="002B47E6"/>
    <w:rsid w:val="002B72AE"/>
    <w:rsid w:val="002B758E"/>
    <w:rsid w:val="002C3BF7"/>
    <w:rsid w:val="002E05B6"/>
    <w:rsid w:val="00312C53"/>
    <w:rsid w:val="00332C48"/>
    <w:rsid w:val="00333C7E"/>
    <w:rsid w:val="00334F72"/>
    <w:rsid w:val="003445C3"/>
    <w:rsid w:val="0036543C"/>
    <w:rsid w:val="0036733F"/>
    <w:rsid w:val="00374E3B"/>
    <w:rsid w:val="0038342E"/>
    <w:rsid w:val="00385DE3"/>
    <w:rsid w:val="003861A4"/>
    <w:rsid w:val="0039014A"/>
    <w:rsid w:val="003A1D0F"/>
    <w:rsid w:val="003A4671"/>
    <w:rsid w:val="003B03D2"/>
    <w:rsid w:val="003D38C9"/>
    <w:rsid w:val="003E4789"/>
    <w:rsid w:val="003E4E00"/>
    <w:rsid w:val="003F23DB"/>
    <w:rsid w:val="00401B63"/>
    <w:rsid w:val="00404CE1"/>
    <w:rsid w:val="004058CD"/>
    <w:rsid w:val="004068A8"/>
    <w:rsid w:val="00410A9E"/>
    <w:rsid w:val="004260A6"/>
    <w:rsid w:val="0043778E"/>
    <w:rsid w:val="00445C4D"/>
    <w:rsid w:val="0045162E"/>
    <w:rsid w:val="00467F93"/>
    <w:rsid w:val="0047234C"/>
    <w:rsid w:val="00482FE8"/>
    <w:rsid w:val="00484211"/>
    <w:rsid w:val="004D19D3"/>
    <w:rsid w:val="004D50FA"/>
    <w:rsid w:val="004D5217"/>
    <w:rsid w:val="004E45AA"/>
    <w:rsid w:val="004E5FFA"/>
    <w:rsid w:val="004F0617"/>
    <w:rsid w:val="004F45BF"/>
    <w:rsid w:val="004F5294"/>
    <w:rsid w:val="005033D2"/>
    <w:rsid w:val="00512E41"/>
    <w:rsid w:val="005134E6"/>
    <w:rsid w:val="00531B9B"/>
    <w:rsid w:val="00547710"/>
    <w:rsid w:val="00566959"/>
    <w:rsid w:val="005772E5"/>
    <w:rsid w:val="005824CD"/>
    <w:rsid w:val="005B3943"/>
    <w:rsid w:val="005B4FB0"/>
    <w:rsid w:val="005C04A5"/>
    <w:rsid w:val="005C42AD"/>
    <w:rsid w:val="005D4B55"/>
    <w:rsid w:val="005F1AF4"/>
    <w:rsid w:val="005F4466"/>
    <w:rsid w:val="006002AB"/>
    <w:rsid w:val="00612469"/>
    <w:rsid w:val="00625345"/>
    <w:rsid w:val="006407EE"/>
    <w:rsid w:val="00643412"/>
    <w:rsid w:val="00643BD7"/>
    <w:rsid w:val="00672DFD"/>
    <w:rsid w:val="00684A49"/>
    <w:rsid w:val="00687790"/>
    <w:rsid w:val="0069275F"/>
    <w:rsid w:val="0069683C"/>
    <w:rsid w:val="0069758D"/>
    <w:rsid w:val="006A1CAE"/>
    <w:rsid w:val="006C26F7"/>
    <w:rsid w:val="006C4235"/>
    <w:rsid w:val="006C4FDD"/>
    <w:rsid w:val="006C61FB"/>
    <w:rsid w:val="006D04FD"/>
    <w:rsid w:val="006F12F4"/>
    <w:rsid w:val="00705BBC"/>
    <w:rsid w:val="007308C5"/>
    <w:rsid w:val="00731788"/>
    <w:rsid w:val="007622F5"/>
    <w:rsid w:val="007634CA"/>
    <w:rsid w:val="00774DE6"/>
    <w:rsid w:val="00786876"/>
    <w:rsid w:val="0079063C"/>
    <w:rsid w:val="007918D3"/>
    <w:rsid w:val="007A014F"/>
    <w:rsid w:val="007A06ED"/>
    <w:rsid w:val="007C16D5"/>
    <w:rsid w:val="007E7B63"/>
    <w:rsid w:val="007F41FE"/>
    <w:rsid w:val="007F5F0F"/>
    <w:rsid w:val="00800BA8"/>
    <w:rsid w:val="008316F2"/>
    <w:rsid w:val="00856058"/>
    <w:rsid w:val="00862466"/>
    <w:rsid w:val="00867530"/>
    <w:rsid w:val="00887BB6"/>
    <w:rsid w:val="008947F7"/>
    <w:rsid w:val="008A70D2"/>
    <w:rsid w:val="008B5EC6"/>
    <w:rsid w:val="008D12E1"/>
    <w:rsid w:val="008E18D6"/>
    <w:rsid w:val="008E19AF"/>
    <w:rsid w:val="008E418E"/>
    <w:rsid w:val="008F1896"/>
    <w:rsid w:val="00900C27"/>
    <w:rsid w:val="00902FA9"/>
    <w:rsid w:val="00923D5E"/>
    <w:rsid w:val="00925CA1"/>
    <w:rsid w:val="00940168"/>
    <w:rsid w:val="00941B85"/>
    <w:rsid w:val="00961ECE"/>
    <w:rsid w:val="00977448"/>
    <w:rsid w:val="00982153"/>
    <w:rsid w:val="00982D0A"/>
    <w:rsid w:val="009A0B05"/>
    <w:rsid w:val="009C1779"/>
    <w:rsid w:val="009F1D02"/>
    <w:rsid w:val="009F1D9E"/>
    <w:rsid w:val="00A017C9"/>
    <w:rsid w:val="00A031A3"/>
    <w:rsid w:val="00A160E9"/>
    <w:rsid w:val="00A16A46"/>
    <w:rsid w:val="00A31980"/>
    <w:rsid w:val="00A361E0"/>
    <w:rsid w:val="00A363A7"/>
    <w:rsid w:val="00A37225"/>
    <w:rsid w:val="00A667CD"/>
    <w:rsid w:val="00A672EF"/>
    <w:rsid w:val="00A72EBB"/>
    <w:rsid w:val="00A74BAA"/>
    <w:rsid w:val="00A769B7"/>
    <w:rsid w:val="00A80C19"/>
    <w:rsid w:val="00A93219"/>
    <w:rsid w:val="00A9401E"/>
    <w:rsid w:val="00AA7D4A"/>
    <w:rsid w:val="00AD736B"/>
    <w:rsid w:val="00AE62C2"/>
    <w:rsid w:val="00AF3886"/>
    <w:rsid w:val="00AF518D"/>
    <w:rsid w:val="00AF5483"/>
    <w:rsid w:val="00B01828"/>
    <w:rsid w:val="00B049B0"/>
    <w:rsid w:val="00B05BF1"/>
    <w:rsid w:val="00B160F7"/>
    <w:rsid w:val="00B27111"/>
    <w:rsid w:val="00B54752"/>
    <w:rsid w:val="00B56FB8"/>
    <w:rsid w:val="00B70046"/>
    <w:rsid w:val="00B92F35"/>
    <w:rsid w:val="00B96603"/>
    <w:rsid w:val="00BA4FFB"/>
    <w:rsid w:val="00BC1F6A"/>
    <w:rsid w:val="00BC54C1"/>
    <w:rsid w:val="00BD1CF6"/>
    <w:rsid w:val="00BD5674"/>
    <w:rsid w:val="00BD643B"/>
    <w:rsid w:val="00BE247F"/>
    <w:rsid w:val="00BF4CA7"/>
    <w:rsid w:val="00BF53EC"/>
    <w:rsid w:val="00C56C5F"/>
    <w:rsid w:val="00C749D9"/>
    <w:rsid w:val="00C86DB5"/>
    <w:rsid w:val="00C929C3"/>
    <w:rsid w:val="00CA7BCC"/>
    <w:rsid w:val="00CB3AA6"/>
    <w:rsid w:val="00CB67D9"/>
    <w:rsid w:val="00CB6F7D"/>
    <w:rsid w:val="00CD2480"/>
    <w:rsid w:val="00CD28D2"/>
    <w:rsid w:val="00CD3037"/>
    <w:rsid w:val="00CD531A"/>
    <w:rsid w:val="00CE2F17"/>
    <w:rsid w:val="00CF3D4E"/>
    <w:rsid w:val="00CF5F12"/>
    <w:rsid w:val="00D04307"/>
    <w:rsid w:val="00D04D4F"/>
    <w:rsid w:val="00D17FE9"/>
    <w:rsid w:val="00D21C1E"/>
    <w:rsid w:val="00D23C71"/>
    <w:rsid w:val="00D35A55"/>
    <w:rsid w:val="00D37F20"/>
    <w:rsid w:val="00D44625"/>
    <w:rsid w:val="00D45DEB"/>
    <w:rsid w:val="00D6267B"/>
    <w:rsid w:val="00D65849"/>
    <w:rsid w:val="00D66E84"/>
    <w:rsid w:val="00D7522D"/>
    <w:rsid w:val="00D845F5"/>
    <w:rsid w:val="00D87528"/>
    <w:rsid w:val="00D87CAE"/>
    <w:rsid w:val="00D96724"/>
    <w:rsid w:val="00DA65F2"/>
    <w:rsid w:val="00DB668D"/>
    <w:rsid w:val="00DF1C0E"/>
    <w:rsid w:val="00E2220A"/>
    <w:rsid w:val="00E41546"/>
    <w:rsid w:val="00E42B3C"/>
    <w:rsid w:val="00E465C8"/>
    <w:rsid w:val="00E61C50"/>
    <w:rsid w:val="00E66C80"/>
    <w:rsid w:val="00E67F26"/>
    <w:rsid w:val="00E774A5"/>
    <w:rsid w:val="00E77A29"/>
    <w:rsid w:val="00E92202"/>
    <w:rsid w:val="00E97213"/>
    <w:rsid w:val="00EC04BA"/>
    <w:rsid w:val="00EC595C"/>
    <w:rsid w:val="00ED77E8"/>
    <w:rsid w:val="00EE75C4"/>
    <w:rsid w:val="00F22625"/>
    <w:rsid w:val="00F26A5D"/>
    <w:rsid w:val="00F41297"/>
    <w:rsid w:val="00F454AD"/>
    <w:rsid w:val="00F46EC9"/>
    <w:rsid w:val="00F566FA"/>
    <w:rsid w:val="00F63068"/>
    <w:rsid w:val="00F66030"/>
    <w:rsid w:val="00F70E1E"/>
    <w:rsid w:val="00F879BB"/>
    <w:rsid w:val="00F9007D"/>
    <w:rsid w:val="00F92F8C"/>
    <w:rsid w:val="00F95037"/>
    <w:rsid w:val="00F9710C"/>
    <w:rsid w:val="00FE4B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DD7D95D"/>
  <w14:defaultImageDpi w14:val="32767"/>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uiPriority w:val="99"/>
    <w:qFormat/>
    <w:rsid w:val="00CF5F12"/>
    <w:rPr>
      <w:rFonts w:ascii="Times New Roman" w:eastAsia="Times New Roman" w:hAnsi="Times New Roman" w:cs="Times New Roman"/>
      <w:lang w:eastAsia="de-DE"/>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tabs>
        <w:tab w:val="right" w:pos="426"/>
        <w:tab w:val="left" w:pos="567"/>
        <w:tab w:val="right" w:leader="dot" w:pos="9072"/>
      </w:tabs>
      <w:spacing w:line="240" w:lineRule="exact"/>
    </w:pPr>
    <w:rPr>
      <w:rFonts w:ascii="MetaPro-Norm" w:eastAsia="MS Mincho" w:hAnsi="MetaPro-Norm"/>
      <w:noProof/>
      <w:sz w:val="18"/>
      <w:szCs w:val="18"/>
      <w14:numForm w14:val="lining"/>
      <w14:numSpacing w14:val="tabular"/>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tabs>
        <w:tab w:val="num" w:pos="284"/>
      </w:tabs>
      <w:spacing w:line="240" w:lineRule="exact"/>
      <w:ind w:left="284" w:hanging="284"/>
      <w:contextualSpacing/>
    </w:pPr>
    <w:rPr>
      <w:rFonts w:ascii="MetaPro-Norm" w:eastAsia="MS Mincho" w:hAnsi="MetaPro-Norm" w:cs="MetaNormalLF-Roman"/>
      <w:color w:val="000000"/>
      <w:sz w:val="18"/>
      <w:szCs w:val="18"/>
      <w14:numForm w14:val="lining"/>
      <w14:numSpacing w14:val="tabular"/>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tabs>
        <w:tab w:val="left" w:pos="283"/>
      </w:tabs>
      <w:autoSpaceDE w:val="0"/>
      <w:autoSpaceDN w:val="0"/>
      <w:adjustRightInd w:val="0"/>
      <w:spacing w:line="240" w:lineRule="atLeast"/>
      <w:ind w:left="284" w:hanging="284"/>
      <w:jc w:val="both"/>
      <w:textAlignment w:val="center"/>
    </w:pPr>
    <w:rPr>
      <w:rFonts w:ascii="MetaPro-Norm" w:eastAsiaTheme="minorHAnsi" w:hAnsi="MetaPro-Norm" w:cs="MetaPro-Norm"/>
      <w:color w:val="000000"/>
      <w:sz w:val="18"/>
      <w:szCs w:val="18"/>
      <w:lang w:eastAsia="en-US"/>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widowControl w:val="0"/>
      <w:tabs>
        <w:tab w:val="left" w:pos="60"/>
        <w:tab w:val="left" w:pos="170"/>
      </w:tabs>
      <w:autoSpaceDE w:val="0"/>
      <w:autoSpaceDN w:val="0"/>
      <w:adjustRightInd w:val="0"/>
      <w:contextualSpacing/>
      <w:textAlignment w:val="center"/>
    </w:pPr>
    <w:rPr>
      <w:rFonts w:asciiTheme="majorHAnsi" w:eastAsiaTheme="majorEastAsia" w:hAnsiTheme="majorHAnsi" w:cstheme="majorBidi"/>
      <w:spacing w:val="-10"/>
      <w:kern w:val="28"/>
      <w:sz w:val="56"/>
      <w:szCs w:val="56"/>
      <w14:numForm w14:val="lining"/>
      <w14:numSpacing w14:val="tabular"/>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widowControl w:val="0"/>
      <w:numPr>
        <w:ilvl w:val="1"/>
      </w:numPr>
      <w:tabs>
        <w:tab w:val="left" w:pos="60"/>
        <w:tab w:val="left" w:pos="170"/>
      </w:tabs>
      <w:autoSpaceDE w:val="0"/>
      <w:autoSpaceDN w:val="0"/>
      <w:adjustRightInd w:val="0"/>
      <w:spacing w:after="160" w:line="240" w:lineRule="atLeast"/>
      <w:textAlignment w:val="center"/>
    </w:pPr>
    <w:rPr>
      <w:rFonts w:asciiTheme="minorHAnsi" w:eastAsiaTheme="minorEastAsia" w:hAnsiTheme="minorHAnsi" w:cstheme="minorBidi"/>
      <w:color w:val="5A5A5A" w:themeColor="text1" w:themeTint="A5"/>
      <w:spacing w:val="15"/>
      <w:sz w:val="22"/>
      <w:szCs w:val="22"/>
      <w14:numForm w14:val="lining"/>
      <w14:numSpacing w14:val="tabular"/>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widowControl w:val="0"/>
      <w:tabs>
        <w:tab w:val="left" w:pos="60"/>
        <w:tab w:val="left" w:pos="170"/>
      </w:tabs>
      <w:autoSpaceDE w:val="0"/>
      <w:autoSpaceDN w:val="0"/>
      <w:adjustRightInd w:val="0"/>
      <w:spacing w:before="200" w:after="160" w:line="240" w:lineRule="atLeast"/>
      <w:ind w:left="864" w:right="864"/>
      <w:jc w:val="center"/>
      <w:textAlignment w:val="center"/>
    </w:pPr>
    <w:rPr>
      <w:rFonts w:ascii="MetaNormalLF-Roman" w:eastAsia="MS Mincho" w:hAnsi="MetaNormalLF-Roman" w:cs="MetaNormalLF-Roman"/>
      <w:i/>
      <w:iCs/>
      <w:color w:val="404040" w:themeColor="text1" w:themeTint="BF"/>
      <w:sz w:val="18"/>
      <w:szCs w:val="18"/>
      <w14:numForm w14:val="lining"/>
      <w14:numSpacing w14:val="tabular"/>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widowControl w:val="0"/>
      <w:tabs>
        <w:tab w:val="left" w:pos="60"/>
        <w:tab w:val="left" w:pos="170"/>
      </w:tabs>
      <w:autoSpaceDE w:val="0"/>
      <w:autoSpaceDN w:val="0"/>
      <w:adjustRightInd w:val="0"/>
      <w:spacing w:line="240" w:lineRule="atLeast"/>
      <w:ind w:left="720"/>
      <w:contextualSpacing/>
      <w:textAlignment w:val="center"/>
    </w:pPr>
    <w:rPr>
      <w:rFonts w:ascii="MetaNormalLF-Roman" w:eastAsia="MS Mincho" w:hAnsi="MetaNormalLF-Roman" w:cs="MetaNormalLF-Roman"/>
      <w:color w:val="000000"/>
      <w:sz w:val="18"/>
      <w:szCs w:val="18"/>
      <w14:numForm w14:val="lining"/>
      <w14:numSpacing w14:val="tabular"/>
    </w:rPr>
  </w:style>
  <w:style w:type="paragraph" w:styleId="IntensivesZitat">
    <w:name w:val="Intense Quote"/>
    <w:basedOn w:val="Standard"/>
    <w:next w:val="Standard"/>
    <w:link w:val="IntensivesZitatZchn"/>
    <w:uiPriority w:val="30"/>
    <w:rsid w:val="00D66E84"/>
    <w:pPr>
      <w:widowControl w:val="0"/>
      <w:pBdr>
        <w:top w:val="single" w:sz="4" w:space="10" w:color="4472C4" w:themeColor="accent1"/>
        <w:bottom w:val="single" w:sz="4" w:space="10" w:color="4472C4" w:themeColor="accent1"/>
      </w:pBdr>
      <w:tabs>
        <w:tab w:val="left" w:pos="60"/>
        <w:tab w:val="left" w:pos="170"/>
      </w:tabs>
      <w:autoSpaceDE w:val="0"/>
      <w:autoSpaceDN w:val="0"/>
      <w:adjustRightInd w:val="0"/>
      <w:spacing w:before="360" w:after="360" w:line="240" w:lineRule="atLeast"/>
      <w:ind w:left="864" w:right="864"/>
      <w:jc w:val="center"/>
      <w:textAlignment w:val="center"/>
    </w:pPr>
    <w:rPr>
      <w:rFonts w:ascii="MetaNormalLF-Roman" w:eastAsia="MS Mincho" w:hAnsi="MetaNormalLF-Roman" w:cs="MetaNormalLF-Roman"/>
      <w:i/>
      <w:iCs/>
      <w:color w:val="4472C4" w:themeColor="accent1"/>
      <w:sz w:val="18"/>
      <w:szCs w:val="18"/>
      <w14:numForm w14:val="lining"/>
      <w14:numSpacing w14:val="tabular"/>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autoSpaceDE w:val="0"/>
      <w:autoSpaceDN w:val="0"/>
      <w:adjustRightInd w:val="0"/>
      <w:spacing w:line="288" w:lineRule="auto"/>
      <w:textAlignment w:val="center"/>
    </w:pPr>
    <w:rPr>
      <w:rFonts w:ascii="MinionPro-Regular" w:eastAsiaTheme="minorHAnsi" w:hAnsi="MinionPro-Regular" w:cs="MinionPro-Regular"/>
      <w:color w:val="000000"/>
      <w:lang w:eastAsia="en-US"/>
      <w14:numForm w14:val="lining"/>
    </w:rPr>
  </w:style>
  <w:style w:type="character" w:customStyle="1" w:styleId="apple-converted-space">
    <w:name w:val="apple-converted-space"/>
    <w:basedOn w:val="Absatz-Standardschriftart"/>
    <w:rsid w:val="00E42B3C"/>
  </w:style>
  <w:style w:type="paragraph" w:styleId="StandardWeb">
    <w:name w:val="Normal (Web)"/>
    <w:basedOn w:val="Standard"/>
    <w:uiPriority w:val="99"/>
    <w:unhideWhenUsed/>
    <w:rsid w:val="004F45BF"/>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character" w:customStyle="1" w:styleId="markedcontent">
    <w:name w:val="markedcontent"/>
    <w:basedOn w:val="Absatz-Standardschriftart"/>
    <w:rsid w:val="00CF5F12"/>
  </w:style>
  <w:style w:type="character" w:customStyle="1" w:styleId="NichtaufgelsteErwhnung2">
    <w:name w:val="Nicht aufgelöste Erwähnung2"/>
    <w:basedOn w:val="Absatz-Standardschriftart"/>
    <w:uiPriority w:val="99"/>
    <w:semiHidden/>
    <w:unhideWhenUsed/>
    <w:rsid w:val="001411F0"/>
    <w:rPr>
      <w:color w:val="605E5C"/>
      <w:shd w:val="clear" w:color="auto" w:fill="E1DFDD"/>
    </w:rPr>
  </w:style>
  <w:style w:type="character" w:styleId="Kommentarzeichen">
    <w:name w:val="annotation reference"/>
    <w:basedOn w:val="Absatz-Standardschriftart"/>
    <w:uiPriority w:val="99"/>
    <w:semiHidden/>
    <w:unhideWhenUsed/>
    <w:rsid w:val="00013BD3"/>
    <w:rPr>
      <w:sz w:val="16"/>
      <w:szCs w:val="16"/>
    </w:rPr>
  </w:style>
  <w:style w:type="paragraph" w:styleId="Kommentartext">
    <w:name w:val="annotation text"/>
    <w:basedOn w:val="Standard"/>
    <w:link w:val="KommentartextZchn"/>
    <w:uiPriority w:val="99"/>
    <w:semiHidden/>
    <w:unhideWhenUsed/>
    <w:rsid w:val="00013BD3"/>
    <w:rPr>
      <w:sz w:val="20"/>
      <w:szCs w:val="20"/>
    </w:rPr>
  </w:style>
  <w:style w:type="character" w:customStyle="1" w:styleId="KommentartextZchn">
    <w:name w:val="Kommentartext Zchn"/>
    <w:basedOn w:val="Absatz-Standardschriftart"/>
    <w:link w:val="Kommentartext"/>
    <w:uiPriority w:val="99"/>
    <w:semiHidden/>
    <w:rsid w:val="00013BD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13BD3"/>
    <w:rPr>
      <w:b/>
      <w:bCs/>
    </w:rPr>
  </w:style>
  <w:style w:type="character" w:customStyle="1" w:styleId="KommentarthemaZchn">
    <w:name w:val="Kommentarthema Zchn"/>
    <w:basedOn w:val="KommentartextZchn"/>
    <w:link w:val="Kommentarthema"/>
    <w:uiPriority w:val="99"/>
    <w:semiHidden/>
    <w:rsid w:val="00013BD3"/>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E77A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7A2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0811">
      <w:bodyDiv w:val="1"/>
      <w:marLeft w:val="0"/>
      <w:marRight w:val="0"/>
      <w:marTop w:val="0"/>
      <w:marBottom w:val="0"/>
      <w:divBdr>
        <w:top w:val="none" w:sz="0" w:space="0" w:color="auto"/>
        <w:left w:val="none" w:sz="0" w:space="0" w:color="auto"/>
        <w:bottom w:val="none" w:sz="0" w:space="0" w:color="auto"/>
        <w:right w:val="none" w:sz="0" w:space="0" w:color="auto"/>
      </w:divBdr>
    </w:div>
    <w:div w:id="185410867">
      <w:bodyDiv w:val="1"/>
      <w:marLeft w:val="0"/>
      <w:marRight w:val="0"/>
      <w:marTop w:val="0"/>
      <w:marBottom w:val="0"/>
      <w:divBdr>
        <w:top w:val="none" w:sz="0" w:space="0" w:color="auto"/>
        <w:left w:val="none" w:sz="0" w:space="0" w:color="auto"/>
        <w:bottom w:val="none" w:sz="0" w:space="0" w:color="auto"/>
        <w:right w:val="none" w:sz="0" w:space="0" w:color="auto"/>
      </w:divBdr>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259219976">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5735">
      <w:bodyDiv w:val="1"/>
      <w:marLeft w:val="0"/>
      <w:marRight w:val="0"/>
      <w:marTop w:val="0"/>
      <w:marBottom w:val="0"/>
      <w:divBdr>
        <w:top w:val="none" w:sz="0" w:space="0" w:color="auto"/>
        <w:left w:val="none" w:sz="0" w:space="0" w:color="auto"/>
        <w:bottom w:val="none" w:sz="0" w:space="0" w:color="auto"/>
        <w:right w:val="none" w:sz="0" w:space="0" w:color="auto"/>
      </w:divBdr>
    </w:div>
    <w:div w:id="600796309">
      <w:bodyDiv w:val="1"/>
      <w:marLeft w:val="0"/>
      <w:marRight w:val="0"/>
      <w:marTop w:val="0"/>
      <w:marBottom w:val="0"/>
      <w:divBdr>
        <w:top w:val="none" w:sz="0" w:space="0" w:color="auto"/>
        <w:left w:val="none" w:sz="0" w:space="0" w:color="auto"/>
        <w:bottom w:val="none" w:sz="0" w:space="0" w:color="auto"/>
        <w:right w:val="none" w:sz="0" w:space="0" w:color="auto"/>
      </w:divBdr>
    </w:div>
    <w:div w:id="630861095">
      <w:bodyDiv w:val="1"/>
      <w:marLeft w:val="0"/>
      <w:marRight w:val="0"/>
      <w:marTop w:val="0"/>
      <w:marBottom w:val="0"/>
      <w:divBdr>
        <w:top w:val="none" w:sz="0" w:space="0" w:color="auto"/>
        <w:left w:val="none" w:sz="0" w:space="0" w:color="auto"/>
        <w:bottom w:val="none" w:sz="0" w:space="0" w:color="auto"/>
        <w:right w:val="none" w:sz="0" w:space="0" w:color="auto"/>
      </w:divBdr>
      <w:divsChild>
        <w:div w:id="1434548574">
          <w:marLeft w:val="0"/>
          <w:marRight w:val="0"/>
          <w:marTop w:val="0"/>
          <w:marBottom w:val="0"/>
          <w:divBdr>
            <w:top w:val="none" w:sz="0" w:space="0" w:color="auto"/>
            <w:left w:val="none" w:sz="0" w:space="0" w:color="auto"/>
            <w:bottom w:val="none" w:sz="0" w:space="0" w:color="auto"/>
            <w:right w:val="none" w:sz="0" w:space="0" w:color="auto"/>
          </w:divBdr>
          <w:divsChild>
            <w:div w:id="1135635399">
              <w:marLeft w:val="0"/>
              <w:marRight w:val="0"/>
              <w:marTop w:val="0"/>
              <w:marBottom w:val="0"/>
              <w:divBdr>
                <w:top w:val="none" w:sz="0" w:space="0" w:color="auto"/>
                <w:left w:val="none" w:sz="0" w:space="0" w:color="auto"/>
                <w:bottom w:val="none" w:sz="0" w:space="0" w:color="auto"/>
                <w:right w:val="none" w:sz="0" w:space="0" w:color="auto"/>
              </w:divBdr>
            </w:div>
          </w:divsChild>
        </w:div>
        <w:div w:id="1581478804">
          <w:marLeft w:val="0"/>
          <w:marRight w:val="0"/>
          <w:marTop w:val="0"/>
          <w:marBottom w:val="0"/>
          <w:divBdr>
            <w:top w:val="none" w:sz="0" w:space="0" w:color="auto"/>
            <w:left w:val="none" w:sz="0" w:space="0" w:color="auto"/>
            <w:bottom w:val="none" w:sz="0" w:space="0" w:color="auto"/>
            <w:right w:val="none" w:sz="0" w:space="0" w:color="auto"/>
          </w:divBdr>
          <w:divsChild>
            <w:div w:id="8558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181">
      <w:bodyDiv w:val="1"/>
      <w:marLeft w:val="0"/>
      <w:marRight w:val="0"/>
      <w:marTop w:val="0"/>
      <w:marBottom w:val="0"/>
      <w:divBdr>
        <w:top w:val="none" w:sz="0" w:space="0" w:color="auto"/>
        <w:left w:val="none" w:sz="0" w:space="0" w:color="auto"/>
        <w:bottom w:val="none" w:sz="0" w:space="0" w:color="auto"/>
        <w:right w:val="none" w:sz="0" w:space="0" w:color="auto"/>
      </w:divBdr>
      <w:divsChild>
        <w:div w:id="637035196">
          <w:marLeft w:val="0"/>
          <w:marRight w:val="0"/>
          <w:marTop w:val="0"/>
          <w:marBottom w:val="0"/>
          <w:divBdr>
            <w:top w:val="none" w:sz="0" w:space="0" w:color="auto"/>
            <w:left w:val="none" w:sz="0" w:space="0" w:color="auto"/>
            <w:bottom w:val="none" w:sz="0" w:space="0" w:color="auto"/>
            <w:right w:val="none" w:sz="0" w:space="0" w:color="auto"/>
          </w:divBdr>
        </w:div>
        <w:div w:id="1486163541">
          <w:marLeft w:val="0"/>
          <w:marRight w:val="0"/>
          <w:marTop w:val="0"/>
          <w:marBottom w:val="0"/>
          <w:divBdr>
            <w:top w:val="none" w:sz="0" w:space="0" w:color="auto"/>
            <w:left w:val="none" w:sz="0" w:space="0" w:color="auto"/>
            <w:bottom w:val="none" w:sz="0" w:space="0" w:color="auto"/>
            <w:right w:val="none" w:sz="0" w:space="0" w:color="auto"/>
          </w:divBdr>
        </w:div>
        <w:div w:id="1754083955">
          <w:marLeft w:val="0"/>
          <w:marRight w:val="0"/>
          <w:marTop w:val="0"/>
          <w:marBottom w:val="0"/>
          <w:divBdr>
            <w:top w:val="none" w:sz="0" w:space="0" w:color="auto"/>
            <w:left w:val="none" w:sz="0" w:space="0" w:color="auto"/>
            <w:bottom w:val="none" w:sz="0" w:space="0" w:color="auto"/>
            <w:right w:val="none" w:sz="0" w:space="0" w:color="auto"/>
          </w:divBdr>
        </w:div>
        <w:div w:id="2068605911">
          <w:marLeft w:val="0"/>
          <w:marRight w:val="0"/>
          <w:marTop w:val="0"/>
          <w:marBottom w:val="0"/>
          <w:divBdr>
            <w:top w:val="none" w:sz="0" w:space="0" w:color="auto"/>
            <w:left w:val="none" w:sz="0" w:space="0" w:color="auto"/>
            <w:bottom w:val="none" w:sz="0" w:space="0" w:color="auto"/>
            <w:right w:val="none" w:sz="0" w:space="0" w:color="auto"/>
          </w:divBdr>
        </w:div>
      </w:divsChild>
    </w:div>
    <w:div w:id="1058555057">
      <w:bodyDiv w:val="1"/>
      <w:marLeft w:val="0"/>
      <w:marRight w:val="0"/>
      <w:marTop w:val="0"/>
      <w:marBottom w:val="0"/>
      <w:divBdr>
        <w:top w:val="none" w:sz="0" w:space="0" w:color="auto"/>
        <w:left w:val="none" w:sz="0" w:space="0" w:color="auto"/>
        <w:bottom w:val="none" w:sz="0" w:space="0" w:color="auto"/>
        <w:right w:val="none" w:sz="0" w:space="0" w:color="auto"/>
      </w:divBdr>
      <w:divsChild>
        <w:div w:id="1810047159">
          <w:marLeft w:val="0"/>
          <w:marRight w:val="0"/>
          <w:marTop w:val="0"/>
          <w:marBottom w:val="0"/>
          <w:divBdr>
            <w:top w:val="none" w:sz="0" w:space="0" w:color="auto"/>
            <w:left w:val="none" w:sz="0" w:space="0" w:color="auto"/>
            <w:bottom w:val="none" w:sz="0" w:space="0" w:color="auto"/>
            <w:right w:val="none" w:sz="0" w:space="0" w:color="auto"/>
          </w:divBdr>
        </w:div>
        <w:div w:id="557470958">
          <w:marLeft w:val="0"/>
          <w:marRight w:val="0"/>
          <w:marTop w:val="0"/>
          <w:marBottom w:val="0"/>
          <w:divBdr>
            <w:top w:val="none" w:sz="0" w:space="0" w:color="auto"/>
            <w:left w:val="none" w:sz="0" w:space="0" w:color="auto"/>
            <w:bottom w:val="none" w:sz="0" w:space="0" w:color="auto"/>
            <w:right w:val="none" w:sz="0" w:space="0" w:color="auto"/>
          </w:divBdr>
        </w:div>
        <w:div w:id="1129084323">
          <w:marLeft w:val="0"/>
          <w:marRight w:val="0"/>
          <w:marTop w:val="0"/>
          <w:marBottom w:val="0"/>
          <w:divBdr>
            <w:top w:val="none" w:sz="0" w:space="0" w:color="auto"/>
            <w:left w:val="none" w:sz="0" w:space="0" w:color="auto"/>
            <w:bottom w:val="none" w:sz="0" w:space="0" w:color="auto"/>
            <w:right w:val="none" w:sz="0" w:space="0" w:color="auto"/>
          </w:divBdr>
        </w:div>
        <w:div w:id="144326176">
          <w:marLeft w:val="0"/>
          <w:marRight w:val="0"/>
          <w:marTop w:val="0"/>
          <w:marBottom w:val="0"/>
          <w:divBdr>
            <w:top w:val="none" w:sz="0" w:space="0" w:color="auto"/>
            <w:left w:val="none" w:sz="0" w:space="0" w:color="auto"/>
            <w:bottom w:val="none" w:sz="0" w:space="0" w:color="auto"/>
            <w:right w:val="none" w:sz="0" w:space="0" w:color="auto"/>
          </w:divBdr>
        </w:div>
        <w:div w:id="1676423536">
          <w:marLeft w:val="0"/>
          <w:marRight w:val="0"/>
          <w:marTop w:val="0"/>
          <w:marBottom w:val="0"/>
          <w:divBdr>
            <w:top w:val="none" w:sz="0" w:space="0" w:color="auto"/>
            <w:left w:val="none" w:sz="0" w:space="0" w:color="auto"/>
            <w:bottom w:val="none" w:sz="0" w:space="0" w:color="auto"/>
            <w:right w:val="none" w:sz="0" w:space="0" w:color="auto"/>
          </w:divBdr>
        </w:div>
        <w:div w:id="971833374">
          <w:marLeft w:val="0"/>
          <w:marRight w:val="0"/>
          <w:marTop w:val="0"/>
          <w:marBottom w:val="0"/>
          <w:divBdr>
            <w:top w:val="none" w:sz="0" w:space="0" w:color="auto"/>
            <w:left w:val="none" w:sz="0" w:space="0" w:color="auto"/>
            <w:bottom w:val="none" w:sz="0" w:space="0" w:color="auto"/>
            <w:right w:val="none" w:sz="0" w:space="0" w:color="auto"/>
          </w:divBdr>
        </w:div>
        <w:div w:id="93476295">
          <w:marLeft w:val="0"/>
          <w:marRight w:val="0"/>
          <w:marTop w:val="0"/>
          <w:marBottom w:val="0"/>
          <w:divBdr>
            <w:top w:val="none" w:sz="0" w:space="0" w:color="auto"/>
            <w:left w:val="none" w:sz="0" w:space="0" w:color="auto"/>
            <w:bottom w:val="none" w:sz="0" w:space="0" w:color="auto"/>
            <w:right w:val="none" w:sz="0" w:space="0" w:color="auto"/>
          </w:divBdr>
        </w:div>
        <w:div w:id="1227187849">
          <w:marLeft w:val="0"/>
          <w:marRight w:val="0"/>
          <w:marTop w:val="0"/>
          <w:marBottom w:val="0"/>
          <w:divBdr>
            <w:top w:val="none" w:sz="0" w:space="0" w:color="auto"/>
            <w:left w:val="none" w:sz="0" w:space="0" w:color="auto"/>
            <w:bottom w:val="none" w:sz="0" w:space="0" w:color="auto"/>
            <w:right w:val="none" w:sz="0" w:space="0" w:color="auto"/>
          </w:divBdr>
        </w:div>
        <w:div w:id="1200168847">
          <w:marLeft w:val="0"/>
          <w:marRight w:val="0"/>
          <w:marTop w:val="0"/>
          <w:marBottom w:val="0"/>
          <w:divBdr>
            <w:top w:val="none" w:sz="0" w:space="0" w:color="auto"/>
            <w:left w:val="none" w:sz="0" w:space="0" w:color="auto"/>
            <w:bottom w:val="none" w:sz="0" w:space="0" w:color="auto"/>
            <w:right w:val="none" w:sz="0" w:space="0" w:color="auto"/>
          </w:divBdr>
        </w:div>
        <w:div w:id="1250776594">
          <w:marLeft w:val="0"/>
          <w:marRight w:val="0"/>
          <w:marTop w:val="0"/>
          <w:marBottom w:val="0"/>
          <w:divBdr>
            <w:top w:val="none" w:sz="0" w:space="0" w:color="auto"/>
            <w:left w:val="none" w:sz="0" w:space="0" w:color="auto"/>
            <w:bottom w:val="none" w:sz="0" w:space="0" w:color="auto"/>
            <w:right w:val="none" w:sz="0" w:space="0" w:color="auto"/>
          </w:divBdr>
        </w:div>
        <w:div w:id="481965066">
          <w:marLeft w:val="0"/>
          <w:marRight w:val="0"/>
          <w:marTop w:val="0"/>
          <w:marBottom w:val="0"/>
          <w:divBdr>
            <w:top w:val="none" w:sz="0" w:space="0" w:color="auto"/>
            <w:left w:val="none" w:sz="0" w:space="0" w:color="auto"/>
            <w:bottom w:val="none" w:sz="0" w:space="0" w:color="auto"/>
            <w:right w:val="none" w:sz="0" w:space="0" w:color="auto"/>
          </w:divBdr>
        </w:div>
        <w:div w:id="2008051675">
          <w:marLeft w:val="0"/>
          <w:marRight w:val="0"/>
          <w:marTop w:val="0"/>
          <w:marBottom w:val="0"/>
          <w:divBdr>
            <w:top w:val="none" w:sz="0" w:space="0" w:color="auto"/>
            <w:left w:val="none" w:sz="0" w:space="0" w:color="auto"/>
            <w:bottom w:val="none" w:sz="0" w:space="0" w:color="auto"/>
            <w:right w:val="none" w:sz="0" w:space="0" w:color="auto"/>
          </w:divBdr>
        </w:div>
        <w:div w:id="1560675470">
          <w:marLeft w:val="0"/>
          <w:marRight w:val="0"/>
          <w:marTop w:val="0"/>
          <w:marBottom w:val="0"/>
          <w:divBdr>
            <w:top w:val="none" w:sz="0" w:space="0" w:color="auto"/>
            <w:left w:val="none" w:sz="0" w:space="0" w:color="auto"/>
            <w:bottom w:val="none" w:sz="0" w:space="0" w:color="auto"/>
            <w:right w:val="none" w:sz="0" w:space="0" w:color="auto"/>
          </w:divBdr>
        </w:div>
        <w:div w:id="967273727">
          <w:marLeft w:val="0"/>
          <w:marRight w:val="0"/>
          <w:marTop w:val="0"/>
          <w:marBottom w:val="0"/>
          <w:divBdr>
            <w:top w:val="none" w:sz="0" w:space="0" w:color="auto"/>
            <w:left w:val="none" w:sz="0" w:space="0" w:color="auto"/>
            <w:bottom w:val="none" w:sz="0" w:space="0" w:color="auto"/>
            <w:right w:val="none" w:sz="0" w:space="0" w:color="auto"/>
          </w:divBdr>
        </w:div>
        <w:div w:id="629164912">
          <w:marLeft w:val="0"/>
          <w:marRight w:val="0"/>
          <w:marTop w:val="0"/>
          <w:marBottom w:val="0"/>
          <w:divBdr>
            <w:top w:val="none" w:sz="0" w:space="0" w:color="auto"/>
            <w:left w:val="none" w:sz="0" w:space="0" w:color="auto"/>
            <w:bottom w:val="none" w:sz="0" w:space="0" w:color="auto"/>
            <w:right w:val="none" w:sz="0" w:space="0" w:color="auto"/>
          </w:divBdr>
        </w:div>
        <w:div w:id="621812069">
          <w:marLeft w:val="0"/>
          <w:marRight w:val="0"/>
          <w:marTop w:val="0"/>
          <w:marBottom w:val="0"/>
          <w:divBdr>
            <w:top w:val="none" w:sz="0" w:space="0" w:color="auto"/>
            <w:left w:val="none" w:sz="0" w:space="0" w:color="auto"/>
            <w:bottom w:val="none" w:sz="0" w:space="0" w:color="auto"/>
            <w:right w:val="none" w:sz="0" w:space="0" w:color="auto"/>
          </w:divBdr>
        </w:div>
        <w:div w:id="1061293770">
          <w:marLeft w:val="0"/>
          <w:marRight w:val="0"/>
          <w:marTop w:val="0"/>
          <w:marBottom w:val="0"/>
          <w:divBdr>
            <w:top w:val="none" w:sz="0" w:space="0" w:color="auto"/>
            <w:left w:val="none" w:sz="0" w:space="0" w:color="auto"/>
            <w:bottom w:val="none" w:sz="0" w:space="0" w:color="auto"/>
            <w:right w:val="none" w:sz="0" w:space="0" w:color="auto"/>
          </w:divBdr>
        </w:div>
        <w:div w:id="1496994032">
          <w:marLeft w:val="0"/>
          <w:marRight w:val="0"/>
          <w:marTop w:val="0"/>
          <w:marBottom w:val="0"/>
          <w:divBdr>
            <w:top w:val="none" w:sz="0" w:space="0" w:color="auto"/>
            <w:left w:val="none" w:sz="0" w:space="0" w:color="auto"/>
            <w:bottom w:val="none" w:sz="0" w:space="0" w:color="auto"/>
            <w:right w:val="none" w:sz="0" w:space="0" w:color="auto"/>
          </w:divBdr>
        </w:div>
        <w:div w:id="480125632">
          <w:marLeft w:val="0"/>
          <w:marRight w:val="0"/>
          <w:marTop w:val="0"/>
          <w:marBottom w:val="0"/>
          <w:divBdr>
            <w:top w:val="none" w:sz="0" w:space="0" w:color="auto"/>
            <w:left w:val="none" w:sz="0" w:space="0" w:color="auto"/>
            <w:bottom w:val="none" w:sz="0" w:space="0" w:color="auto"/>
            <w:right w:val="none" w:sz="0" w:space="0" w:color="auto"/>
          </w:divBdr>
        </w:div>
      </w:divsChild>
    </w:div>
    <w:div w:id="1075124190">
      <w:bodyDiv w:val="1"/>
      <w:marLeft w:val="0"/>
      <w:marRight w:val="0"/>
      <w:marTop w:val="0"/>
      <w:marBottom w:val="0"/>
      <w:divBdr>
        <w:top w:val="none" w:sz="0" w:space="0" w:color="auto"/>
        <w:left w:val="none" w:sz="0" w:space="0" w:color="auto"/>
        <w:bottom w:val="none" w:sz="0" w:space="0" w:color="auto"/>
        <w:right w:val="none" w:sz="0" w:space="0" w:color="auto"/>
      </w:divBdr>
    </w:div>
    <w:div w:id="1310328107">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522747064">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5262">
      <w:bodyDiv w:val="1"/>
      <w:marLeft w:val="0"/>
      <w:marRight w:val="0"/>
      <w:marTop w:val="0"/>
      <w:marBottom w:val="0"/>
      <w:divBdr>
        <w:top w:val="none" w:sz="0" w:space="0" w:color="auto"/>
        <w:left w:val="none" w:sz="0" w:space="0" w:color="auto"/>
        <w:bottom w:val="none" w:sz="0" w:space="0" w:color="auto"/>
        <w:right w:val="none" w:sz="0" w:space="0" w:color="auto"/>
      </w:divBdr>
    </w:div>
    <w:div w:id="1898317958">
      <w:bodyDiv w:val="1"/>
      <w:marLeft w:val="0"/>
      <w:marRight w:val="0"/>
      <w:marTop w:val="0"/>
      <w:marBottom w:val="0"/>
      <w:divBdr>
        <w:top w:val="none" w:sz="0" w:space="0" w:color="auto"/>
        <w:left w:val="none" w:sz="0" w:space="0" w:color="auto"/>
        <w:bottom w:val="none" w:sz="0" w:space="0" w:color="auto"/>
        <w:right w:val="none" w:sz="0" w:space="0" w:color="auto"/>
      </w:divBdr>
    </w:div>
    <w:div w:id="2059353918">
      <w:bodyDiv w:val="1"/>
      <w:marLeft w:val="0"/>
      <w:marRight w:val="0"/>
      <w:marTop w:val="0"/>
      <w:marBottom w:val="0"/>
      <w:divBdr>
        <w:top w:val="none" w:sz="0" w:space="0" w:color="auto"/>
        <w:left w:val="none" w:sz="0" w:space="0" w:color="auto"/>
        <w:bottom w:val="none" w:sz="0" w:space="0" w:color="auto"/>
        <w:right w:val="none" w:sz="0" w:space="0" w:color="auto"/>
      </w:divBdr>
    </w:div>
    <w:div w:id="20826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JopT1ucD_AhW4gP0HHQsHBKIQFnoECAkQAQ&amp;url=https%3A%2F%2Fwww.kww-halle.de%2F&amp;usg=AOvVaw36IwZAttkQR9WM6cHpYbI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3</Pages>
  <Words>943</Words>
  <Characters>5943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Lange, Alissa</cp:lastModifiedBy>
  <cp:revision>3</cp:revision>
  <cp:lastPrinted>2021-06-10T14:17:00Z</cp:lastPrinted>
  <dcterms:created xsi:type="dcterms:W3CDTF">2023-06-22T06:56:00Z</dcterms:created>
  <dcterms:modified xsi:type="dcterms:W3CDTF">2023-06-22T07:02:00Z</dcterms:modified>
</cp:coreProperties>
</file>